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D9A8" w14:textId="77777777" w:rsidR="00CF0424" w:rsidRPr="00CF0424" w:rsidRDefault="00CF0424" w:rsidP="00CF0424">
      <w:pPr>
        <w:rPr>
          <w:b/>
          <w:bCs/>
        </w:rPr>
      </w:pPr>
      <w:r w:rsidRPr="00CF0424">
        <w:rPr>
          <w:b/>
          <w:bCs/>
        </w:rPr>
        <w:t>Regulatory Factors:</w:t>
      </w:r>
    </w:p>
    <w:p w14:paraId="7414F412" w14:textId="77777777" w:rsidR="00CF0424" w:rsidRPr="00CF0424" w:rsidRDefault="00CF0424" w:rsidP="00CF0424">
      <w:pPr>
        <w:numPr>
          <w:ilvl w:val="0"/>
          <w:numId w:val="1"/>
        </w:numPr>
      </w:pPr>
      <w:r w:rsidRPr="00CF0424">
        <w:rPr>
          <w:b/>
          <w:bCs/>
        </w:rPr>
        <w:t>Nutrient and Fertilizer Regulations</w:t>
      </w:r>
      <w:r w:rsidRPr="00CF0424">
        <w:t>:</w:t>
      </w:r>
    </w:p>
    <w:p w14:paraId="442CED5F" w14:textId="44033D67" w:rsidR="00C60B71" w:rsidRPr="00DE78D1" w:rsidRDefault="00C60B71" w:rsidP="00DE78D1">
      <w:pPr>
        <w:spacing w:after="0" w:line="240" w:lineRule="auto"/>
        <w:ind w:left="360"/>
        <w:rPr>
          <w:rFonts w:ascii="Times New Roman" w:eastAsia="Times New Roman" w:hAnsi="Times New Roman" w:cs="Times New Roman"/>
          <w:kern w:val="0"/>
          <w:sz w:val="24"/>
          <w:szCs w:val="24"/>
          <w14:ligatures w14:val="none"/>
        </w:rPr>
      </w:pPr>
      <w:r w:rsidRPr="00DE78D1">
        <w:rPr>
          <w:rFonts w:ascii="Times New Roman" w:eastAsia="Times New Roman" w:hAnsi="Times New Roman" w:cs="Times New Roman"/>
          <w:kern w:val="0"/>
          <w:sz w:val="24"/>
          <w:szCs w:val="24"/>
          <w14:ligatures w14:val="none"/>
        </w:rPr>
        <w:t>Using fertilizer and water solutions is essential in hydroponics. The kinds of nutrients that can be used in hydroponic farming are regulated by regulations, particularly for crops that are intended for human consumption. To guarantee food safety and safeguard the health of consumers, governments have the authority to control the kinds and concentrations of chemicals, such as pesticides and fertilizers.</w:t>
      </w:r>
    </w:p>
    <w:p w14:paraId="046B3128" w14:textId="77777777" w:rsidR="00C60B71" w:rsidRPr="00CF0424" w:rsidRDefault="00C60B71" w:rsidP="00C60B71"/>
    <w:p w14:paraId="69C72C76" w14:textId="77777777" w:rsidR="00CF0424" w:rsidRPr="00CF0424" w:rsidRDefault="00CF0424" w:rsidP="00CF0424">
      <w:pPr>
        <w:numPr>
          <w:ilvl w:val="0"/>
          <w:numId w:val="1"/>
        </w:numPr>
      </w:pPr>
      <w:bookmarkStart w:id="0" w:name="_Hlk185941323"/>
      <w:r w:rsidRPr="00CF0424">
        <w:rPr>
          <w:b/>
          <w:bCs/>
        </w:rPr>
        <w:t>Water Usage and Waste Disposal</w:t>
      </w:r>
      <w:r w:rsidRPr="00CF0424">
        <w:t>:</w:t>
      </w:r>
    </w:p>
    <w:p w14:paraId="26012488" w14:textId="77777777" w:rsidR="00DE78D1" w:rsidRPr="00DE78D1" w:rsidRDefault="00DE78D1" w:rsidP="00DE78D1">
      <w:pPr>
        <w:spacing w:after="0" w:line="240" w:lineRule="auto"/>
        <w:ind w:left="360"/>
        <w:rPr>
          <w:rFonts w:ascii="Times New Roman" w:eastAsia="Times New Roman" w:hAnsi="Times New Roman" w:cs="Times New Roman"/>
          <w:kern w:val="0"/>
          <w:sz w:val="24"/>
          <w:szCs w:val="24"/>
          <w14:ligatures w14:val="none"/>
        </w:rPr>
      </w:pPr>
      <w:r w:rsidRPr="00DE78D1">
        <w:rPr>
          <w:rFonts w:ascii="Times New Roman" w:eastAsia="Times New Roman" w:hAnsi="Times New Roman" w:cs="Times New Roman"/>
          <w:kern w:val="0"/>
          <w:sz w:val="24"/>
          <w:szCs w:val="24"/>
          <w14:ligatures w14:val="none"/>
        </w:rPr>
        <w:t>One important aspect of hydroponics is water control. Water-use regulations may have an effect on how well hydroponic systems work, particularly in areas where water is scarce. To avoid contaminating the environment, rules are also in place regarding the disposal of wasted water or nutrient solutions. Wastewater may need to be recycled or treated before being released by environmental authorities.</w:t>
      </w:r>
    </w:p>
    <w:bookmarkEnd w:id="0"/>
    <w:p w14:paraId="160D4C92" w14:textId="77777777" w:rsidR="00DE78D1" w:rsidRPr="00DE78D1" w:rsidRDefault="00DE78D1" w:rsidP="00DE78D1">
      <w:pPr>
        <w:ind w:left="720"/>
      </w:pPr>
    </w:p>
    <w:p w14:paraId="6E4C0896" w14:textId="77777777" w:rsidR="00DE78D1" w:rsidRPr="00DE78D1" w:rsidRDefault="00DE78D1" w:rsidP="00DE78D1">
      <w:pPr>
        <w:ind w:left="720"/>
      </w:pPr>
    </w:p>
    <w:p w14:paraId="6F014F3C" w14:textId="173F311E" w:rsidR="00CF0424" w:rsidRPr="00CF0424" w:rsidRDefault="00CF0424" w:rsidP="00CF0424">
      <w:pPr>
        <w:numPr>
          <w:ilvl w:val="0"/>
          <w:numId w:val="1"/>
        </w:numPr>
      </w:pPr>
      <w:r w:rsidRPr="00CF0424">
        <w:rPr>
          <w:b/>
          <w:bCs/>
        </w:rPr>
        <w:t>Health and Safety Standards</w:t>
      </w:r>
      <w:r w:rsidRPr="00CF0424">
        <w:t>:</w:t>
      </w:r>
    </w:p>
    <w:p w14:paraId="4AE85BE7" w14:textId="477413D5" w:rsidR="00DE78D1" w:rsidRPr="00DE78D1" w:rsidRDefault="00DE78D1" w:rsidP="00DE78D1">
      <w:pPr>
        <w:spacing w:after="0" w:line="240" w:lineRule="auto"/>
        <w:ind w:left="360"/>
        <w:rPr>
          <w:rFonts w:ascii="Times New Roman" w:eastAsia="Times New Roman" w:hAnsi="Times New Roman" w:cs="Times New Roman"/>
          <w:kern w:val="0"/>
          <w:sz w:val="24"/>
          <w:szCs w:val="24"/>
          <w14:ligatures w14:val="none"/>
        </w:rPr>
      </w:pPr>
      <w:r w:rsidRPr="00DE78D1">
        <w:rPr>
          <w:rFonts w:ascii="Times New Roman" w:eastAsia="Times New Roman" w:hAnsi="Times New Roman" w:cs="Times New Roman"/>
          <w:kern w:val="0"/>
          <w:sz w:val="24"/>
          <w:szCs w:val="24"/>
          <w14:ligatures w14:val="none"/>
        </w:rPr>
        <w:t xml:space="preserve">Certain health and safety laws, particularly those pertaining to food safety, are applicable because hydroponic systems frequently grow food inside or in controlled surroundings. For example, local health authorities or regulatory bodies </w:t>
      </w:r>
      <w:r w:rsidR="00AB49DC" w:rsidRPr="00DE78D1">
        <w:rPr>
          <w:rFonts w:ascii="Times New Roman" w:eastAsia="Times New Roman" w:hAnsi="Times New Roman" w:cs="Times New Roman"/>
          <w:kern w:val="0"/>
          <w:sz w:val="24"/>
          <w:szCs w:val="24"/>
          <w14:ligatures w14:val="none"/>
        </w:rPr>
        <w:t>like</w:t>
      </w:r>
      <w:r w:rsidRPr="00DE78D1">
        <w:rPr>
          <w:rFonts w:ascii="Times New Roman" w:eastAsia="Times New Roman" w:hAnsi="Times New Roman" w:cs="Times New Roman"/>
          <w:kern w:val="0"/>
          <w:sz w:val="24"/>
          <w:szCs w:val="24"/>
          <w14:ligatures w14:val="none"/>
        </w:rPr>
        <w:t xml:space="preserve"> the FDA may mandate that produce be tested to make sure it satisfies safety requirements. Additionally, when setting up and maintaining these systems, worker safety procedures must be followed.</w:t>
      </w:r>
    </w:p>
    <w:p w14:paraId="2266F44C" w14:textId="77777777" w:rsidR="00DE78D1" w:rsidRDefault="00DE78D1" w:rsidP="00DE78D1">
      <w:bookmarkStart w:id="1" w:name="_Hlk185941877"/>
    </w:p>
    <w:p w14:paraId="45F88018" w14:textId="77777777" w:rsidR="00CF0424" w:rsidRPr="00CF0424" w:rsidRDefault="00CF0424" w:rsidP="00CF0424">
      <w:pPr>
        <w:rPr>
          <w:b/>
          <w:bCs/>
        </w:rPr>
      </w:pPr>
      <w:r w:rsidRPr="00CF0424">
        <w:rPr>
          <w:b/>
          <w:bCs/>
        </w:rPr>
        <w:t>Environmental Factors:</w:t>
      </w:r>
    </w:p>
    <w:p w14:paraId="6956F913" w14:textId="77777777" w:rsidR="00CF0424" w:rsidRPr="00CF0424" w:rsidRDefault="00CF0424" w:rsidP="00CF0424">
      <w:pPr>
        <w:numPr>
          <w:ilvl w:val="0"/>
          <w:numId w:val="2"/>
        </w:numPr>
      </w:pPr>
      <w:r w:rsidRPr="00CF0424">
        <w:rPr>
          <w:b/>
          <w:bCs/>
        </w:rPr>
        <w:t>Energy Consumption</w:t>
      </w:r>
      <w:r w:rsidRPr="00CF0424">
        <w:t>:</w:t>
      </w:r>
    </w:p>
    <w:p w14:paraId="4BAECF1C" w14:textId="157A62E8" w:rsidR="009B5CC3" w:rsidRPr="009B5CC3" w:rsidRDefault="009B5CC3" w:rsidP="009B5CC3">
      <w:pPr>
        <w:spacing w:after="0" w:line="240" w:lineRule="auto"/>
        <w:ind w:left="360"/>
        <w:rPr>
          <w:rFonts w:ascii="Times New Roman" w:eastAsia="Times New Roman" w:hAnsi="Times New Roman" w:cs="Times New Roman"/>
          <w:kern w:val="0"/>
          <w:sz w:val="24"/>
          <w:szCs w:val="24"/>
          <w14:ligatures w14:val="none"/>
        </w:rPr>
      </w:pPr>
      <w:bookmarkStart w:id="2" w:name="_Hlk185942171"/>
      <w:bookmarkEnd w:id="1"/>
      <w:r w:rsidRPr="009B5CC3">
        <w:rPr>
          <w:rFonts w:ascii="Times New Roman" w:eastAsia="Times New Roman" w:hAnsi="Times New Roman" w:cs="Times New Roman"/>
          <w:kern w:val="0"/>
          <w:sz w:val="24"/>
          <w:szCs w:val="24"/>
          <w14:ligatures w14:val="none"/>
        </w:rPr>
        <w:t>Hydroponic systems can require a substantial amount of energy to operate, particularly those with climate control systems and artificial lighting (such as LED or fluorescent lights). The design and operation of hydroponic farms may be influenced by environmental concerns over the carbon footprint of energy-intensive systems. To solve these issues, more environmentally friendly solutions—like solar-powered systems or energy-efficient lighting technologies—are being created.</w:t>
      </w:r>
    </w:p>
    <w:bookmarkEnd w:id="2"/>
    <w:p w14:paraId="73E0C392" w14:textId="77777777" w:rsidR="009B5CC3" w:rsidRDefault="009B5CC3" w:rsidP="009B5CC3"/>
    <w:p w14:paraId="79CB8EA3" w14:textId="77777777" w:rsidR="00CF0424" w:rsidRPr="00CF0424" w:rsidRDefault="00CF0424" w:rsidP="00CF0424">
      <w:pPr>
        <w:numPr>
          <w:ilvl w:val="0"/>
          <w:numId w:val="2"/>
        </w:numPr>
      </w:pPr>
      <w:bookmarkStart w:id="3" w:name="_Hlk185942104"/>
      <w:r w:rsidRPr="00CF0424">
        <w:rPr>
          <w:b/>
          <w:bCs/>
        </w:rPr>
        <w:t>Water Conservation</w:t>
      </w:r>
      <w:r w:rsidRPr="00CF0424">
        <w:t>:</w:t>
      </w:r>
    </w:p>
    <w:p w14:paraId="2D8DC73E" w14:textId="77777777" w:rsidR="00EE137F" w:rsidRPr="00EE137F" w:rsidRDefault="00EE137F" w:rsidP="00EE137F">
      <w:pPr>
        <w:spacing w:after="0" w:line="240" w:lineRule="auto"/>
        <w:ind w:left="360"/>
        <w:rPr>
          <w:rFonts w:ascii="Times New Roman" w:eastAsia="Times New Roman" w:hAnsi="Times New Roman" w:cs="Times New Roman"/>
          <w:kern w:val="0"/>
          <w:sz w:val="24"/>
          <w:szCs w:val="24"/>
          <w14:ligatures w14:val="none"/>
        </w:rPr>
      </w:pPr>
      <w:bookmarkStart w:id="4" w:name="_Hlk185942094"/>
      <w:bookmarkEnd w:id="3"/>
      <w:r w:rsidRPr="00EE137F">
        <w:rPr>
          <w:rFonts w:ascii="Times New Roman" w:eastAsia="Times New Roman" w:hAnsi="Times New Roman" w:cs="Times New Roman"/>
          <w:kern w:val="0"/>
          <w:sz w:val="24"/>
          <w:szCs w:val="24"/>
          <w14:ligatures w14:val="none"/>
        </w:rPr>
        <w:t>Water conservation is one of hydroponics' primary environmental benefits. Compared to conventional farming, hydroponic systems can use up to 90% less water, which is important in places where water is scarce. Nonetheless, governments may promote or require the adoption of more sustainable water management strategies in response to mounting regulatory pressure to uphold such water-efficient methods.</w:t>
      </w:r>
    </w:p>
    <w:bookmarkEnd w:id="4"/>
    <w:p w14:paraId="2F89BFD9" w14:textId="77777777" w:rsidR="00E87190" w:rsidRDefault="00E87190" w:rsidP="00E87190"/>
    <w:p w14:paraId="3768B017" w14:textId="77777777" w:rsidR="00E87190" w:rsidRPr="00CF0424" w:rsidRDefault="00E87190" w:rsidP="00E87190"/>
    <w:p w14:paraId="5DF10F9F" w14:textId="77777777" w:rsidR="00CF0424" w:rsidRPr="00CF0424" w:rsidRDefault="00CF0424" w:rsidP="00CF0424">
      <w:pPr>
        <w:numPr>
          <w:ilvl w:val="0"/>
          <w:numId w:val="2"/>
        </w:numPr>
      </w:pPr>
      <w:bookmarkStart w:id="5" w:name="_Hlk185942204"/>
      <w:r w:rsidRPr="00CF0424">
        <w:rPr>
          <w:b/>
          <w:bCs/>
        </w:rPr>
        <w:t>Environmental Impact of Substrate Materials</w:t>
      </w:r>
      <w:r w:rsidRPr="00CF0424">
        <w:t>:</w:t>
      </w:r>
    </w:p>
    <w:bookmarkEnd w:id="5"/>
    <w:p w14:paraId="113F72B7" w14:textId="77777777" w:rsidR="00CF66AE" w:rsidRPr="00CF66AE" w:rsidRDefault="00CF66AE" w:rsidP="00CF66AE">
      <w:pPr>
        <w:spacing w:after="0" w:line="240" w:lineRule="auto"/>
        <w:ind w:left="360"/>
        <w:rPr>
          <w:rFonts w:ascii="Times New Roman" w:eastAsia="Times New Roman" w:hAnsi="Times New Roman" w:cs="Times New Roman"/>
          <w:kern w:val="0"/>
          <w:sz w:val="24"/>
          <w:szCs w:val="24"/>
          <w14:ligatures w14:val="none"/>
        </w:rPr>
      </w:pPr>
      <w:r w:rsidRPr="00CF66AE">
        <w:rPr>
          <w:rFonts w:ascii="Times New Roman" w:eastAsia="Times New Roman" w:hAnsi="Times New Roman" w:cs="Times New Roman"/>
          <w:kern w:val="0"/>
          <w:sz w:val="24"/>
          <w:szCs w:val="24"/>
          <w14:ligatures w14:val="none"/>
        </w:rPr>
        <w:t>In hydroponic systems, the material of selection may also affect the surrounding environment. The procurement, recycling, and disposal of these materials may be covered by regulations because improper management of some substrates, like peat, might make them unsustainable.</w:t>
      </w:r>
    </w:p>
    <w:p w14:paraId="68E39540" w14:textId="77777777" w:rsidR="00CF66AE" w:rsidRDefault="00CF66AE" w:rsidP="00CF66AE"/>
    <w:p w14:paraId="5412927B" w14:textId="77777777" w:rsidR="00CF66AE" w:rsidRDefault="00CF66AE" w:rsidP="00CF66AE"/>
    <w:p w14:paraId="412DA91C" w14:textId="77777777" w:rsidR="00CF66AE" w:rsidRPr="00CF0424" w:rsidRDefault="00CF66AE" w:rsidP="00CF66AE"/>
    <w:p w14:paraId="55039F8A" w14:textId="77777777" w:rsidR="00CF0424" w:rsidRPr="00CF0424" w:rsidRDefault="00CF0424" w:rsidP="00CF0424">
      <w:pPr>
        <w:rPr>
          <w:b/>
          <w:bCs/>
        </w:rPr>
      </w:pPr>
      <w:r w:rsidRPr="00CF0424">
        <w:rPr>
          <w:b/>
          <w:bCs/>
        </w:rPr>
        <w:t>Factors Involved in an Effective Hydroponic System:</w:t>
      </w:r>
    </w:p>
    <w:p w14:paraId="070C48A7" w14:textId="77777777" w:rsidR="00CF0424" w:rsidRPr="00CF0424" w:rsidRDefault="00CF0424" w:rsidP="00CF0424">
      <w:pPr>
        <w:numPr>
          <w:ilvl w:val="0"/>
          <w:numId w:val="3"/>
        </w:numPr>
      </w:pPr>
      <w:r w:rsidRPr="00CF0424">
        <w:rPr>
          <w:b/>
          <w:bCs/>
        </w:rPr>
        <w:t>Environmental Control</w:t>
      </w:r>
      <w:r w:rsidRPr="00CF0424">
        <w:t>:</w:t>
      </w:r>
    </w:p>
    <w:p w14:paraId="7D4BE822" w14:textId="77777777" w:rsidR="00CF0424" w:rsidRPr="00CF0424" w:rsidRDefault="00CF0424" w:rsidP="00CF0424">
      <w:pPr>
        <w:numPr>
          <w:ilvl w:val="1"/>
          <w:numId w:val="3"/>
        </w:numPr>
      </w:pPr>
      <w:r w:rsidRPr="00CF0424">
        <w:t xml:space="preserve">Effective hydroponic systems require precise control of environmental factors such as temperature, humidity, light, CO2 levels, and </w:t>
      </w:r>
      <w:proofErr w:type="spellStart"/>
      <w:r w:rsidRPr="00CF0424">
        <w:t>pH.</w:t>
      </w:r>
      <w:proofErr w:type="spellEnd"/>
      <w:r w:rsidRPr="00CF0424">
        <w:t xml:space="preserve"> These systems rely heavily on </w:t>
      </w:r>
      <w:r w:rsidRPr="00CF0424">
        <w:rPr>
          <w:b/>
          <w:bCs/>
        </w:rPr>
        <w:t>smart technology</w:t>
      </w:r>
      <w:r w:rsidRPr="00CF0424">
        <w:t xml:space="preserve"> for real-time monitoring and adjustments, ensuring optimal growing conditions for plants.</w:t>
      </w:r>
    </w:p>
    <w:p w14:paraId="64156CC4" w14:textId="77777777" w:rsidR="00CF0424" w:rsidRPr="00CF0424" w:rsidRDefault="00CF0424" w:rsidP="00CF0424">
      <w:pPr>
        <w:numPr>
          <w:ilvl w:val="0"/>
          <w:numId w:val="3"/>
        </w:numPr>
      </w:pPr>
      <w:r w:rsidRPr="00CF0424">
        <w:rPr>
          <w:b/>
          <w:bCs/>
        </w:rPr>
        <w:t>Nutrient Solution Management</w:t>
      </w:r>
      <w:r w:rsidRPr="00CF0424">
        <w:t>:</w:t>
      </w:r>
    </w:p>
    <w:p w14:paraId="24FA8454" w14:textId="77777777" w:rsidR="00CF0424" w:rsidRPr="00CF0424" w:rsidRDefault="00CF0424" w:rsidP="00CF0424">
      <w:pPr>
        <w:numPr>
          <w:ilvl w:val="1"/>
          <w:numId w:val="3"/>
        </w:numPr>
      </w:pPr>
      <w:r w:rsidRPr="00CF0424">
        <w:t>The management of nutrient solutions (water with dissolved minerals and fertilizers) is a central component of hydroponics. An effective system ensures that nutrients are delivered in the correct proportions to the plants, which can be influenced by environmental factors like water temperature and light exposure. This is a key factor in maximizing plant growth and yield.</w:t>
      </w:r>
    </w:p>
    <w:p w14:paraId="39B35E49" w14:textId="77777777" w:rsidR="00CF0424" w:rsidRPr="00CF0424" w:rsidRDefault="00CF0424" w:rsidP="00CF0424">
      <w:pPr>
        <w:numPr>
          <w:ilvl w:val="0"/>
          <w:numId w:val="3"/>
        </w:numPr>
      </w:pPr>
      <w:r w:rsidRPr="00CF0424">
        <w:rPr>
          <w:b/>
          <w:bCs/>
        </w:rPr>
        <w:t>Energy Efficiency</w:t>
      </w:r>
      <w:r w:rsidRPr="00CF0424">
        <w:t>:</w:t>
      </w:r>
    </w:p>
    <w:p w14:paraId="3134F335" w14:textId="77777777" w:rsidR="00CF0424" w:rsidRPr="00CF0424" w:rsidRDefault="00CF0424" w:rsidP="00CF0424">
      <w:pPr>
        <w:numPr>
          <w:ilvl w:val="1"/>
          <w:numId w:val="3"/>
        </w:numPr>
      </w:pPr>
      <w:r w:rsidRPr="00CF0424">
        <w:t xml:space="preserve">As mentioned, lighting and environmental control systems are energy-intensive, so selecting energy-efficient equipment is essential to reducing operational costs and the environmental footprint. Technologies such as </w:t>
      </w:r>
      <w:r w:rsidRPr="00CF0424">
        <w:rPr>
          <w:b/>
          <w:bCs/>
        </w:rPr>
        <w:t>LED lighting</w:t>
      </w:r>
      <w:r w:rsidRPr="00CF0424">
        <w:t xml:space="preserve"> and </w:t>
      </w:r>
      <w:r w:rsidRPr="00CF0424">
        <w:rPr>
          <w:b/>
          <w:bCs/>
        </w:rPr>
        <w:t>closed-loop nutrient systems</w:t>
      </w:r>
      <w:r w:rsidRPr="00CF0424">
        <w:t xml:space="preserve"> are commonly used to improve system efficiency.</w:t>
      </w:r>
    </w:p>
    <w:p w14:paraId="5763062E" w14:textId="77777777" w:rsidR="00CF0424" w:rsidRPr="00CF0424" w:rsidRDefault="00CF0424" w:rsidP="00CF0424">
      <w:pPr>
        <w:numPr>
          <w:ilvl w:val="0"/>
          <w:numId w:val="3"/>
        </w:numPr>
      </w:pPr>
      <w:r w:rsidRPr="00CF0424">
        <w:rPr>
          <w:b/>
          <w:bCs/>
        </w:rPr>
        <w:t>System Design</w:t>
      </w:r>
      <w:r w:rsidRPr="00CF0424">
        <w:t>:</w:t>
      </w:r>
    </w:p>
    <w:p w14:paraId="0CF0E8F5" w14:textId="77777777" w:rsidR="00CF0424" w:rsidRPr="00CF0424" w:rsidRDefault="00CF0424" w:rsidP="00CF0424">
      <w:pPr>
        <w:numPr>
          <w:ilvl w:val="1"/>
          <w:numId w:val="3"/>
        </w:numPr>
      </w:pPr>
      <w:r w:rsidRPr="00CF0424">
        <w:t>Different hydroponic systems (e.g., deep water culture, nutrient film technique, aeroponics) have distinct designs that impact their efficiency. An effective hydroponic system is one that can be tailored to the specific needs of the crop being grown, while also managing resources like water, nutrients, and space effectively.</w:t>
      </w:r>
    </w:p>
    <w:p w14:paraId="7AA84B1D" w14:textId="77777777" w:rsidR="00C7061A" w:rsidRDefault="00C7061A"/>
    <w:sectPr w:rsidR="00C7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9489C"/>
    <w:multiLevelType w:val="multilevel"/>
    <w:tmpl w:val="81D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00123"/>
    <w:multiLevelType w:val="multilevel"/>
    <w:tmpl w:val="8E84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F26FC"/>
    <w:multiLevelType w:val="multilevel"/>
    <w:tmpl w:val="8490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011733">
    <w:abstractNumId w:val="1"/>
  </w:num>
  <w:num w:numId="2" w16cid:durableId="1981686375">
    <w:abstractNumId w:val="2"/>
  </w:num>
  <w:num w:numId="3" w16cid:durableId="194375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24"/>
    <w:rsid w:val="00500D07"/>
    <w:rsid w:val="005A5895"/>
    <w:rsid w:val="00721FF8"/>
    <w:rsid w:val="00793D71"/>
    <w:rsid w:val="009B5CC3"/>
    <w:rsid w:val="00AB49DC"/>
    <w:rsid w:val="00B07AB8"/>
    <w:rsid w:val="00C60B71"/>
    <w:rsid w:val="00C7061A"/>
    <w:rsid w:val="00CF0424"/>
    <w:rsid w:val="00CF66AE"/>
    <w:rsid w:val="00D94084"/>
    <w:rsid w:val="00DE78D1"/>
    <w:rsid w:val="00E11B47"/>
    <w:rsid w:val="00E87190"/>
    <w:rsid w:val="00EE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ECEB"/>
  <w15:chartTrackingRefBased/>
  <w15:docId w15:val="{1B74F76D-0764-492B-9473-FF4BC605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424"/>
    <w:rPr>
      <w:rFonts w:eastAsiaTheme="majorEastAsia" w:cstheme="majorBidi"/>
      <w:color w:val="272727" w:themeColor="text1" w:themeTint="D8"/>
    </w:rPr>
  </w:style>
  <w:style w:type="paragraph" w:styleId="Title">
    <w:name w:val="Title"/>
    <w:basedOn w:val="Normal"/>
    <w:next w:val="Normal"/>
    <w:link w:val="TitleChar"/>
    <w:uiPriority w:val="10"/>
    <w:qFormat/>
    <w:rsid w:val="00CF0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424"/>
    <w:pPr>
      <w:spacing w:before="160"/>
      <w:jc w:val="center"/>
    </w:pPr>
    <w:rPr>
      <w:i/>
      <w:iCs/>
      <w:color w:val="404040" w:themeColor="text1" w:themeTint="BF"/>
    </w:rPr>
  </w:style>
  <w:style w:type="character" w:customStyle="1" w:styleId="QuoteChar">
    <w:name w:val="Quote Char"/>
    <w:basedOn w:val="DefaultParagraphFont"/>
    <w:link w:val="Quote"/>
    <w:uiPriority w:val="29"/>
    <w:rsid w:val="00CF0424"/>
    <w:rPr>
      <w:i/>
      <w:iCs/>
      <w:color w:val="404040" w:themeColor="text1" w:themeTint="BF"/>
    </w:rPr>
  </w:style>
  <w:style w:type="paragraph" w:styleId="ListParagraph">
    <w:name w:val="List Paragraph"/>
    <w:basedOn w:val="Normal"/>
    <w:uiPriority w:val="34"/>
    <w:qFormat/>
    <w:rsid w:val="00CF0424"/>
    <w:pPr>
      <w:ind w:left="720"/>
      <w:contextualSpacing/>
    </w:pPr>
  </w:style>
  <w:style w:type="character" w:styleId="IntenseEmphasis">
    <w:name w:val="Intense Emphasis"/>
    <w:basedOn w:val="DefaultParagraphFont"/>
    <w:uiPriority w:val="21"/>
    <w:qFormat/>
    <w:rsid w:val="00CF0424"/>
    <w:rPr>
      <w:i/>
      <w:iCs/>
      <w:color w:val="0F4761" w:themeColor="accent1" w:themeShade="BF"/>
    </w:rPr>
  </w:style>
  <w:style w:type="paragraph" w:styleId="IntenseQuote">
    <w:name w:val="Intense Quote"/>
    <w:basedOn w:val="Normal"/>
    <w:next w:val="Normal"/>
    <w:link w:val="IntenseQuoteChar"/>
    <w:uiPriority w:val="30"/>
    <w:qFormat/>
    <w:rsid w:val="00CF0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424"/>
    <w:rPr>
      <w:i/>
      <w:iCs/>
      <w:color w:val="0F4761" w:themeColor="accent1" w:themeShade="BF"/>
    </w:rPr>
  </w:style>
  <w:style w:type="character" w:styleId="IntenseReference">
    <w:name w:val="Intense Reference"/>
    <w:basedOn w:val="DefaultParagraphFont"/>
    <w:uiPriority w:val="32"/>
    <w:qFormat/>
    <w:rsid w:val="00CF04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49711">
      <w:bodyDiv w:val="1"/>
      <w:marLeft w:val="0"/>
      <w:marRight w:val="0"/>
      <w:marTop w:val="0"/>
      <w:marBottom w:val="0"/>
      <w:divBdr>
        <w:top w:val="none" w:sz="0" w:space="0" w:color="auto"/>
        <w:left w:val="none" w:sz="0" w:space="0" w:color="auto"/>
        <w:bottom w:val="none" w:sz="0" w:space="0" w:color="auto"/>
        <w:right w:val="none" w:sz="0" w:space="0" w:color="auto"/>
      </w:divBdr>
    </w:div>
    <w:div w:id="532500220">
      <w:bodyDiv w:val="1"/>
      <w:marLeft w:val="0"/>
      <w:marRight w:val="0"/>
      <w:marTop w:val="0"/>
      <w:marBottom w:val="0"/>
      <w:divBdr>
        <w:top w:val="none" w:sz="0" w:space="0" w:color="auto"/>
        <w:left w:val="none" w:sz="0" w:space="0" w:color="auto"/>
        <w:bottom w:val="none" w:sz="0" w:space="0" w:color="auto"/>
        <w:right w:val="none" w:sz="0" w:space="0" w:color="auto"/>
      </w:divBdr>
    </w:div>
    <w:div w:id="671027707">
      <w:bodyDiv w:val="1"/>
      <w:marLeft w:val="0"/>
      <w:marRight w:val="0"/>
      <w:marTop w:val="0"/>
      <w:marBottom w:val="0"/>
      <w:divBdr>
        <w:top w:val="none" w:sz="0" w:space="0" w:color="auto"/>
        <w:left w:val="none" w:sz="0" w:space="0" w:color="auto"/>
        <w:bottom w:val="none" w:sz="0" w:space="0" w:color="auto"/>
        <w:right w:val="none" w:sz="0" w:space="0" w:color="auto"/>
      </w:divBdr>
    </w:div>
    <w:div w:id="988827809">
      <w:bodyDiv w:val="1"/>
      <w:marLeft w:val="0"/>
      <w:marRight w:val="0"/>
      <w:marTop w:val="0"/>
      <w:marBottom w:val="0"/>
      <w:divBdr>
        <w:top w:val="none" w:sz="0" w:space="0" w:color="auto"/>
        <w:left w:val="none" w:sz="0" w:space="0" w:color="auto"/>
        <w:bottom w:val="none" w:sz="0" w:space="0" w:color="auto"/>
        <w:right w:val="none" w:sz="0" w:space="0" w:color="auto"/>
      </w:divBdr>
    </w:div>
    <w:div w:id="1044520500">
      <w:bodyDiv w:val="1"/>
      <w:marLeft w:val="0"/>
      <w:marRight w:val="0"/>
      <w:marTop w:val="0"/>
      <w:marBottom w:val="0"/>
      <w:divBdr>
        <w:top w:val="none" w:sz="0" w:space="0" w:color="auto"/>
        <w:left w:val="none" w:sz="0" w:space="0" w:color="auto"/>
        <w:bottom w:val="none" w:sz="0" w:space="0" w:color="auto"/>
        <w:right w:val="none" w:sz="0" w:space="0" w:color="auto"/>
      </w:divBdr>
    </w:div>
    <w:div w:id="1367290278">
      <w:bodyDiv w:val="1"/>
      <w:marLeft w:val="0"/>
      <w:marRight w:val="0"/>
      <w:marTop w:val="0"/>
      <w:marBottom w:val="0"/>
      <w:divBdr>
        <w:top w:val="none" w:sz="0" w:space="0" w:color="auto"/>
        <w:left w:val="none" w:sz="0" w:space="0" w:color="auto"/>
        <w:bottom w:val="none" w:sz="0" w:space="0" w:color="auto"/>
        <w:right w:val="none" w:sz="0" w:space="0" w:color="auto"/>
      </w:divBdr>
    </w:div>
    <w:div w:id="1411348528">
      <w:bodyDiv w:val="1"/>
      <w:marLeft w:val="0"/>
      <w:marRight w:val="0"/>
      <w:marTop w:val="0"/>
      <w:marBottom w:val="0"/>
      <w:divBdr>
        <w:top w:val="none" w:sz="0" w:space="0" w:color="auto"/>
        <w:left w:val="none" w:sz="0" w:space="0" w:color="auto"/>
        <w:bottom w:val="none" w:sz="0" w:space="0" w:color="auto"/>
        <w:right w:val="none" w:sz="0" w:space="0" w:color="auto"/>
      </w:divBdr>
    </w:div>
    <w:div w:id="1601452197">
      <w:bodyDiv w:val="1"/>
      <w:marLeft w:val="0"/>
      <w:marRight w:val="0"/>
      <w:marTop w:val="0"/>
      <w:marBottom w:val="0"/>
      <w:divBdr>
        <w:top w:val="none" w:sz="0" w:space="0" w:color="auto"/>
        <w:left w:val="none" w:sz="0" w:space="0" w:color="auto"/>
        <w:bottom w:val="none" w:sz="0" w:space="0" w:color="auto"/>
        <w:right w:val="none" w:sz="0" w:space="0" w:color="auto"/>
      </w:divBdr>
    </w:div>
    <w:div w:id="18512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Nehemias Carpio</dc:creator>
  <cp:keywords/>
  <dc:description/>
  <cp:lastModifiedBy>Horacio Nehemias Carpio</cp:lastModifiedBy>
  <cp:revision>11</cp:revision>
  <dcterms:created xsi:type="dcterms:W3CDTF">2024-12-24T18:55:00Z</dcterms:created>
  <dcterms:modified xsi:type="dcterms:W3CDTF">2024-12-24T19:18:00Z</dcterms:modified>
</cp:coreProperties>
</file>