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 Cao Du An Doc2MD</w:t>
      </w:r>
    </w:p>
    <w:p>
      <w:r>
        <w:t>Day la tai lieu Word thu nghiem chuyen doi sang Markdown voi MarkItDown.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 Module</w:t>
            </w:r>
          </w:p>
        </w:tc>
        <w:tc>
          <w:tcPr>
            <w:tcW w:type="dxa" w:w="2880"/>
          </w:tcPr>
          <w:p>
            <w:r>
              <w:t>Ten Module</w:t>
            </w:r>
          </w:p>
        </w:tc>
        <w:tc>
          <w:tcPr>
            <w:tcW w:type="dxa" w:w="2880"/>
          </w:tcPr>
          <w:p>
            <w:r>
              <w:t>Trang Thai</w:t>
            </w:r>
          </w:p>
        </w:tc>
      </w:tr>
      <w:tr>
        <w:tc>
          <w:tcPr>
            <w:tcW w:type="dxa" w:w="2880"/>
          </w:tcPr>
          <w:p>
            <w:r>
              <w:t>M01</w:t>
            </w:r>
          </w:p>
        </w:tc>
        <w:tc>
          <w:tcPr>
            <w:tcW w:type="dxa" w:w="2880"/>
          </w:tcPr>
          <w:p>
            <w:r>
              <w:t>Legacy Converter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M02</w:t>
            </w:r>
          </w:p>
        </w:tc>
        <w:tc>
          <w:tcPr>
            <w:tcW w:type="dxa" w:w="2880"/>
          </w:tcPr>
          <w:p>
            <w:r>
              <w:t>MarkItDown Core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M03</w:t>
            </w:r>
          </w:p>
        </w:tc>
        <w:tc>
          <w:tcPr>
            <w:tcW w:type="dxa" w:w="2880"/>
          </w:tcPr>
          <w:p>
            <w:r>
              <w:t>Local OCR Adapter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