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:rsidTr="003C09FD">
        <w:trPr>
          <w:trHeight w:hRule="exact" w:val="708"/>
        </w:trPr>
        <w:tc>
          <w:tcPr>
            <w:tcW w:w="4678" w:type="dxa"/>
            <w:hideMark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lục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99073A">
        <w:rPr>
          <w:rFonts w:ascii="Times New Roman" w:hAnsi="Times New Roman"/>
          <w:sz w:val="28"/>
        </w:rPr>
        <w:t xml:space="preserve"> Xây dựng website bán </w:t>
      </w:r>
      <w:r w:rsidR="002F2FA7">
        <w:rPr>
          <w:rFonts w:ascii="Times New Roman" w:hAnsi="Times New Roman"/>
          <w:sz w:val="28"/>
        </w:rPr>
        <w:t>bánh cho cửa hàng Dola - Bakery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99073A">
        <w:rPr>
          <w:rFonts w:ascii="Times New Roman" w:hAnsi="Times New Roman"/>
          <w:sz w:val="28"/>
        </w:rPr>
        <w:t xml:space="preserve"> Nguyễn </w:t>
      </w:r>
      <w:r w:rsidR="002F2FA7">
        <w:rPr>
          <w:rFonts w:ascii="Times New Roman" w:hAnsi="Times New Roman"/>
          <w:sz w:val="28"/>
        </w:rPr>
        <w:t>Văn Huy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 w:rsidR="002F2FA7"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>Mã SV:</w:t>
      </w:r>
      <w:r w:rsidR="0099073A">
        <w:rPr>
          <w:rFonts w:ascii="Times New Roman" w:hAnsi="Times New Roman"/>
          <w:sz w:val="28"/>
        </w:rPr>
        <w:t xml:space="preserve"> 202060</w:t>
      </w:r>
      <w:r w:rsidR="002F2FA7">
        <w:rPr>
          <w:rFonts w:ascii="Times New Roman" w:hAnsi="Times New Roman"/>
          <w:sz w:val="28"/>
        </w:rPr>
        <w:t>7943</w:t>
      </w:r>
      <w:bookmarkStart w:id="0" w:name="_GoBack"/>
      <w:bookmarkEnd w:id="0"/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</w:t>
      </w:r>
      <w:r w:rsidR="0099073A">
        <w:rPr>
          <w:rFonts w:ascii="Times New Roman" w:hAnsi="Times New Roman"/>
          <w:sz w:val="28"/>
        </w:rPr>
        <w:t xml:space="preserve">: </w:t>
      </w:r>
      <w:r w:rsidR="008131C5">
        <w:rPr>
          <w:rFonts w:ascii="Times New Roman" w:hAnsi="Times New Roman"/>
          <w:sz w:val="28"/>
        </w:rPr>
        <w:t>CNTT06</w:t>
      </w:r>
      <w:r>
        <w:rPr>
          <w:rFonts w:ascii="Times New Roman" w:hAnsi="Times New Roman"/>
          <w:sz w:val="28"/>
        </w:rPr>
        <w:t xml:space="preserve"> Ngành</w:t>
      </w:r>
      <w:r w:rsidR="0099073A">
        <w:rPr>
          <w:rFonts w:ascii="Times New Roman" w:hAnsi="Times New Roman"/>
          <w:sz w:val="28"/>
        </w:rPr>
        <w:t xml:space="preserve">: Công nghệ thông tin 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Khóa</w:t>
      </w:r>
      <w:r w:rsidR="0099073A">
        <w:rPr>
          <w:rFonts w:ascii="Times New Roman" w:hAnsi="Times New Roman"/>
          <w:sz w:val="28"/>
        </w:rPr>
        <w:t>: 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111"/>
        <w:gridCol w:w="3553"/>
      </w:tblGrid>
      <w:tr w:rsidR="00D055DE" w:rsidRPr="009C173A" w:rsidTr="00B54DFC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23/03/2024</w:t>
            </w:r>
          </w:p>
        </w:tc>
        <w:tc>
          <w:tcPr>
            <w:tcW w:w="3111" w:type="dxa"/>
            <w:vAlign w:val="center"/>
          </w:tcPr>
          <w:p w:rsidR="00D055DE" w:rsidRPr="00B54DFC" w:rsidRDefault="009E45A9" w:rsidP="002F2FA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Xác định đề tài liên quan đến </w:t>
            </w:r>
            <w:r w:rsidR="002F2FA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PHP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30/03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Tìm hiểu sơ bộ về </w:t>
            </w:r>
            <w:r w:rsidR="002F2FA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PHP</w:t>
            </w:r>
          </w:p>
          <w:p w:rsidR="00A438D7" w:rsidRP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 sát thị trường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06/04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Xác định yêu cầu website </w:t>
            </w:r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 tích xác định các usecase cần thiết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13/04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  <w:hideMark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 định mối quan hệ giữa các usecase</w:t>
            </w:r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 biểu đồ trình tự của từng usecase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20/04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 hình dung màn hình</w:t>
            </w:r>
          </w:p>
          <w:p w:rsidR="00D055DE" w:rsidRPr="009E45A9" w:rsidRDefault="00A438D7" w:rsidP="002F2FA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Thiết kế cơ sở dữ liệu bằng </w:t>
            </w:r>
            <w:r w:rsidR="002F2FA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MySQL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27/04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Font-end của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Back-end của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11/05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 thử chương trình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0011A7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18/05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 báo cáo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lastRenderedPageBreak/>
        <w:t>…………………………………………………………………………………….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:rsidTr="003C09FD"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DE"/>
    <w:rsid w:val="000011A7"/>
    <w:rsid w:val="002F2FA7"/>
    <w:rsid w:val="00362094"/>
    <w:rsid w:val="008131C5"/>
    <w:rsid w:val="0099073A"/>
    <w:rsid w:val="009E45A9"/>
    <w:rsid w:val="009F7EF8"/>
    <w:rsid w:val="00A438D7"/>
    <w:rsid w:val="00B54DFC"/>
    <w:rsid w:val="00D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E67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Huy Nguyễn Văn</cp:lastModifiedBy>
  <cp:revision>7</cp:revision>
  <dcterms:created xsi:type="dcterms:W3CDTF">2024-03-25T13:45:00Z</dcterms:created>
  <dcterms:modified xsi:type="dcterms:W3CDTF">2024-05-27T14:18:00Z</dcterms:modified>
</cp:coreProperties>
</file>