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C8BFD" w14:textId="57491278" w:rsidR="00932776" w:rsidRDefault="00932776" w:rsidP="00283512">
      <w:pPr>
        <w:spacing w:line="276" w:lineRule="auto"/>
        <w:jc w:val="center"/>
        <w:rPr>
          <w:rFonts w:ascii="Cambria" w:hAnsi="Cambria"/>
          <w:b/>
          <w:bCs/>
          <w:color w:val="4472C4" w:themeColor="accent1"/>
          <w:sz w:val="36"/>
          <w:szCs w:val="36"/>
        </w:rPr>
      </w:pPr>
      <w:r w:rsidRPr="00283512">
        <w:rPr>
          <w:rFonts w:ascii="Cambria" w:hAnsi="Cambria"/>
          <w:b/>
          <w:bCs/>
          <w:color w:val="4472C4" w:themeColor="accent1"/>
          <w:sz w:val="36"/>
          <w:szCs w:val="36"/>
        </w:rPr>
        <w:t>Experiment Analysis</w:t>
      </w:r>
    </w:p>
    <w:p w14:paraId="295676BD" w14:textId="4A2AAF77" w:rsidR="00283512" w:rsidRPr="00283512" w:rsidRDefault="00283512" w:rsidP="00283512">
      <w:pPr>
        <w:spacing w:line="276" w:lineRule="auto"/>
        <w:jc w:val="center"/>
        <w:rPr>
          <w:rFonts w:ascii="Cambria" w:hAnsi="Cambria"/>
          <w:color w:val="4472C4" w:themeColor="accent1"/>
          <w:sz w:val="22"/>
          <w:szCs w:val="22"/>
        </w:rPr>
      </w:pPr>
      <w:r w:rsidRPr="00283512">
        <w:rPr>
          <w:rFonts w:ascii="Cambria" w:hAnsi="Cambria"/>
          <w:color w:val="4472C4" w:themeColor="accent1"/>
          <w:sz w:val="22"/>
          <w:szCs w:val="22"/>
        </w:rPr>
        <w:t>Gary Nguyen</w:t>
      </w:r>
    </w:p>
    <w:p w14:paraId="15443956" w14:textId="0547AF6B" w:rsidR="00932776" w:rsidRPr="002B23E8" w:rsidRDefault="0093277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EF65A95" w14:textId="1292ACF6" w:rsidR="00283512" w:rsidRDefault="00283512" w:rsidP="00283512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Summary</w:t>
      </w:r>
      <w:r>
        <w:rPr>
          <w:rFonts w:ascii="Cambria" w:hAnsi="Cambria"/>
          <w:b/>
          <w:bCs/>
          <w:color w:val="4472C4" w:themeColor="accent1"/>
          <w:sz w:val="22"/>
          <w:szCs w:val="22"/>
        </w:rPr>
        <w:t>:</w:t>
      </w:r>
    </w:p>
    <w:p w14:paraId="20020AD2" w14:textId="678A400E" w:rsidR="00283512" w:rsidRDefault="00283512" w:rsidP="00283512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  <w:sz w:val="22"/>
          <w:szCs w:val="22"/>
        </w:rPr>
      </w:pPr>
      <w:r w:rsidRPr="00283512">
        <w:rPr>
          <w:rFonts w:ascii="Cambria" w:hAnsi="Cambria"/>
          <w:sz w:val="22"/>
          <w:szCs w:val="22"/>
        </w:rPr>
        <w:t>A</w:t>
      </w:r>
      <w:r>
        <w:rPr>
          <w:rFonts w:ascii="Cambria" w:hAnsi="Cambria"/>
          <w:sz w:val="22"/>
          <w:szCs w:val="22"/>
        </w:rPr>
        <w:t xml:space="preserve"> social media company has an ads product on their platform where companies and brands can use to market their products and services.</w:t>
      </w:r>
    </w:p>
    <w:p w14:paraId="3943B0EB" w14:textId="77777777" w:rsidR="00283512" w:rsidRDefault="00283512" w:rsidP="00283512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  <w:sz w:val="22"/>
          <w:szCs w:val="22"/>
        </w:rPr>
      </w:pPr>
      <w:r w:rsidRPr="00283512">
        <w:rPr>
          <w:rFonts w:ascii="Cambria" w:hAnsi="Cambria"/>
          <w:b/>
          <w:bCs/>
          <w:sz w:val="22"/>
          <w:szCs w:val="22"/>
        </w:rPr>
        <w:t>Overspending</w:t>
      </w:r>
      <w:r w:rsidRPr="00283512">
        <w:rPr>
          <w:rFonts w:ascii="Cambria" w:hAnsi="Cambria"/>
          <w:sz w:val="22"/>
          <w:szCs w:val="22"/>
        </w:rPr>
        <w:t xml:space="preserve"> is a situation where</w:t>
      </w:r>
      <w:r>
        <w:rPr>
          <w:rFonts w:ascii="Cambria" w:hAnsi="Cambria"/>
          <w:sz w:val="22"/>
          <w:szCs w:val="22"/>
        </w:rPr>
        <w:t xml:space="preserve"> the</w:t>
      </w:r>
      <w:r w:rsidRPr="00283512">
        <w:rPr>
          <w:rFonts w:ascii="Cambria" w:hAnsi="Cambria"/>
          <w:sz w:val="22"/>
          <w:szCs w:val="22"/>
        </w:rPr>
        <w:t xml:space="preserve"> ads generate more clicks than the </w:t>
      </w:r>
      <w:r>
        <w:rPr>
          <w:rFonts w:ascii="Cambria" w:hAnsi="Cambria"/>
          <w:sz w:val="22"/>
          <w:szCs w:val="22"/>
        </w:rPr>
        <w:t>company</w:t>
      </w:r>
      <w:r w:rsidRPr="00283512">
        <w:rPr>
          <w:rFonts w:ascii="Cambria" w:hAnsi="Cambria"/>
          <w:sz w:val="22"/>
          <w:szCs w:val="22"/>
        </w:rPr>
        <w:t xml:space="preserve"> budgets for, and therefore incur a cost to </w:t>
      </w:r>
      <w:r>
        <w:rPr>
          <w:rFonts w:ascii="Cambria" w:hAnsi="Cambria"/>
          <w:sz w:val="22"/>
          <w:szCs w:val="22"/>
        </w:rPr>
        <w:t>the social medica company</w:t>
      </w:r>
      <w:r w:rsidRPr="00283512">
        <w:rPr>
          <w:rFonts w:ascii="Cambria" w:hAnsi="Cambria"/>
          <w:sz w:val="22"/>
          <w:szCs w:val="22"/>
        </w:rPr>
        <w:t xml:space="preserve">. </w:t>
      </w:r>
    </w:p>
    <w:p w14:paraId="3DC83493" w14:textId="06D15F03" w:rsidR="00283512" w:rsidRPr="00283512" w:rsidRDefault="00283512" w:rsidP="00283512">
      <w:pPr>
        <w:pStyle w:val="ListParagraph"/>
        <w:numPr>
          <w:ilvl w:val="0"/>
          <w:numId w:val="11"/>
        </w:numPr>
        <w:spacing w:line="276" w:lineRule="auto"/>
        <w:rPr>
          <w:rFonts w:ascii="Cambria" w:hAnsi="Cambria"/>
          <w:sz w:val="22"/>
          <w:szCs w:val="22"/>
        </w:rPr>
      </w:pPr>
      <w:r w:rsidRPr="00283512">
        <w:rPr>
          <w:rFonts w:ascii="Cambria" w:hAnsi="Cambria"/>
          <w:sz w:val="22"/>
          <w:szCs w:val="22"/>
        </w:rPr>
        <w:t>The social media company therefore</w:t>
      </w:r>
      <w:r w:rsidRPr="00283512">
        <w:rPr>
          <w:rFonts w:ascii="Cambria" w:hAnsi="Cambria"/>
          <w:sz w:val="22"/>
          <w:szCs w:val="22"/>
        </w:rPr>
        <w:t xml:space="preserve"> hypothesizes that a new advertising product, where </w:t>
      </w:r>
      <w:r w:rsidRPr="00283512">
        <w:rPr>
          <w:rFonts w:ascii="Cambria" w:hAnsi="Cambria"/>
          <w:sz w:val="22"/>
          <w:szCs w:val="22"/>
        </w:rPr>
        <w:t>companies</w:t>
      </w:r>
      <w:r w:rsidRPr="00283512">
        <w:rPr>
          <w:rFonts w:ascii="Cambria" w:hAnsi="Cambria"/>
          <w:sz w:val="22"/>
          <w:szCs w:val="22"/>
        </w:rPr>
        <w:t xml:space="preserve"> pay whenever the ad show, will </w:t>
      </w:r>
      <w:r w:rsidRPr="00283512">
        <w:rPr>
          <w:rFonts w:ascii="Cambria" w:hAnsi="Cambria"/>
          <w:sz w:val="22"/>
          <w:szCs w:val="22"/>
        </w:rPr>
        <w:t>reduce</w:t>
      </w:r>
      <w:r w:rsidRPr="00283512">
        <w:rPr>
          <w:rFonts w:ascii="Cambria" w:hAnsi="Cambria"/>
          <w:sz w:val="22"/>
          <w:szCs w:val="22"/>
        </w:rPr>
        <w:t xml:space="preserve"> overspending. </w:t>
      </w:r>
      <w:r w:rsidRPr="00283512">
        <w:rPr>
          <w:rFonts w:ascii="Cambria" w:hAnsi="Cambria"/>
          <w:sz w:val="22"/>
          <w:szCs w:val="22"/>
        </w:rPr>
        <w:t>The data scientists at the company</w:t>
      </w:r>
      <w:r w:rsidRPr="00283512">
        <w:rPr>
          <w:rFonts w:ascii="Cambria" w:hAnsi="Cambria"/>
          <w:sz w:val="22"/>
          <w:szCs w:val="22"/>
        </w:rPr>
        <w:t xml:space="preserve"> ran an A/B experiment to decide whether this new product </w:t>
      </w:r>
      <w:r>
        <w:rPr>
          <w:rFonts w:ascii="Cambria" w:hAnsi="Cambria"/>
          <w:sz w:val="22"/>
          <w:szCs w:val="22"/>
        </w:rPr>
        <w:t>is indeed effective.</w:t>
      </w:r>
    </w:p>
    <w:p w14:paraId="54BA3515" w14:textId="26793375" w:rsidR="00165E36" w:rsidRPr="002B23E8" w:rsidRDefault="00165E3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C30D557" w14:textId="1246E57C" w:rsidR="00165E36" w:rsidRPr="002B23E8" w:rsidRDefault="00165E36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 xml:space="preserve">Summary of results: </w:t>
      </w:r>
    </w:p>
    <w:p w14:paraId="0B9DE109" w14:textId="14C44DC5" w:rsidR="00165E36" w:rsidRPr="002B23E8" w:rsidRDefault="00165E36" w:rsidP="00165E36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There are </w:t>
      </w:r>
      <w:r w:rsidR="00283512">
        <w:rPr>
          <w:rFonts w:ascii="Cambria" w:hAnsi="Cambria"/>
          <w:sz w:val="22"/>
          <w:szCs w:val="22"/>
        </w:rPr>
        <w:t>6,257</w:t>
      </w:r>
      <w:r w:rsidRPr="002B23E8">
        <w:rPr>
          <w:rFonts w:ascii="Cambria" w:hAnsi="Cambria"/>
          <w:sz w:val="22"/>
          <w:szCs w:val="22"/>
        </w:rPr>
        <w:t xml:space="preserve"> out of 7,733 (</w:t>
      </w:r>
      <w:r w:rsidR="00283512">
        <w:rPr>
          <w:rFonts w:ascii="Cambria" w:hAnsi="Cambria"/>
          <w:sz w:val="22"/>
          <w:szCs w:val="22"/>
        </w:rPr>
        <w:t>80.91</w:t>
      </w:r>
      <w:r w:rsidRPr="002B23E8">
        <w:rPr>
          <w:rFonts w:ascii="Cambria" w:hAnsi="Cambria"/>
          <w:sz w:val="22"/>
          <w:szCs w:val="22"/>
        </w:rPr>
        <w:t xml:space="preserve">%) campaigns that overspent in the control group, and 5,180 out of </w:t>
      </w:r>
      <w:r w:rsidR="00283512">
        <w:rPr>
          <w:rFonts w:ascii="Cambria" w:hAnsi="Cambria"/>
          <w:sz w:val="22"/>
          <w:szCs w:val="22"/>
        </w:rPr>
        <w:t>5,721</w:t>
      </w:r>
      <w:r w:rsidRPr="002B23E8">
        <w:rPr>
          <w:rFonts w:ascii="Cambria" w:hAnsi="Cambria"/>
          <w:sz w:val="22"/>
          <w:szCs w:val="22"/>
        </w:rPr>
        <w:t xml:space="preserve"> (</w:t>
      </w:r>
      <w:r w:rsidR="00283512">
        <w:rPr>
          <w:rFonts w:ascii="Cambria" w:hAnsi="Cambria"/>
          <w:sz w:val="22"/>
          <w:szCs w:val="22"/>
        </w:rPr>
        <w:t>73.91</w:t>
      </w:r>
      <w:r w:rsidRPr="002B23E8">
        <w:rPr>
          <w:rFonts w:ascii="Cambria" w:hAnsi="Cambria"/>
          <w:sz w:val="22"/>
          <w:szCs w:val="22"/>
        </w:rPr>
        <w:t>%) campaigns that overspent the treatment group.</w:t>
      </w:r>
    </w:p>
    <w:p w14:paraId="5C31F5BF" w14:textId="77777777" w:rsidR="00A031CC" w:rsidRDefault="00065FD2" w:rsidP="00165E36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Based on the proportion z-test, t</w:t>
      </w:r>
      <w:r w:rsidR="00165E36" w:rsidRPr="002B23E8">
        <w:rPr>
          <w:rFonts w:ascii="Cambria" w:hAnsi="Cambria"/>
          <w:sz w:val="22"/>
          <w:szCs w:val="22"/>
        </w:rPr>
        <w:t>here is convincing evidence that the new</w:t>
      </w:r>
      <w:r>
        <w:rPr>
          <w:rFonts w:ascii="Cambria" w:hAnsi="Cambria"/>
          <w:sz w:val="22"/>
          <w:szCs w:val="22"/>
        </w:rPr>
        <w:t xml:space="preserve"> ad</w:t>
      </w:r>
      <w:r w:rsidR="00165E36" w:rsidRPr="002B23E8">
        <w:rPr>
          <w:rFonts w:ascii="Cambria" w:hAnsi="Cambria"/>
          <w:sz w:val="22"/>
          <w:szCs w:val="22"/>
        </w:rPr>
        <w:t xml:space="preserve"> product reduces the proportion of overspending campaign. Based on logistic regressio</w:t>
      </w:r>
      <w:r w:rsidR="00F0674F">
        <w:rPr>
          <w:rFonts w:ascii="Cambria" w:hAnsi="Cambria"/>
          <w:sz w:val="22"/>
          <w:szCs w:val="22"/>
        </w:rPr>
        <w:t>n</w:t>
      </w:r>
      <w:r w:rsidR="00165E36" w:rsidRPr="002B23E8">
        <w:rPr>
          <w:rFonts w:ascii="Cambria" w:hAnsi="Cambria"/>
          <w:sz w:val="22"/>
          <w:szCs w:val="22"/>
        </w:rPr>
        <w:t>,</w:t>
      </w:r>
      <w:r w:rsidR="0084118C">
        <w:rPr>
          <w:rFonts w:ascii="Cambria" w:hAnsi="Cambria"/>
          <w:sz w:val="22"/>
          <w:szCs w:val="22"/>
        </w:rPr>
        <w:t xml:space="preserve"> medium and large company size contribute to a campaign’s lower probability of overspending</w:t>
      </w:r>
      <w:r w:rsidR="00165E36" w:rsidRPr="002B23E8">
        <w:rPr>
          <w:rFonts w:ascii="Cambria" w:hAnsi="Cambria"/>
          <w:sz w:val="22"/>
          <w:szCs w:val="22"/>
        </w:rPr>
        <w:t xml:space="preserve">. </w:t>
      </w:r>
    </w:p>
    <w:p w14:paraId="7CF38DC6" w14:textId="48EA364D" w:rsidR="00165E36" w:rsidRPr="002B23E8" w:rsidRDefault="00A031CC" w:rsidP="00165E36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However, t</w:t>
      </w:r>
      <w:r w:rsidR="00165E36" w:rsidRPr="002B23E8">
        <w:rPr>
          <w:rFonts w:ascii="Cambria" w:hAnsi="Cambria"/>
          <w:sz w:val="22"/>
          <w:szCs w:val="22"/>
        </w:rPr>
        <w:t>here is not enough evidence to conclude that</w:t>
      </w:r>
      <w:r>
        <w:rPr>
          <w:rFonts w:ascii="Cambria" w:hAnsi="Cambria"/>
          <w:sz w:val="22"/>
          <w:szCs w:val="22"/>
        </w:rPr>
        <w:t xml:space="preserve"> the</w:t>
      </w:r>
      <w:r w:rsidR="00165E36" w:rsidRPr="002B23E8">
        <w:rPr>
          <w:rFonts w:ascii="Cambria" w:hAnsi="Cambria"/>
          <w:sz w:val="22"/>
          <w:szCs w:val="22"/>
        </w:rPr>
        <w:t xml:space="preserve"> mean overspend</w:t>
      </w:r>
      <w:r>
        <w:rPr>
          <w:rFonts w:ascii="Cambria" w:hAnsi="Cambria"/>
          <w:sz w:val="22"/>
          <w:szCs w:val="22"/>
        </w:rPr>
        <w:t>ing amount</w:t>
      </w:r>
      <w:r w:rsidR="00165E36" w:rsidRPr="002B23E8">
        <w:rPr>
          <w:rFonts w:ascii="Cambria" w:hAnsi="Cambria"/>
          <w:sz w:val="22"/>
          <w:szCs w:val="22"/>
        </w:rPr>
        <w:t xml:space="preserve"> in the treatment group is lower than the mean overspend</w:t>
      </w:r>
      <w:r>
        <w:rPr>
          <w:rFonts w:ascii="Cambria" w:hAnsi="Cambria"/>
          <w:sz w:val="22"/>
          <w:szCs w:val="22"/>
        </w:rPr>
        <w:t>ing amount</w:t>
      </w:r>
      <w:r w:rsidR="00165E36" w:rsidRPr="002B23E8">
        <w:rPr>
          <w:rFonts w:ascii="Cambria" w:hAnsi="Cambria"/>
          <w:sz w:val="22"/>
          <w:szCs w:val="22"/>
        </w:rPr>
        <w:t xml:space="preserve"> in the control group,</w:t>
      </w:r>
      <w:r w:rsidR="00D32C36">
        <w:rPr>
          <w:rFonts w:ascii="Cambria" w:hAnsi="Cambria"/>
          <w:sz w:val="22"/>
          <w:szCs w:val="22"/>
        </w:rPr>
        <w:t xml:space="preserve"> but</w:t>
      </w:r>
      <w:r w:rsidR="00165E36" w:rsidRPr="002B23E8">
        <w:rPr>
          <w:rFonts w:ascii="Cambria" w:hAnsi="Cambria"/>
          <w:sz w:val="22"/>
          <w:szCs w:val="22"/>
        </w:rPr>
        <w:t xml:space="preserve"> there is strong evidence that the observations of overspend in the treatment group tend to be smaller than the observations of overspend in the control group, based on the Mann-Whitney-Wilcoxon rank sum test. </w:t>
      </w:r>
      <w:r>
        <w:rPr>
          <w:rFonts w:ascii="Cambria" w:hAnsi="Cambria"/>
          <w:sz w:val="22"/>
          <w:szCs w:val="22"/>
        </w:rPr>
        <w:t>Because of this inconclusiveness, in order to make inference about mean overspending, it is advisable to run a follow-up test.</w:t>
      </w:r>
    </w:p>
    <w:p w14:paraId="06E8B7A4" w14:textId="73A0DA90" w:rsidR="00165E36" w:rsidRPr="002B23E8" w:rsidRDefault="00165E36" w:rsidP="00165E36">
      <w:pPr>
        <w:pStyle w:val="ListParagraph"/>
        <w:numPr>
          <w:ilvl w:val="0"/>
          <w:numId w:val="10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There is evidence for the </w:t>
      </w:r>
      <w:r w:rsidR="00283512">
        <w:rPr>
          <w:rFonts w:ascii="Cambria" w:hAnsi="Cambria"/>
          <w:sz w:val="22"/>
          <w:szCs w:val="22"/>
        </w:rPr>
        <w:t xml:space="preserve">social media company </w:t>
      </w:r>
      <w:r w:rsidRPr="002B23E8">
        <w:rPr>
          <w:rFonts w:ascii="Cambria" w:hAnsi="Cambria"/>
          <w:sz w:val="22"/>
          <w:szCs w:val="22"/>
        </w:rPr>
        <w:t xml:space="preserve">to be concerned about the lower budget </w:t>
      </w:r>
      <w:r w:rsidR="00A031CC">
        <w:rPr>
          <w:rFonts w:ascii="Cambria" w:hAnsi="Cambria"/>
          <w:sz w:val="22"/>
          <w:szCs w:val="22"/>
        </w:rPr>
        <w:t xml:space="preserve">entered </w:t>
      </w:r>
      <w:r w:rsidRPr="002B23E8">
        <w:rPr>
          <w:rFonts w:ascii="Cambria" w:hAnsi="Cambria"/>
          <w:sz w:val="22"/>
          <w:szCs w:val="22"/>
        </w:rPr>
        <w:t xml:space="preserve">for campaigns </w:t>
      </w:r>
      <w:r w:rsidR="00084466">
        <w:rPr>
          <w:rFonts w:ascii="Cambria" w:hAnsi="Cambria"/>
          <w:sz w:val="22"/>
          <w:szCs w:val="22"/>
        </w:rPr>
        <w:t>with</w:t>
      </w:r>
      <w:r w:rsidRPr="002B23E8">
        <w:rPr>
          <w:rFonts w:ascii="Cambria" w:hAnsi="Cambria"/>
          <w:sz w:val="22"/>
          <w:szCs w:val="22"/>
        </w:rPr>
        <w:t xml:space="preserve"> the new product</w:t>
      </w:r>
      <w:r w:rsidR="002043B3">
        <w:rPr>
          <w:rFonts w:ascii="Cambria" w:hAnsi="Cambria"/>
          <w:sz w:val="22"/>
          <w:szCs w:val="22"/>
        </w:rPr>
        <w:t xml:space="preserve">, based on </w:t>
      </w:r>
      <w:r w:rsidRPr="002B23E8">
        <w:rPr>
          <w:rFonts w:ascii="Cambria" w:hAnsi="Cambria"/>
          <w:sz w:val="22"/>
          <w:szCs w:val="22"/>
        </w:rPr>
        <w:t>a t-test on the means of log transformations of campaign budgets.</w:t>
      </w:r>
    </w:p>
    <w:p w14:paraId="700F3FC7" w14:textId="140EA6E3" w:rsidR="00FE00CA" w:rsidRPr="002B23E8" w:rsidRDefault="00FE00C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1251408" w14:textId="67A65D66" w:rsidR="00FE00CA" w:rsidRPr="002B23E8" w:rsidRDefault="00FE00CA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Exploratory Data Analysis</w:t>
      </w:r>
    </w:p>
    <w:p w14:paraId="745A084A" w14:textId="3555D8E7" w:rsidR="00FE00CA" w:rsidRPr="002B23E8" w:rsidRDefault="00FE00CA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60855E12" w14:textId="08D72B30" w:rsidR="00CC50B3" w:rsidRPr="002B23E8" w:rsidRDefault="00CC50B3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Because the ranges of values of campaign budget, campaign spend and overspend are very wide, I performed log transformation</w:t>
      </w:r>
      <w:r w:rsidR="00B66B7A">
        <w:rPr>
          <w:rFonts w:ascii="Cambria" w:hAnsi="Cambria"/>
          <w:sz w:val="22"/>
          <w:szCs w:val="22"/>
        </w:rPr>
        <w:t xml:space="preserve"> on these variables</w:t>
      </w:r>
      <w:r w:rsidRPr="002B23E8">
        <w:rPr>
          <w:rFonts w:ascii="Cambria" w:hAnsi="Cambria"/>
          <w:sz w:val="22"/>
          <w:szCs w:val="22"/>
        </w:rPr>
        <w:t xml:space="preserve"> to reduce skewness and make the data distribution approximately normal. From initial visualization</w:t>
      </w:r>
      <w:r w:rsidR="00AB49C1">
        <w:rPr>
          <w:rFonts w:ascii="Cambria" w:hAnsi="Cambria"/>
          <w:sz w:val="22"/>
          <w:szCs w:val="22"/>
        </w:rPr>
        <w:t xml:space="preserve"> (</w:t>
      </w:r>
      <w:r w:rsidR="00AB49C1" w:rsidRPr="00AB49C1">
        <w:rPr>
          <w:rFonts w:ascii="Cambria" w:hAnsi="Cambria"/>
          <w:b/>
          <w:bCs/>
          <w:sz w:val="22"/>
          <w:szCs w:val="22"/>
        </w:rPr>
        <w:t>Figure 1</w:t>
      </w:r>
      <w:r w:rsidR="00AB49C1">
        <w:rPr>
          <w:rFonts w:ascii="Cambria" w:hAnsi="Cambria"/>
          <w:sz w:val="22"/>
          <w:szCs w:val="22"/>
        </w:rPr>
        <w:t xml:space="preserve"> and </w:t>
      </w:r>
      <w:r w:rsidR="00AB49C1" w:rsidRPr="00AB49C1">
        <w:rPr>
          <w:rFonts w:ascii="Cambria" w:hAnsi="Cambria"/>
          <w:b/>
          <w:bCs/>
          <w:sz w:val="22"/>
          <w:szCs w:val="22"/>
        </w:rPr>
        <w:t>Figure 2</w:t>
      </w:r>
      <w:r w:rsidR="00AB49C1">
        <w:rPr>
          <w:rFonts w:ascii="Cambria" w:hAnsi="Cambria"/>
          <w:sz w:val="22"/>
          <w:szCs w:val="22"/>
        </w:rPr>
        <w:t>)</w:t>
      </w:r>
      <w:r w:rsidRPr="002B23E8">
        <w:rPr>
          <w:rFonts w:ascii="Cambria" w:hAnsi="Cambria"/>
          <w:sz w:val="22"/>
          <w:szCs w:val="22"/>
        </w:rPr>
        <w:t>, we can observe that</w:t>
      </w:r>
      <w:r w:rsidR="00F667E2">
        <w:rPr>
          <w:rFonts w:ascii="Cambria" w:hAnsi="Cambria"/>
          <w:sz w:val="22"/>
          <w:szCs w:val="22"/>
        </w:rPr>
        <w:t xml:space="preserve"> the data on</w:t>
      </w:r>
      <w:r w:rsidRPr="002B23E8">
        <w:rPr>
          <w:rFonts w:ascii="Cambria" w:hAnsi="Cambria"/>
          <w:sz w:val="22"/>
          <w:szCs w:val="22"/>
        </w:rPr>
        <w:t xml:space="preserve"> campaign budgets and campaign spend make sense. Larger companies tend to have larger campaign budget</w:t>
      </w:r>
      <w:r w:rsidR="007B7A3A" w:rsidRPr="002B23E8">
        <w:rPr>
          <w:rFonts w:ascii="Cambria" w:hAnsi="Cambria"/>
          <w:sz w:val="22"/>
          <w:szCs w:val="22"/>
        </w:rPr>
        <w:t>s</w:t>
      </w:r>
      <w:r w:rsidRPr="002B23E8">
        <w:rPr>
          <w:rFonts w:ascii="Cambria" w:hAnsi="Cambria"/>
          <w:sz w:val="22"/>
          <w:szCs w:val="22"/>
        </w:rPr>
        <w:t xml:space="preserve"> and campaign spending. It is also noticeable that the dataset has a lot of outliers in both campaign spend and campaign budgets. </w:t>
      </w:r>
      <w:r w:rsidR="00726816">
        <w:rPr>
          <w:rFonts w:ascii="Cambria" w:hAnsi="Cambria"/>
          <w:sz w:val="22"/>
          <w:szCs w:val="22"/>
        </w:rPr>
        <w:t xml:space="preserve">I, however, decided against </w:t>
      </w:r>
      <w:r w:rsidRPr="002B23E8">
        <w:rPr>
          <w:rFonts w:ascii="Cambria" w:hAnsi="Cambria"/>
          <w:sz w:val="22"/>
          <w:szCs w:val="22"/>
        </w:rPr>
        <w:t>remov</w:t>
      </w:r>
      <w:r w:rsidR="00726816">
        <w:rPr>
          <w:rFonts w:ascii="Cambria" w:hAnsi="Cambria"/>
          <w:sz w:val="22"/>
          <w:szCs w:val="22"/>
        </w:rPr>
        <w:t>ing</w:t>
      </w:r>
      <w:r w:rsidRPr="002B23E8">
        <w:rPr>
          <w:rFonts w:ascii="Cambria" w:hAnsi="Cambria"/>
          <w:sz w:val="22"/>
          <w:szCs w:val="22"/>
        </w:rPr>
        <w:t xml:space="preserve"> these outliers because there is no indication of errors</w:t>
      </w:r>
      <w:r w:rsidR="00726816">
        <w:rPr>
          <w:rFonts w:ascii="Cambria" w:hAnsi="Cambria"/>
          <w:sz w:val="22"/>
          <w:szCs w:val="22"/>
        </w:rPr>
        <w:t>.</w:t>
      </w:r>
    </w:p>
    <w:p w14:paraId="144F805F" w14:textId="77777777" w:rsidR="00CC50B3" w:rsidRPr="002B23E8" w:rsidRDefault="00CC50B3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4EB0994F" w14:textId="625DF063" w:rsidR="00FE00CA" w:rsidRPr="002B23E8" w:rsidRDefault="00FE00C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 xml:space="preserve">Figure </w:t>
      </w:r>
      <w:r w:rsidR="00290053" w:rsidRPr="002B23E8">
        <w:rPr>
          <w:rFonts w:ascii="Cambria" w:hAnsi="Cambria"/>
          <w:b/>
          <w:bCs/>
          <w:sz w:val="22"/>
          <w:szCs w:val="22"/>
        </w:rPr>
        <w:t>1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Box plot</w:t>
      </w:r>
      <w:r w:rsidR="00CF5F6B" w:rsidRPr="002B23E8">
        <w:rPr>
          <w:rFonts w:ascii="Cambria" w:hAnsi="Cambria"/>
          <w:sz w:val="22"/>
          <w:szCs w:val="22"/>
        </w:rPr>
        <w:t>s</w:t>
      </w:r>
      <w:r w:rsidRPr="002B23E8">
        <w:rPr>
          <w:rFonts w:ascii="Cambria" w:hAnsi="Cambria"/>
          <w:sz w:val="22"/>
          <w:szCs w:val="22"/>
        </w:rPr>
        <w:t xml:space="preserve"> of the log transformation of campaign budget in the control and treatment group, by company sizes</w:t>
      </w:r>
    </w:p>
    <w:p w14:paraId="2D3D36B2" w14:textId="77777777" w:rsidR="00FE00CA" w:rsidRPr="002B23E8" w:rsidRDefault="00FE00C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6EF4C8A" w14:textId="3DCB7872" w:rsidR="00FC5CDF" w:rsidRPr="002B23E8" w:rsidRDefault="00FE00C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1AD6C3EC" wp14:editId="0C9BA04A">
            <wp:extent cx="4668306" cy="2723177"/>
            <wp:effectExtent l="0" t="0" r="5715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44" cy="27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E50A" w14:textId="77777777" w:rsidR="00CC50B3" w:rsidRPr="002B23E8" w:rsidRDefault="00CC50B3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4063AA05" w14:textId="21A651ED" w:rsidR="00CF69BD" w:rsidRPr="002B23E8" w:rsidRDefault="00CF69B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 xml:space="preserve">Figure </w:t>
      </w:r>
      <w:r w:rsidR="00CC50B3" w:rsidRPr="002B23E8">
        <w:rPr>
          <w:rFonts w:ascii="Cambria" w:hAnsi="Cambria"/>
          <w:b/>
          <w:bCs/>
          <w:sz w:val="22"/>
          <w:szCs w:val="22"/>
        </w:rPr>
        <w:t>2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Box plot</w:t>
      </w:r>
      <w:r w:rsidR="002D6B6A">
        <w:rPr>
          <w:rFonts w:ascii="Cambria" w:hAnsi="Cambria"/>
          <w:sz w:val="22"/>
          <w:szCs w:val="22"/>
        </w:rPr>
        <w:t>s</w:t>
      </w:r>
      <w:r w:rsidRPr="002B23E8">
        <w:rPr>
          <w:rFonts w:ascii="Cambria" w:hAnsi="Cambria"/>
          <w:sz w:val="22"/>
          <w:szCs w:val="22"/>
        </w:rPr>
        <w:t xml:space="preserve"> of the log transformation of campaign spend in the control and treatment group, by company sizes</w:t>
      </w:r>
    </w:p>
    <w:p w14:paraId="41D88C6C" w14:textId="2B8FF15D" w:rsidR="00CF69BD" w:rsidRPr="002B23E8" w:rsidRDefault="00CF69BD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C2B465D" w14:textId="4539D840" w:rsidR="00CF69BD" w:rsidRPr="002B23E8" w:rsidRDefault="00CF69B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drawing>
          <wp:inline distT="0" distB="0" distL="0" distR="0" wp14:anchorId="5729F06E" wp14:editId="0F2038E6">
            <wp:extent cx="5172700" cy="3017408"/>
            <wp:effectExtent l="0" t="0" r="0" b="5715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48" cy="30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5F6E" w14:textId="1F0ECF1F" w:rsidR="00FE00CA" w:rsidRPr="002B23E8" w:rsidRDefault="00FE00C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F70DA74" w14:textId="28FA76BB" w:rsidR="008F0B2E" w:rsidRPr="002B23E8" w:rsidRDefault="00DA4E84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From </w:t>
      </w:r>
      <w:r w:rsidRPr="00DA4E84">
        <w:rPr>
          <w:rFonts w:ascii="Cambria" w:hAnsi="Cambria"/>
          <w:b/>
          <w:bCs/>
          <w:sz w:val="22"/>
          <w:szCs w:val="22"/>
        </w:rPr>
        <w:t>Figure 3</w:t>
      </w:r>
      <w:r>
        <w:rPr>
          <w:rFonts w:ascii="Cambria" w:hAnsi="Cambria"/>
          <w:sz w:val="22"/>
          <w:szCs w:val="22"/>
        </w:rPr>
        <w:t>, w</w:t>
      </w:r>
      <w:r w:rsidR="008F0B2E" w:rsidRPr="002B23E8">
        <w:rPr>
          <w:rFonts w:ascii="Cambria" w:hAnsi="Cambria"/>
          <w:sz w:val="22"/>
          <w:szCs w:val="22"/>
        </w:rPr>
        <w:t xml:space="preserve">e can see that the </w:t>
      </w:r>
      <w:r w:rsidR="00872AB2" w:rsidRPr="002B23E8">
        <w:rPr>
          <w:rFonts w:ascii="Cambria" w:hAnsi="Cambria"/>
          <w:sz w:val="22"/>
          <w:szCs w:val="22"/>
        </w:rPr>
        <w:t>distribution</w:t>
      </w:r>
      <w:r w:rsidR="004B22C3" w:rsidRPr="002B23E8">
        <w:rPr>
          <w:rFonts w:ascii="Cambria" w:hAnsi="Cambria"/>
          <w:sz w:val="22"/>
          <w:szCs w:val="22"/>
        </w:rPr>
        <w:t>s</w:t>
      </w:r>
      <w:r w:rsidR="00872AB2" w:rsidRPr="002B23E8">
        <w:rPr>
          <w:rFonts w:ascii="Cambria" w:hAnsi="Cambria"/>
          <w:sz w:val="22"/>
          <w:szCs w:val="22"/>
        </w:rPr>
        <w:t xml:space="preserve"> of </w:t>
      </w:r>
      <w:r w:rsidR="008F0B2E" w:rsidRPr="002B23E8">
        <w:rPr>
          <w:rFonts w:ascii="Cambria" w:hAnsi="Cambria"/>
          <w:sz w:val="22"/>
          <w:szCs w:val="22"/>
        </w:rPr>
        <w:t>dollar values of overspending</w:t>
      </w:r>
      <w:r w:rsidR="00872AB2" w:rsidRPr="002B23E8">
        <w:rPr>
          <w:rFonts w:ascii="Cambria" w:hAnsi="Cambria"/>
          <w:sz w:val="22"/>
          <w:szCs w:val="22"/>
        </w:rPr>
        <w:t xml:space="preserve"> </w:t>
      </w:r>
      <w:r w:rsidR="004B22C3" w:rsidRPr="002B23E8">
        <w:rPr>
          <w:rFonts w:ascii="Cambria" w:hAnsi="Cambria"/>
          <w:sz w:val="22"/>
          <w:szCs w:val="22"/>
        </w:rPr>
        <w:t>are</w:t>
      </w:r>
      <w:r w:rsidR="00872AB2" w:rsidRPr="002B23E8">
        <w:rPr>
          <w:rFonts w:ascii="Cambria" w:hAnsi="Cambria"/>
          <w:sz w:val="22"/>
          <w:szCs w:val="22"/>
        </w:rPr>
        <w:t xml:space="preserve"> relatively similar between two groups</w:t>
      </w:r>
      <w:r w:rsidR="00C90F0B" w:rsidRPr="002B23E8">
        <w:rPr>
          <w:rFonts w:ascii="Cambria" w:hAnsi="Cambria"/>
          <w:sz w:val="22"/>
          <w:szCs w:val="22"/>
        </w:rPr>
        <w:t>,</w:t>
      </w:r>
      <w:r w:rsidR="00872AB2" w:rsidRPr="002B23E8">
        <w:rPr>
          <w:rFonts w:ascii="Cambria" w:hAnsi="Cambria"/>
          <w:sz w:val="22"/>
          <w:szCs w:val="22"/>
        </w:rPr>
        <w:t xml:space="preserve"> when grouped into bins of $50,000. </w:t>
      </w:r>
      <w:r w:rsidR="00CD0B1C">
        <w:rPr>
          <w:rFonts w:ascii="Cambria" w:hAnsi="Cambria"/>
          <w:sz w:val="22"/>
          <w:szCs w:val="22"/>
        </w:rPr>
        <w:t xml:space="preserve">The treatment group has more campaigns in the range of (-5e+04, 0] and the control group has more campaigns in the range of (0, 5e+04]. </w:t>
      </w:r>
      <w:r w:rsidR="00872AB2" w:rsidRPr="002B23E8">
        <w:rPr>
          <w:rFonts w:ascii="Cambria" w:hAnsi="Cambria"/>
          <w:sz w:val="22"/>
          <w:szCs w:val="22"/>
        </w:rPr>
        <w:t xml:space="preserve">We can </w:t>
      </w:r>
      <w:r w:rsidR="00CD0B1C">
        <w:rPr>
          <w:rFonts w:ascii="Cambria" w:hAnsi="Cambria"/>
          <w:sz w:val="22"/>
          <w:szCs w:val="22"/>
        </w:rPr>
        <w:t xml:space="preserve">also </w:t>
      </w:r>
      <w:r w:rsidR="00872AB2" w:rsidRPr="002B23E8">
        <w:rPr>
          <w:rFonts w:ascii="Cambria" w:hAnsi="Cambria"/>
          <w:sz w:val="22"/>
          <w:szCs w:val="22"/>
        </w:rPr>
        <w:t xml:space="preserve">observe a few more extreme values in the positive direction </w:t>
      </w:r>
      <w:r w:rsidR="00CC50B3" w:rsidRPr="002B23E8">
        <w:rPr>
          <w:rFonts w:ascii="Cambria" w:hAnsi="Cambria"/>
          <w:sz w:val="22"/>
          <w:szCs w:val="22"/>
        </w:rPr>
        <w:t xml:space="preserve">in </w:t>
      </w:r>
      <w:r w:rsidR="00872AB2" w:rsidRPr="002B23E8">
        <w:rPr>
          <w:rFonts w:ascii="Cambria" w:hAnsi="Cambria"/>
          <w:sz w:val="22"/>
          <w:szCs w:val="22"/>
        </w:rPr>
        <w:t>the treatment group, and a few more extreme values in the negative directions in the control group. However, making conclusion based on these</w:t>
      </w:r>
      <w:r w:rsidR="00CC50B3" w:rsidRPr="002B23E8">
        <w:rPr>
          <w:rFonts w:ascii="Cambria" w:hAnsi="Cambria"/>
          <w:sz w:val="22"/>
          <w:szCs w:val="22"/>
        </w:rPr>
        <w:t xml:space="preserve"> extreme values</w:t>
      </w:r>
      <w:r w:rsidR="00872AB2" w:rsidRPr="002B23E8">
        <w:rPr>
          <w:rFonts w:ascii="Cambria" w:hAnsi="Cambria"/>
          <w:sz w:val="22"/>
          <w:szCs w:val="22"/>
        </w:rPr>
        <w:t xml:space="preserve"> can be misleading because </w:t>
      </w:r>
      <w:r w:rsidR="00A96103" w:rsidRPr="002B23E8">
        <w:rPr>
          <w:rFonts w:ascii="Cambria" w:hAnsi="Cambria"/>
          <w:sz w:val="22"/>
          <w:szCs w:val="22"/>
        </w:rPr>
        <w:t xml:space="preserve">the absolute overspend </w:t>
      </w:r>
      <w:r w:rsidR="00C90F0B" w:rsidRPr="002B23E8">
        <w:rPr>
          <w:rFonts w:ascii="Cambria" w:hAnsi="Cambria"/>
          <w:sz w:val="22"/>
          <w:szCs w:val="22"/>
        </w:rPr>
        <w:t>dollar value</w:t>
      </w:r>
      <w:r w:rsidR="00A96103" w:rsidRPr="002B23E8">
        <w:rPr>
          <w:rFonts w:ascii="Cambria" w:hAnsi="Cambria"/>
          <w:sz w:val="22"/>
          <w:szCs w:val="22"/>
        </w:rPr>
        <w:t xml:space="preserve"> is very dependent on the campaign size.</w:t>
      </w:r>
    </w:p>
    <w:p w14:paraId="23A78F88" w14:textId="77777777" w:rsidR="008F0B2E" w:rsidRPr="002B23E8" w:rsidRDefault="008F0B2E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21899FCC" w14:textId="1087B46C" w:rsidR="00CF69BD" w:rsidRPr="002B23E8" w:rsidRDefault="00CF69B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lastRenderedPageBreak/>
        <w:t xml:space="preserve">Figure </w:t>
      </w:r>
      <w:r w:rsidR="00CC50B3" w:rsidRPr="002B23E8">
        <w:rPr>
          <w:rFonts w:ascii="Cambria" w:hAnsi="Cambria"/>
          <w:b/>
          <w:bCs/>
          <w:sz w:val="22"/>
          <w:szCs w:val="22"/>
        </w:rPr>
        <w:t>3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Overspend dollar value range in the control and treatment group</w:t>
      </w:r>
    </w:p>
    <w:p w14:paraId="162C8CCA" w14:textId="074B097D" w:rsidR="00CF69BD" w:rsidRPr="002B23E8" w:rsidRDefault="00CF69BD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CD597BD" w14:textId="4ED0304F" w:rsidR="00CF69BD" w:rsidRPr="002B23E8" w:rsidRDefault="00A43EB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drawing>
          <wp:inline distT="0" distB="0" distL="0" distR="0" wp14:anchorId="23DA1B5F" wp14:editId="092B633A">
            <wp:extent cx="5259468" cy="3068022"/>
            <wp:effectExtent l="0" t="0" r="0" b="571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70" cy="30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2426" w14:textId="77777777" w:rsidR="00CD0B1C" w:rsidRDefault="00CD0B1C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</w:p>
    <w:p w14:paraId="0955831B" w14:textId="23D98941" w:rsidR="00FC5CDF" w:rsidRDefault="006C6864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b/>
          <w:bCs/>
          <w:color w:val="4472C4" w:themeColor="accent1"/>
          <w:sz w:val="22"/>
          <w:szCs w:val="22"/>
        </w:rPr>
        <w:t>Part 1</w:t>
      </w:r>
      <w:r w:rsidR="00FC5CDF"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:</w:t>
      </w:r>
      <w:r w:rsidR="00FC5CDF" w:rsidRPr="002B23E8">
        <w:rPr>
          <w:rFonts w:ascii="Cambria" w:hAnsi="Cambria"/>
          <w:color w:val="4472C4" w:themeColor="accent1"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 xml:space="preserve"> </w:t>
      </w:r>
      <w:r w:rsidRPr="006C6864">
        <w:rPr>
          <w:rFonts w:ascii="Cambria" w:hAnsi="Cambria"/>
          <w:sz w:val="22"/>
          <w:szCs w:val="22"/>
        </w:rPr>
        <w:t>Exploration - How many campaigns overspent in the control group vs. in the treatment group?</w:t>
      </w:r>
    </w:p>
    <w:p w14:paraId="6B734EF6" w14:textId="77777777" w:rsidR="006C6864" w:rsidRPr="002B23E8" w:rsidRDefault="006C6864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D9CA238" w14:textId="23E03E91" w:rsidR="00FC5CDF" w:rsidRPr="002B23E8" w:rsidRDefault="006C6864" w:rsidP="00FE138F">
      <w:pPr>
        <w:spacing w:line="276" w:lineRule="auto"/>
        <w:rPr>
          <w:rFonts w:ascii="Cambria" w:hAnsi="Cambria"/>
          <w:sz w:val="22"/>
          <w:szCs w:val="22"/>
        </w:rPr>
      </w:pPr>
      <w:r w:rsidRPr="006C6864">
        <w:rPr>
          <w:rFonts w:ascii="Cambria" w:hAnsi="Cambria"/>
          <w:sz w:val="22"/>
          <w:szCs w:val="22"/>
        </w:rPr>
        <w:t>There are 6,257 out of 7,733 (80.91%) campaigns that overspent in the control group, and 5,180 out of 5,721 (73.91%) campaigns that overspent the treatment group.</w:t>
      </w:r>
      <w:r>
        <w:rPr>
          <w:rFonts w:ascii="Cambria" w:hAnsi="Cambria"/>
          <w:sz w:val="22"/>
          <w:szCs w:val="22"/>
        </w:rPr>
        <w:t xml:space="preserve"> </w:t>
      </w:r>
      <w:r w:rsidR="00083178" w:rsidRPr="002B23E8">
        <w:rPr>
          <w:rFonts w:ascii="Cambria" w:hAnsi="Cambria"/>
          <w:b/>
          <w:bCs/>
          <w:sz w:val="22"/>
          <w:szCs w:val="22"/>
        </w:rPr>
        <w:t>Therefore, t</w:t>
      </w:r>
      <w:r w:rsidR="00371AEA" w:rsidRPr="002B23E8">
        <w:rPr>
          <w:rFonts w:ascii="Cambria" w:hAnsi="Cambria"/>
          <w:b/>
          <w:bCs/>
          <w:sz w:val="22"/>
          <w:szCs w:val="22"/>
        </w:rPr>
        <w:t>here are fewer campaigns</w:t>
      </w:r>
      <w:r w:rsidR="00CD0B1C">
        <w:rPr>
          <w:rFonts w:ascii="Cambria" w:hAnsi="Cambria"/>
          <w:b/>
          <w:bCs/>
          <w:sz w:val="22"/>
          <w:szCs w:val="22"/>
        </w:rPr>
        <w:t xml:space="preserve"> that overspent more than 1%</w:t>
      </w:r>
      <w:r w:rsidR="00371AEA" w:rsidRPr="002B23E8">
        <w:rPr>
          <w:rFonts w:ascii="Cambria" w:hAnsi="Cambria"/>
          <w:b/>
          <w:bCs/>
          <w:sz w:val="22"/>
          <w:szCs w:val="22"/>
        </w:rPr>
        <w:t xml:space="preserve"> in the treatment group, which </w:t>
      </w:r>
      <w:r w:rsidR="00CC50B3" w:rsidRPr="002B23E8">
        <w:rPr>
          <w:rFonts w:ascii="Cambria" w:hAnsi="Cambria"/>
          <w:b/>
          <w:bCs/>
          <w:sz w:val="22"/>
          <w:szCs w:val="22"/>
        </w:rPr>
        <w:t>can be an indicator that the new product reduces overspending</w:t>
      </w:r>
      <w:r w:rsidR="00371AEA" w:rsidRPr="002B23E8">
        <w:rPr>
          <w:rFonts w:ascii="Cambria" w:hAnsi="Cambria"/>
          <w:b/>
          <w:bCs/>
          <w:sz w:val="22"/>
          <w:szCs w:val="22"/>
        </w:rPr>
        <w:t>.</w:t>
      </w:r>
      <w:r w:rsidR="00371AEA" w:rsidRPr="002B23E8">
        <w:rPr>
          <w:rFonts w:ascii="Cambria" w:hAnsi="Cambria"/>
          <w:sz w:val="22"/>
          <w:szCs w:val="22"/>
        </w:rPr>
        <w:t xml:space="preserve"> We would like to see whether this result is statistically significant or not, which will be examined in </w:t>
      </w:r>
      <w:r>
        <w:rPr>
          <w:rFonts w:ascii="Cambria" w:hAnsi="Cambria"/>
          <w:sz w:val="22"/>
          <w:szCs w:val="22"/>
        </w:rPr>
        <w:t>the next part.</w:t>
      </w:r>
    </w:p>
    <w:p w14:paraId="7F64F7AA" w14:textId="77777777" w:rsidR="00985A53" w:rsidRPr="002B23E8" w:rsidRDefault="00985A53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B398B2A" w14:textId="645441BB" w:rsidR="00FC5CDF" w:rsidRPr="002B23E8" w:rsidRDefault="00FC5CD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Table 1:</w:t>
      </w:r>
      <w:r w:rsidRPr="002B23E8">
        <w:rPr>
          <w:rFonts w:ascii="Cambria" w:hAnsi="Cambria"/>
          <w:sz w:val="22"/>
          <w:szCs w:val="22"/>
        </w:rPr>
        <w:t xml:space="preserve"> Number and percentages of overspending campaign in the control and treatment group</w:t>
      </w:r>
    </w:p>
    <w:p w14:paraId="0F6AA1F1" w14:textId="77777777" w:rsidR="00CC50B3" w:rsidRPr="002B23E8" w:rsidRDefault="00CC50B3" w:rsidP="00FE138F">
      <w:pPr>
        <w:spacing w:line="276" w:lineRule="auto"/>
        <w:rPr>
          <w:rFonts w:ascii="Cambria" w:hAnsi="Cambria"/>
          <w:sz w:val="22"/>
          <w:szCs w:val="22"/>
        </w:rPr>
      </w:pPr>
    </w:p>
    <w:tbl>
      <w:tblPr>
        <w:tblStyle w:val="GridTable5Dark-Accent1"/>
        <w:tblW w:w="0" w:type="auto"/>
        <w:tblInd w:w="895" w:type="dxa"/>
        <w:tblLook w:val="04A0" w:firstRow="1" w:lastRow="0" w:firstColumn="1" w:lastColumn="0" w:noHBand="0" w:noVBand="1"/>
      </w:tblPr>
      <w:tblGrid>
        <w:gridCol w:w="2070"/>
        <w:gridCol w:w="1710"/>
        <w:gridCol w:w="2340"/>
        <w:gridCol w:w="2430"/>
      </w:tblGrid>
      <w:tr w:rsidR="00FC5CDF" w:rsidRPr="002B23E8" w14:paraId="6D3F7B31" w14:textId="77777777" w:rsidTr="00FC5C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01006F32" w14:textId="553D8733" w:rsidR="00FC5CDF" w:rsidRPr="002B23E8" w:rsidRDefault="00FC5CDF" w:rsidP="00FE138F">
            <w:pPr>
              <w:spacing w:line="276" w:lineRule="auto"/>
              <w:rPr>
                <w:rFonts w:ascii="Cambria" w:hAnsi="Cambria"/>
                <w:sz w:val="22"/>
                <w:szCs w:val="22"/>
              </w:rPr>
            </w:pPr>
            <w:r w:rsidRPr="002B23E8">
              <w:rPr>
                <w:rFonts w:ascii="Cambria" w:hAnsi="Cambria"/>
                <w:sz w:val="22"/>
                <w:szCs w:val="22"/>
              </w:rPr>
              <w:t>GROUP</w:t>
            </w:r>
          </w:p>
        </w:tc>
        <w:tc>
          <w:tcPr>
            <w:tcW w:w="1710" w:type="dxa"/>
          </w:tcPr>
          <w:p w14:paraId="08B694FA" w14:textId="029C682D" w:rsidR="00FC5CDF" w:rsidRPr="002B23E8" w:rsidRDefault="00FC5CDF" w:rsidP="00FE13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>Group Size</w:t>
            </w:r>
          </w:p>
        </w:tc>
        <w:tc>
          <w:tcPr>
            <w:tcW w:w="2340" w:type="dxa"/>
          </w:tcPr>
          <w:p w14:paraId="5F7DFD0E" w14:textId="44AE80FF" w:rsidR="00FC5CDF" w:rsidRPr="002B23E8" w:rsidRDefault="00FC5CDF" w:rsidP="00FE13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 xml:space="preserve"># </w:t>
            </w:r>
            <w:proofErr w:type="gramStart"/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>of</w:t>
            </w:r>
            <w:proofErr w:type="gramEnd"/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 xml:space="preserve"> Campaigns</w:t>
            </w:r>
            <w:r w:rsidR="00165E36"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 xml:space="preserve"> Overspent</w:t>
            </w:r>
          </w:p>
        </w:tc>
        <w:tc>
          <w:tcPr>
            <w:tcW w:w="2430" w:type="dxa"/>
          </w:tcPr>
          <w:p w14:paraId="7F61FD4D" w14:textId="45721578" w:rsidR="00FC5CDF" w:rsidRPr="002B23E8" w:rsidRDefault="00E85857" w:rsidP="00FE13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 xml:space="preserve">% </w:t>
            </w:r>
            <w:proofErr w:type="gramStart"/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>of</w:t>
            </w:r>
            <w:proofErr w:type="gramEnd"/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 xml:space="preserve"> Campaigns Overspent</w:t>
            </w:r>
          </w:p>
        </w:tc>
      </w:tr>
      <w:tr w:rsidR="00FC5CDF" w:rsidRPr="002B23E8" w14:paraId="22909799" w14:textId="77777777" w:rsidTr="00FC5C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765E955" w14:textId="249E0A22" w:rsidR="00FC5CDF" w:rsidRPr="002B23E8" w:rsidRDefault="00FC5CDF" w:rsidP="00FE138F">
            <w:pPr>
              <w:spacing w:line="276" w:lineRule="auto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>Control</w:t>
            </w:r>
          </w:p>
        </w:tc>
        <w:tc>
          <w:tcPr>
            <w:tcW w:w="1710" w:type="dxa"/>
          </w:tcPr>
          <w:p w14:paraId="5BB53652" w14:textId="15EE3EC7" w:rsidR="00FC5CDF" w:rsidRPr="002B23E8" w:rsidRDefault="00FC5CDF" w:rsidP="00FE13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2B23E8">
              <w:rPr>
                <w:rFonts w:ascii="Cambria" w:hAnsi="Cambria"/>
                <w:sz w:val="22"/>
                <w:szCs w:val="22"/>
              </w:rPr>
              <w:t>7,73</w:t>
            </w:r>
            <w:r w:rsidR="00AF730B" w:rsidRPr="002B23E8">
              <w:rPr>
                <w:rFonts w:ascii="Cambria" w:hAnsi="Cambria"/>
                <w:sz w:val="22"/>
                <w:szCs w:val="22"/>
              </w:rPr>
              <w:t>3</w:t>
            </w:r>
          </w:p>
        </w:tc>
        <w:tc>
          <w:tcPr>
            <w:tcW w:w="2340" w:type="dxa"/>
          </w:tcPr>
          <w:p w14:paraId="51F1DCD4" w14:textId="73202C89" w:rsidR="00FC5CDF" w:rsidRPr="002B23E8" w:rsidRDefault="006C6864" w:rsidP="00AF7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6,257</w:t>
            </w:r>
          </w:p>
        </w:tc>
        <w:tc>
          <w:tcPr>
            <w:tcW w:w="2430" w:type="dxa"/>
          </w:tcPr>
          <w:p w14:paraId="46B18037" w14:textId="22976E7E" w:rsidR="00FC5CDF" w:rsidRPr="002B23E8" w:rsidRDefault="006C6864" w:rsidP="00FE13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80.91%</w:t>
            </w:r>
          </w:p>
        </w:tc>
      </w:tr>
      <w:tr w:rsidR="00FC5CDF" w:rsidRPr="002B23E8" w14:paraId="363FF1B3" w14:textId="77777777" w:rsidTr="00FC5C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2014855A" w14:textId="4D41A4A0" w:rsidR="00FC5CDF" w:rsidRPr="002B23E8" w:rsidRDefault="00FC5CDF" w:rsidP="00FE138F">
            <w:pPr>
              <w:spacing w:line="276" w:lineRule="auto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2B23E8">
              <w:rPr>
                <w:rFonts w:ascii="Cambria" w:hAnsi="Cambria"/>
                <w:b w:val="0"/>
                <w:bCs w:val="0"/>
                <w:sz w:val="22"/>
                <w:szCs w:val="22"/>
              </w:rPr>
              <w:t>Treatment</w:t>
            </w:r>
          </w:p>
        </w:tc>
        <w:tc>
          <w:tcPr>
            <w:tcW w:w="1710" w:type="dxa"/>
          </w:tcPr>
          <w:p w14:paraId="4E4C8D16" w14:textId="433F6D0D" w:rsidR="00FC5CDF" w:rsidRPr="002B23E8" w:rsidRDefault="00FC5CDF" w:rsidP="00FE13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2B23E8">
              <w:rPr>
                <w:rFonts w:ascii="Cambria" w:hAnsi="Cambria"/>
                <w:sz w:val="22"/>
                <w:szCs w:val="22"/>
              </w:rPr>
              <w:t>7,741</w:t>
            </w:r>
          </w:p>
        </w:tc>
        <w:tc>
          <w:tcPr>
            <w:tcW w:w="2340" w:type="dxa"/>
          </w:tcPr>
          <w:p w14:paraId="69CD5217" w14:textId="5BBAAE76" w:rsidR="00FC5CDF" w:rsidRPr="002B23E8" w:rsidRDefault="006C6864" w:rsidP="00FE13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5,721</w:t>
            </w:r>
          </w:p>
        </w:tc>
        <w:tc>
          <w:tcPr>
            <w:tcW w:w="2430" w:type="dxa"/>
          </w:tcPr>
          <w:p w14:paraId="04D3390A" w14:textId="0EC4441D" w:rsidR="00FC5CDF" w:rsidRPr="002B23E8" w:rsidRDefault="006C6864" w:rsidP="00FE13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73.91%</w:t>
            </w:r>
          </w:p>
        </w:tc>
      </w:tr>
    </w:tbl>
    <w:p w14:paraId="05E84888" w14:textId="77777777" w:rsidR="00985A53" w:rsidRPr="002B23E8" w:rsidRDefault="00985A53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</w:p>
    <w:p w14:paraId="739BD2E6" w14:textId="77777777" w:rsidR="00AC4802" w:rsidRPr="002B23E8" w:rsidRDefault="00AC4802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</w:p>
    <w:p w14:paraId="509FF19F" w14:textId="6D5AEC9A" w:rsidR="001D3C22" w:rsidRPr="006C6864" w:rsidRDefault="006C6864" w:rsidP="00FE138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6C6864">
        <w:rPr>
          <w:rFonts w:ascii="Cambria" w:hAnsi="Cambria"/>
          <w:b/>
          <w:bCs/>
          <w:color w:val="4472C4" w:themeColor="accent1"/>
          <w:sz w:val="22"/>
          <w:szCs w:val="22"/>
        </w:rPr>
        <w:t xml:space="preserve">Part 2: </w:t>
      </w:r>
      <w:r w:rsidRPr="006C6864">
        <w:rPr>
          <w:rFonts w:ascii="Cambria" w:hAnsi="Cambria"/>
          <w:color w:val="000000" w:themeColor="text1"/>
          <w:sz w:val="22"/>
          <w:szCs w:val="22"/>
        </w:rPr>
        <w:t>Exploring the success of the new ads product by assessing whether the new ad product reduces overspending</w:t>
      </w:r>
      <w:r>
        <w:rPr>
          <w:rFonts w:ascii="Cambria" w:hAnsi="Cambria"/>
          <w:color w:val="000000" w:themeColor="text1"/>
          <w:sz w:val="22"/>
          <w:szCs w:val="22"/>
        </w:rPr>
        <w:t>.</w:t>
      </w:r>
    </w:p>
    <w:p w14:paraId="6F433CAA" w14:textId="77777777" w:rsidR="006C6864" w:rsidRPr="002B23E8" w:rsidRDefault="006C6864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AAD0481" w14:textId="6F7F0611" w:rsidR="00FD36E5" w:rsidRPr="002B23E8" w:rsidRDefault="00FD36E5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There are two ways to </w:t>
      </w:r>
      <w:r w:rsidR="00083178" w:rsidRPr="002B23E8">
        <w:rPr>
          <w:rFonts w:ascii="Cambria" w:hAnsi="Cambria"/>
          <w:sz w:val="22"/>
          <w:szCs w:val="22"/>
        </w:rPr>
        <w:t>interpret</w:t>
      </w:r>
      <w:r w:rsidRPr="002B23E8">
        <w:rPr>
          <w:rFonts w:ascii="Cambria" w:hAnsi="Cambria"/>
          <w:sz w:val="22"/>
          <w:szCs w:val="22"/>
        </w:rPr>
        <w:t xml:space="preserve"> this question:</w:t>
      </w:r>
    </w:p>
    <w:p w14:paraId="74B0D215" w14:textId="62BBC14D" w:rsidR="00FD36E5" w:rsidRPr="002B23E8" w:rsidRDefault="00FD36E5" w:rsidP="00FE138F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Was the new product effective at reducing the proportion of campaigns that overspent? And</w:t>
      </w:r>
    </w:p>
    <w:p w14:paraId="2D86F710" w14:textId="15840AD3" w:rsidR="00FD36E5" w:rsidRPr="002B23E8" w:rsidRDefault="00FD36E5" w:rsidP="00FE138F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Was the new product effective at reducing the </w:t>
      </w:r>
      <w:r w:rsidR="00C77360">
        <w:rPr>
          <w:rFonts w:ascii="Cambria" w:hAnsi="Cambria"/>
          <w:sz w:val="22"/>
          <w:szCs w:val="22"/>
        </w:rPr>
        <w:t>total</w:t>
      </w:r>
      <w:r w:rsidRPr="002B23E8">
        <w:rPr>
          <w:rFonts w:ascii="Cambria" w:hAnsi="Cambria"/>
          <w:sz w:val="22"/>
          <w:szCs w:val="22"/>
        </w:rPr>
        <w:t xml:space="preserve"> overspend dollar?</w:t>
      </w:r>
    </w:p>
    <w:p w14:paraId="7CEEF066" w14:textId="20AD16BD" w:rsidR="004B5D5F" w:rsidRPr="002B23E8" w:rsidRDefault="004B5D5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B4E1692" w14:textId="111F5E1B" w:rsidR="004B5D5F" w:rsidRPr="002B23E8" w:rsidRDefault="004B5D5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lastRenderedPageBreak/>
        <w:t xml:space="preserve">I will </w:t>
      </w:r>
      <w:r w:rsidR="00C634A2" w:rsidRPr="002B23E8">
        <w:rPr>
          <w:rFonts w:ascii="Cambria" w:hAnsi="Cambria"/>
          <w:sz w:val="22"/>
          <w:szCs w:val="22"/>
        </w:rPr>
        <w:t>try to answer</w:t>
      </w:r>
      <w:r w:rsidRPr="002B23E8">
        <w:rPr>
          <w:rFonts w:ascii="Cambria" w:hAnsi="Cambria"/>
          <w:sz w:val="22"/>
          <w:szCs w:val="22"/>
        </w:rPr>
        <w:t xml:space="preserve"> both questions, because I think they are both useful to analyze and </w:t>
      </w:r>
      <w:r w:rsidR="00CC50B3" w:rsidRPr="002B23E8">
        <w:rPr>
          <w:rFonts w:ascii="Cambria" w:hAnsi="Cambria"/>
          <w:sz w:val="22"/>
          <w:szCs w:val="22"/>
        </w:rPr>
        <w:t xml:space="preserve">to </w:t>
      </w:r>
      <w:r w:rsidRPr="002B23E8">
        <w:rPr>
          <w:rFonts w:ascii="Cambria" w:hAnsi="Cambria"/>
          <w:sz w:val="22"/>
          <w:szCs w:val="22"/>
        </w:rPr>
        <w:t>understand</w:t>
      </w:r>
      <w:r w:rsidR="00CC50B3" w:rsidRPr="002B23E8">
        <w:rPr>
          <w:rFonts w:ascii="Cambria" w:hAnsi="Cambria"/>
          <w:sz w:val="22"/>
          <w:szCs w:val="22"/>
        </w:rPr>
        <w:t xml:space="preserve"> the impact of the new product</w:t>
      </w:r>
      <w:r w:rsidRPr="002B23E8">
        <w:rPr>
          <w:rFonts w:ascii="Cambria" w:hAnsi="Cambria"/>
          <w:sz w:val="22"/>
          <w:szCs w:val="22"/>
        </w:rPr>
        <w:t xml:space="preserve">. I will present the final conclusion first, and then elaborate </w:t>
      </w:r>
      <w:r w:rsidR="00CC50B3" w:rsidRPr="002B23E8">
        <w:rPr>
          <w:rFonts w:ascii="Cambria" w:hAnsi="Cambria"/>
          <w:sz w:val="22"/>
          <w:szCs w:val="22"/>
        </w:rPr>
        <w:t>each</w:t>
      </w:r>
      <w:r w:rsidRPr="002B23E8">
        <w:rPr>
          <w:rFonts w:ascii="Cambria" w:hAnsi="Cambria"/>
          <w:sz w:val="22"/>
          <w:szCs w:val="22"/>
        </w:rPr>
        <w:t xml:space="preserve"> point in</w:t>
      </w:r>
      <w:r w:rsidR="00CC50B3" w:rsidRPr="002B23E8">
        <w:rPr>
          <w:rFonts w:ascii="Cambria" w:hAnsi="Cambria"/>
          <w:sz w:val="22"/>
          <w:szCs w:val="22"/>
        </w:rPr>
        <w:t xml:space="preserve"> </w:t>
      </w:r>
      <w:r w:rsidRPr="002B23E8">
        <w:rPr>
          <w:rFonts w:ascii="Cambria" w:hAnsi="Cambria"/>
          <w:sz w:val="22"/>
          <w:szCs w:val="22"/>
        </w:rPr>
        <w:t>analys</w:t>
      </w:r>
      <w:r w:rsidR="00CC50B3" w:rsidRPr="002B23E8">
        <w:rPr>
          <w:rFonts w:ascii="Cambria" w:hAnsi="Cambria"/>
          <w:sz w:val="22"/>
          <w:szCs w:val="22"/>
        </w:rPr>
        <w:t>e</w:t>
      </w:r>
      <w:r w:rsidRPr="002B23E8">
        <w:rPr>
          <w:rFonts w:ascii="Cambria" w:hAnsi="Cambria"/>
          <w:sz w:val="22"/>
          <w:szCs w:val="22"/>
        </w:rPr>
        <w:t>s below.</w:t>
      </w:r>
    </w:p>
    <w:p w14:paraId="04BD9AD1" w14:textId="00891EC1" w:rsidR="004B5D5F" w:rsidRPr="002B23E8" w:rsidRDefault="004B5D5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76D92C7" w14:textId="3DE052A9" w:rsidR="004B5D5F" w:rsidRPr="002B23E8" w:rsidRDefault="002B23E8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>
        <w:rPr>
          <w:rFonts w:ascii="Cambria" w:hAnsi="Cambria"/>
          <w:b/>
          <w:bCs/>
          <w:color w:val="4472C4" w:themeColor="accent1"/>
          <w:sz w:val="22"/>
          <w:szCs w:val="22"/>
        </w:rPr>
        <w:t xml:space="preserve">Summary of </w:t>
      </w:r>
      <w:r w:rsidR="002A15DC"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Conclusions</w:t>
      </w:r>
      <w:r w:rsidR="004B5D5F"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:</w:t>
      </w:r>
    </w:p>
    <w:p w14:paraId="07A7FD3D" w14:textId="44D4E38B" w:rsidR="004B5D5F" w:rsidRPr="002B23E8" w:rsidRDefault="004B5D5F" w:rsidP="00FE138F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There is</w:t>
      </w:r>
      <w:r w:rsidR="00A16FD6" w:rsidRPr="002B23E8">
        <w:rPr>
          <w:rFonts w:ascii="Cambria" w:hAnsi="Cambria"/>
          <w:sz w:val="22"/>
          <w:szCs w:val="22"/>
        </w:rPr>
        <w:t xml:space="preserve"> convincing</w:t>
      </w:r>
      <w:r w:rsidRPr="002B23E8">
        <w:rPr>
          <w:rFonts w:ascii="Cambria" w:hAnsi="Cambria"/>
          <w:sz w:val="22"/>
          <w:szCs w:val="22"/>
        </w:rPr>
        <w:t xml:space="preserve"> evidence that the new product reduces the proportion of overspending campaign</w:t>
      </w:r>
      <w:r w:rsidR="00882D7D">
        <w:rPr>
          <w:rFonts w:ascii="Cambria" w:hAnsi="Cambria"/>
          <w:sz w:val="22"/>
          <w:szCs w:val="22"/>
        </w:rPr>
        <w:t>s</w:t>
      </w:r>
      <w:r w:rsidR="00F916FD" w:rsidRPr="002B23E8">
        <w:rPr>
          <w:rFonts w:ascii="Cambria" w:hAnsi="Cambria"/>
          <w:sz w:val="22"/>
          <w:szCs w:val="22"/>
        </w:rPr>
        <w:t>, based on the proportion Z-test.</w:t>
      </w:r>
    </w:p>
    <w:p w14:paraId="368E35C6" w14:textId="0B172C4C" w:rsidR="00F53726" w:rsidRPr="002B23E8" w:rsidRDefault="00F53726" w:rsidP="00FE138F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Based on logistic regression and ANOVA, company size plays a significant role in </w:t>
      </w:r>
      <w:r w:rsidR="00882D7D">
        <w:rPr>
          <w:rFonts w:ascii="Cambria" w:hAnsi="Cambria"/>
          <w:sz w:val="22"/>
          <w:szCs w:val="22"/>
        </w:rPr>
        <w:t>classifying a campaign as</w:t>
      </w:r>
      <w:r w:rsidRPr="002B23E8">
        <w:rPr>
          <w:rFonts w:ascii="Cambria" w:hAnsi="Cambria"/>
          <w:sz w:val="22"/>
          <w:szCs w:val="22"/>
        </w:rPr>
        <w:t xml:space="preserve"> an overspending campaign. Specifically, medium and large companies are less likely to overspend in their campaigns.</w:t>
      </w:r>
    </w:p>
    <w:p w14:paraId="011608A4" w14:textId="487E19A7" w:rsidR="008F792C" w:rsidRPr="002B23E8" w:rsidRDefault="004B5D5F" w:rsidP="00E61A74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There is not enough evidence </w:t>
      </w:r>
      <w:r w:rsidR="00435647" w:rsidRPr="002B23E8">
        <w:rPr>
          <w:rFonts w:ascii="Cambria" w:hAnsi="Cambria"/>
          <w:sz w:val="22"/>
          <w:szCs w:val="22"/>
        </w:rPr>
        <w:t xml:space="preserve">to conclude </w:t>
      </w:r>
      <w:r w:rsidRPr="002B23E8">
        <w:rPr>
          <w:rFonts w:ascii="Cambria" w:hAnsi="Cambria"/>
          <w:sz w:val="22"/>
          <w:szCs w:val="22"/>
        </w:rPr>
        <w:t>that</w:t>
      </w:r>
      <w:r w:rsidR="00E61A74" w:rsidRPr="002B23E8">
        <w:rPr>
          <w:rFonts w:ascii="Cambria" w:hAnsi="Cambria"/>
          <w:sz w:val="22"/>
          <w:szCs w:val="22"/>
        </w:rPr>
        <w:t xml:space="preserve"> mean overspend in the treatment group is lower than the mean </w:t>
      </w:r>
      <w:proofErr w:type="gramStart"/>
      <w:r w:rsidR="00E61A74" w:rsidRPr="002B23E8">
        <w:rPr>
          <w:rFonts w:ascii="Cambria" w:hAnsi="Cambria"/>
          <w:sz w:val="22"/>
          <w:szCs w:val="22"/>
        </w:rPr>
        <w:t>overspend</w:t>
      </w:r>
      <w:proofErr w:type="gramEnd"/>
      <w:r w:rsidR="00E61A74" w:rsidRPr="002B23E8">
        <w:rPr>
          <w:rFonts w:ascii="Cambria" w:hAnsi="Cambria"/>
          <w:sz w:val="22"/>
          <w:szCs w:val="22"/>
        </w:rPr>
        <w:t xml:space="preserve"> in the control group, based on permutation test and t-test</w:t>
      </w:r>
      <w:r w:rsidRPr="002B23E8">
        <w:rPr>
          <w:rFonts w:ascii="Cambria" w:hAnsi="Cambria"/>
          <w:sz w:val="22"/>
          <w:szCs w:val="22"/>
        </w:rPr>
        <w:t>.</w:t>
      </w:r>
      <w:r w:rsidR="00032195" w:rsidRPr="002B23E8">
        <w:rPr>
          <w:rFonts w:ascii="Cambria" w:hAnsi="Cambria"/>
          <w:sz w:val="22"/>
          <w:szCs w:val="22"/>
        </w:rPr>
        <w:t xml:space="preserve"> However, there is </w:t>
      </w:r>
      <w:r w:rsidR="0028717A" w:rsidRPr="002B23E8">
        <w:rPr>
          <w:rFonts w:ascii="Cambria" w:hAnsi="Cambria"/>
          <w:sz w:val="22"/>
          <w:szCs w:val="22"/>
        </w:rPr>
        <w:t xml:space="preserve">strong </w:t>
      </w:r>
      <w:r w:rsidR="00032195" w:rsidRPr="002B23E8">
        <w:rPr>
          <w:rFonts w:ascii="Cambria" w:hAnsi="Cambria"/>
          <w:sz w:val="22"/>
          <w:szCs w:val="22"/>
        </w:rPr>
        <w:t>evidence that the</w:t>
      </w:r>
      <w:r w:rsidR="00E61A74" w:rsidRPr="002B23E8">
        <w:rPr>
          <w:rFonts w:ascii="Cambria" w:hAnsi="Cambria"/>
          <w:sz w:val="22"/>
          <w:szCs w:val="22"/>
        </w:rPr>
        <w:t xml:space="preserve"> observations of overspend in the treatment group tend to be smaller than the observations of overspend in the control group, based on the Mann-Whitney-Wilcoxon rank sum test. </w:t>
      </w:r>
      <w:r w:rsidR="008D19BC" w:rsidRPr="002B23E8">
        <w:rPr>
          <w:rFonts w:ascii="Cambria" w:hAnsi="Cambria"/>
          <w:sz w:val="22"/>
          <w:szCs w:val="22"/>
        </w:rPr>
        <w:t>Because of these inconclusive findings</w:t>
      </w:r>
      <w:r w:rsidR="00E61A74" w:rsidRPr="002B23E8">
        <w:rPr>
          <w:rFonts w:ascii="Cambria" w:hAnsi="Cambria"/>
          <w:sz w:val="22"/>
          <w:szCs w:val="22"/>
        </w:rPr>
        <w:t xml:space="preserve"> and inability to quantify inference from the rank sum test</w:t>
      </w:r>
      <w:r w:rsidR="008D19BC" w:rsidRPr="002B23E8">
        <w:rPr>
          <w:rFonts w:ascii="Cambria" w:hAnsi="Cambria"/>
          <w:sz w:val="22"/>
          <w:szCs w:val="22"/>
        </w:rPr>
        <w:t>, I recommend running a follow-up A/B test with</w:t>
      </w:r>
      <w:r w:rsidR="00F31B7C" w:rsidRPr="002B23E8">
        <w:rPr>
          <w:rFonts w:ascii="Cambria" w:hAnsi="Cambria"/>
          <w:sz w:val="22"/>
          <w:szCs w:val="22"/>
        </w:rPr>
        <w:t xml:space="preserve"> a</w:t>
      </w:r>
      <w:r w:rsidR="00013464" w:rsidRPr="002B23E8">
        <w:rPr>
          <w:rFonts w:ascii="Cambria" w:hAnsi="Cambria"/>
          <w:sz w:val="22"/>
          <w:szCs w:val="22"/>
        </w:rPr>
        <w:t xml:space="preserve"> different design and</w:t>
      </w:r>
      <w:r w:rsidR="008D19BC" w:rsidRPr="002B23E8">
        <w:rPr>
          <w:rFonts w:ascii="Cambria" w:hAnsi="Cambria"/>
          <w:sz w:val="22"/>
          <w:szCs w:val="22"/>
        </w:rPr>
        <w:t xml:space="preserve"> higher statistical power, if budget allows</w:t>
      </w:r>
      <w:r w:rsidR="002C466E" w:rsidRPr="002B23E8">
        <w:rPr>
          <w:rFonts w:ascii="Cambria" w:hAnsi="Cambria"/>
          <w:sz w:val="22"/>
          <w:szCs w:val="22"/>
        </w:rPr>
        <w:t>.</w:t>
      </w:r>
      <w:r w:rsidR="008D19BC" w:rsidRPr="002B23E8">
        <w:rPr>
          <w:rFonts w:ascii="Cambria" w:hAnsi="Cambria"/>
          <w:sz w:val="22"/>
          <w:szCs w:val="22"/>
        </w:rPr>
        <w:t xml:space="preserve"> </w:t>
      </w:r>
    </w:p>
    <w:p w14:paraId="51D99A67" w14:textId="77777777" w:rsidR="008D19BC" w:rsidRPr="002B23E8" w:rsidRDefault="008D19BC" w:rsidP="008D19BC">
      <w:pPr>
        <w:spacing w:line="276" w:lineRule="auto"/>
        <w:rPr>
          <w:rFonts w:ascii="Cambria" w:hAnsi="Cambria"/>
          <w:sz w:val="22"/>
          <w:szCs w:val="22"/>
        </w:rPr>
      </w:pPr>
    </w:p>
    <w:p w14:paraId="53CC77C0" w14:textId="57FFCE2A" w:rsidR="008F792C" w:rsidRPr="002B23E8" w:rsidRDefault="008F792C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First question: Was the new product effective at reducing the proportion of campaigns that overspent?</w:t>
      </w:r>
    </w:p>
    <w:p w14:paraId="0C58CFA4" w14:textId="462275EF" w:rsidR="00D87295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31323DF" w14:textId="3EB1D49E" w:rsidR="00D87295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I define</w:t>
      </w:r>
      <w:r w:rsidR="003D2BED" w:rsidRPr="002B23E8">
        <w:rPr>
          <w:rFonts w:ascii="Cambria" w:hAnsi="Cambria"/>
          <w:sz w:val="22"/>
          <w:szCs w:val="22"/>
        </w:rPr>
        <w:t>d</w:t>
      </w:r>
      <w:r w:rsidRPr="002B23E8">
        <w:rPr>
          <w:rFonts w:ascii="Cambria" w:hAnsi="Cambria"/>
          <w:sz w:val="22"/>
          <w:szCs w:val="22"/>
        </w:rPr>
        <w:t xml:space="preserve"> “campaigns that overspent” as the campaigns with </w:t>
      </w:r>
      <w:r w:rsidR="00A218E0" w:rsidRPr="002B23E8">
        <w:rPr>
          <w:rFonts w:ascii="Cambria" w:hAnsi="Cambria"/>
          <w:sz w:val="22"/>
          <w:szCs w:val="22"/>
        </w:rPr>
        <w:t>spend</w:t>
      </w:r>
      <w:r w:rsidRPr="002B23E8">
        <w:rPr>
          <w:rFonts w:ascii="Cambria" w:hAnsi="Cambria"/>
          <w:sz w:val="22"/>
          <w:szCs w:val="22"/>
        </w:rPr>
        <w:t xml:space="preserve"> amount larger than budget amount. From</w:t>
      </w:r>
      <w:r w:rsidR="009B2D66" w:rsidRPr="002B23E8">
        <w:rPr>
          <w:rFonts w:ascii="Cambria" w:hAnsi="Cambria"/>
          <w:sz w:val="22"/>
          <w:szCs w:val="22"/>
        </w:rPr>
        <w:t xml:space="preserve"> initial</w:t>
      </w:r>
      <w:r w:rsidRPr="002B23E8">
        <w:rPr>
          <w:rFonts w:ascii="Cambria" w:hAnsi="Cambria"/>
          <w:sz w:val="22"/>
          <w:szCs w:val="22"/>
        </w:rPr>
        <w:t xml:space="preserve"> data analysis, we know that the treatment group has fewer overspending campaigns than the control group. Specifically, there is 5,721 out of 7,741 (or 73.9%) overspending campaign in the treatment group, and 6,257 out of 7,733 (or 80.9%) overspending campaign in the control group. </w:t>
      </w:r>
    </w:p>
    <w:p w14:paraId="1F61ABE9" w14:textId="0C050CA6" w:rsidR="00D87295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4EAAC17" w14:textId="3337A1EB" w:rsidR="007D7E50" w:rsidRPr="002B23E8" w:rsidRDefault="00A218E0" w:rsidP="00A218E0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I decide</w:t>
      </w:r>
      <w:r w:rsidR="00483275" w:rsidRPr="002B23E8">
        <w:rPr>
          <w:rFonts w:ascii="Cambria" w:hAnsi="Cambria"/>
          <w:sz w:val="22"/>
          <w:szCs w:val="22"/>
        </w:rPr>
        <w:t>d</w:t>
      </w:r>
      <w:r w:rsidRPr="002B23E8">
        <w:rPr>
          <w:rFonts w:ascii="Cambria" w:hAnsi="Cambria"/>
          <w:sz w:val="22"/>
          <w:szCs w:val="22"/>
        </w:rPr>
        <w:t xml:space="preserve"> to use a one-sided, two-sample Z-test for proportion to test the difference. </w:t>
      </w:r>
      <w:r w:rsidR="007D7E50" w:rsidRPr="002B23E8">
        <w:rPr>
          <w:rFonts w:ascii="Cambria" w:hAnsi="Cambria"/>
          <w:sz w:val="22"/>
          <w:szCs w:val="22"/>
        </w:rPr>
        <w:t xml:space="preserve">Proportions tend to (approximately) follow z-distribution, which is why this test is appropriate. </w:t>
      </w:r>
      <w:r w:rsidRPr="002B23E8">
        <w:rPr>
          <w:rFonts w:ascii="Cambria" w:hAnsi="Cambria"/>
          <w:sz w:val="22"/>
          <w:szCs w:val="22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 be the proportion of overspending campaign in the treatment group,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 be the proportion of overspending campaign in the control group, we have the following hypotheses:</w:t>
      </w:r>
    </w:p>
    <w:p w14:paraId="2D66CD8A" w14:textId="77777777" w:rsidR="002425AB" w:rsidRPr="002B23E8" w:rsidRDefault="002425AB" w:rsidP="00A218E0">
      <w:pPr>
        <w:spacing w:line="276" w:lineRule="auto"/>
        <w:rPr>
          <w:rFonts w:ascii="Cambria" w:hAnsi="Cambria"/>
          <w:sz w:val="22"/>
          <w:szCs w:val="22"/>
        </w:rPr>
      </w:pPr>
    </w:p>
    <w:p w14:paraId="11DC334F" w14:textId="0F428F70" w:rsidR="00A218E0" w:rsidRPr="002B23E8" w:rsidRDefault="00A218E0" w:rsidP="00A218E0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Null hypothesis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):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</w:p>
    <w:p w14:paraId="373D66ED" w14:textId="01B217BD" w:rsidR="00A218E0" w:rsidRPr="002B23E8" w:rsidRDefault="00A218E0" w:rsidP="00A218E0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Alternative hypothesis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):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</w:p>
    <w:p w14:paraId="6AD59978" w14:textId="77777777" w:rsidR="00A218E0" w:rsidRPr="002B23E8" w:rsidRDefault="00A218E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61BD148D" w14:textId="51BA2886" w:rsidR="00D87295" w:rsidRPr="002B23E8" w:rsidRDefault="002425AB" w:rsidP="00FE138F">
      <w:pP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After running the test</w:t>
      </w:r>
      <w:r w:rsidR="00DA4E84">
        <w:rPr>
          <w:rFonts w:ascii="Cambria" w:hAnsi="Cambria"/>
          <w:sz w:val="22"/>
          <w:szCs w:val="22"/>
        </w:rPr>
        <w:t xml:space="preserve"> (</w:t>
      </w:r>
      <w:r w:rsidR="00DA4E84" w:rsidRPr="00DA4E84">
        <w:rPr>
          <w:rFonts w:ascii="Cambria" w:hAnsi="Cambria"/>
          <w:b/>
          <w:bCs/>
          <w:sz w:val="22"/>
          <w:szCs w:val="22"/>
        </w:rPr>
        <w:t>Figure 4</w:t>
      </w:r>
      <w:r w:rsidR="00DA4E84">
        <w:rPr>
          <w:rFonts w:ascii="Cambria" w:hAnsi="Cambria"/>
          <w:sz w:val="22"/>
          <w:szCs w:val="22"/>
        </w:rPr>
        <w:t>)</w:t>
      </w:r>
      <w:r w:rsidRPr="002B23E8">
        <w:rPr>
          <w:rFonts w:ascii="Cambria" w:hAnsi="Cambria"/>
          <w:sz w:val="22"/>
          <w:szCs w:val="22"/>
        </w:rPr>
        <w:t>, t</w:t>
      </w:r>
      <w:r w:rsidR="00D87295" w:rsidRPr="002B23E8">
        <w:rPr>
          <w:rFonts w:ascii="Cambria" w:hAnsi="Cambria"/>
          <w:sz w:val="22"/>
          <w:szCs w:val="22"/>
        </w:rPr>
        <w:t>here is statistically significant evidence that there the new product reduces the proportion of overspending campaign by 7%</w:t>
      </w:r>
      <w:r w:rsidR="007D0BBF" w:rsidRPr="002B23E8">
        <w:rPr>
          <w:rFonts w:ascii="Cambria" w:hAnsi="Cambria"/>
          <w:sz w:val="22"/>
          <w:szCs w:val="22"/>
        </w:rPr>
        <w:t>.</w:t>
      </w:r>
    </w:p>
    <w:p w14:paraId="704A2CDB" w14:textId="77777777" w:rsidR="00A218E0" w:rsidRPr="002B23E8" w:rsidRDefault="00A218E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FAC3C2F" w14:textId="091DF2AA" w:rsidR="00A218E0" w:rsidRPr="002B23E8" w:rsidRDefault="00A218E0" w:rsidP="00A218E0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4.</w:t>
      </w:r>
      <w:r w:rsidRPr="002B23E8">
        <w:rPr>
          <w:rFonts w:ascii="Cambria" w:hAnsi="Cambria"/>
          <w:sz w:val="22"/>
          <w:szCs w:val="22"/>
        </w:rPr>
        <w:t xml:space="preserve"> Proportion Z-test result for</w:t>
      </w:r>
      <w:r w:rsidR="00421B90">
        <w:rPr>
          <w:rFonts w:ascii="Cambria" w:hAnsi="Cambria"/>
          <w:sz w:val="22"/>
          <w:szCs w:val="22"/>
        </w:rPr>
        <w:t xml:space="preserve"> proportions of overspending campaigns</w:t>
      </w:r>
      <w:r w:rsidRPr="002B23E8">
        <w:rPr>
          <w:rFonts w:ascii="Cambria" w:hAnsi="Cambria"/>
          <w:sz w:val="22"/>
          <w:szCs w:val="22"/>
        </w:rPr>
        <w:t xml:space="preserve"> in R</w:t>
      </w:r>
    </w:p>
    <w:p w14:paraId="630205FA" w14:textId="77777777" w:rsidR="00A218E0" w:rsidRPr="002B23E8" w:rsidRDefault="00A218E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7E78BC9" w14:textId="1C11E134" w:rsidR="008F792C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6F64D230" wp14:editId="41E1BE14">
            <wp:extent cx="4351743" cy="1335743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866" cy="13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9470" w14:textId="77777777" w:rsidR="00A218E0" w:rsidRPr="002B23E8" w:rsidRDefault="00A218E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7F9CC3A2" w14:textId="5A249AC9" w:rsidR="00A218E0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To assess the effect of company size on the treatment effect, I use</w:t>
      </w:r>
      <w:r w:rsidR="00BD2678">
        <w:rPr>
          <w:rFonts w:ascii="Cambria" w:hAnsi="Cambria"/>
          <w:sz w:val="22"/>
          <w:szCs w:val="22"/>
        </w:rPr>
        <w:t>d</w:t>
      </w:r>
      <w:r w:rsidRPr="002B23E8">
        <w:rPr>
          <w:rFonts w:ascii="Cambria" w:hAnsi="Cambria"/>
          <w:sz w:val="22"/>
          <w:szCs w:val="22"/>
        </w:rPr>
        <w:t xml:space="preserve"> a </w:t>
      </w:r>
      <w:r w:rsidR="0087444F" w:rsidRPr="002B23E8">
        <w:rPr>
          <w:rFonts w:ascii="Cambria" w:hAnsi="Cambria"/>
          <w:sz w:val="22"/>
          <w:szCs w:val="22"/>
        </w:rPr>
        <w:t>logistic regression</w:t>
      </w:r>
      <w:r w:rsidRPr="002B23E8">
        <w:rPr>
          <w:rFonts w:ascii="Cambria" w:hAnsi="Cambria"/>
          <w:sz w:val="22"/>
          <w:szCs w:val="22"/>
        </w:rPr>
        <w:t xml:space="preserve"> model and two-way ANOVA test. </w:t>
      </w:r>
      <w:r w:rsidR="00421B90">
        <w:rPr>
          <w:rFonts w:ascii="Cambria" w:hAnsi="Cambria"/>
          <w:sz w:val="22"/>
          <w:szCs w:val="22"/>
        </w:rPr>
        <w:t xml:space="preserve">From the output of the logistic regression in </w:t>
      </w:r>
      <w:r w:rsidR="00421B90" w:rsidRPr="00421B90">
        <w:rPr>
          <w:rFonts w:ascii="Cambria" w:hAnsi="Cambria"/>
          <w:b/>
          <w:bCs/>
          <w:sz w:val="22"/>
          <w:szCs w:val="22"/>
        </w:rPr>
        <w:t>Figure 5</w:t>
      </w:r>
      <w:r w:rsidR="00421B90">
        <w:rPr>
          <w:rFonts w:ascii="Cambria" w:hAnsi="Cambria"/>
          <w:sz w:val="22"/>
          <w:szCs w:val="22"/>
        </w:rPr>
        <w:t xml:space="preserve"> (upper), w</w:t>
      </w:r>
      <w:r w:rsidR="00A218E0" w:rsidRPr="002B23E8">
        <w:rPr>
          <w:rFonts w:ascii="Cambria" w:hAnsi="Cambria"/>
          <w:sz w:val="22"/>
          <w:szCs w:val="22"/>
        </w:rPr>
        <w:t xml:space="preserve">e can observe statistical significance for the treatment dummy variable and company size categorical variables. For interaction </w:t>
      </w:r>
      <w:r w:rsidR="00D22836" w:rsidRPr="002B23E8">
        <w:rPr>
          <w:rFonts w:ascii="Cambria" w:hAnsi="Cambria"/>
          <w:sz w:val="22"/>
          <w:szCs w:val="22"/>
        </w:rPr>
        <w:t>effects</w:t>
      </w:r>
      <w:r w:rsidR="00A218E0" w:rsidRPr="002B23E8">
        <w:rPr>
          <w:rFonts w:ascii="Cambria" w:hAnsi="Cambria"/>
          <w:sz w:val="22"/>
          <w:szCs w:val="22"/>
        </w:rPr>
        <w:t>, the interaction term between medium</w:t>
      </w:r>
      <w:r w:rsidR="00154365" w:rsidRPr="002B23E8">
        <w:rPr>
          <w:rFonts w:ascii="Cambria" w:hAnsi="Cambria"/>
          <w:sz w:val="22"/>
          <w:szCs w:val="22"/>
        </w:rPr>
        <w:t xml:space="preserve"> </w:t>
      </w:r>
      <w:r w:rsidR="00A218E0" w:rsidRPr="002B23E8">
        <w:rPr>
          <w:rFonts w:ascii="Cambria" w:hAnsi="Cambria"/>
          <w:sz w:val="22"/>
          <w:szCs w:val="22"/>
        </w:rPr>
        <w:t xml:space="preserve">size and treatment effect is </w:t>
      </w:r>
      <w:r w:rsidR="00154365" w:rsidRPr="002B23E8">
        <w:rPr>
          <w:rFonts w:ascii="Cambria" w:hAnsi="Cambria"/>
          <w:sz w:val="22"/>
          <w:szCs w:val="22"/>
        </w:rPr>
        <w:t>slightly</w:t>
      </w:r>
      <w:r w:rsidR="00A218E0" w:rsidRPr="002B23E8">
        <w:rPr>
          <w:rFonts w:ascii="Cambria" w:hAnsi="Cambria"/>
          <w:sz w:val="22"/>
          <w:szCs w:val="22"/>
        </w:rPr>
        <w:t xml:space="preserve"> statistically significant, but the interaction term between large size and treatment is not</w:t>
      </w:r>
      <w:r w:rsidR="00154365" w:rsidRPr="002B23E8">
        <w:rPr>
          <w:rFonts w:ascii="Cambria" w:hAnsi="Cambria"/>
          <w:sz w:val="22"/>
          <w:szCs w:val="22"/>
        </w:rPr>
        <w:t xml:space="preserve"> statistically significa</w:t>
      </w:r>
      <w:r w:rsidR="000C3FE7">
        <w:rPr>
          <w:rFonts w:ascii="Cambria" w:hAnsi="Cambria"/>
          <w:sz w:val="22"/>
          <w:szCs w:val="22"/>
        </w:rPr>
        <w:t>nt</w:t>
      </w:r>
      <w:r w:rsidR="00A218E0" w:rsidRPr="002B23E8">
        <w:rPr>
          <w:rFonts w:ascii="Cambria" w:hAnsi="Cambria"/>
          <w:sz w:val="22"/>
          <w:szCs w:val="22"/>
        </w:rPr>
        <w:t>. ANOVA test</w:t>
      </w:r>
      <w:r w:rsidR="00DA4E84">
        <w:rPr>
          <w:rFonts w:ascii="Cambria" w:hAnsi="Cambria"/>
          <w:sz w:val="22"/>
          <w:szCs w:val="22"/>
        </w:rPr>
        <w:t xml:space="preserve"> (</w:t>
      </w:r>
      <w:r w:rsidR="00DA4E84" w:rsidRPr="00DA4E84">
        <w:rPr>
          <w:rFonts w:ascii="Cambria" w:hAnsi="Cambria"/>
          <w:b/>
          <w:bCs/>
          <w:sz w:val="22"/>
          <w:szCs w:val="22"/>
        </w:rPr>
        <w:t>Figure 5</w:t>
      </w:r>
      <w:r w:rsidR="00DA4E84">
        <w:rPr>
          <w:rFonts w:ascii="Cambria" w:hAnsi="Cambria"/>
          <w:sz w:val="22"/>
          <w:szCs w:val="22"/>
        </w:rPr>
        <w:t xml:space="preserve"> lower)</w:t>
      </w:r>
      <w:r w:rsidR="00A218E0" w:rsidRPr="002B23E8">
        <w:rPr>
          <w:rFonts w:ascii="Cambria" w:hAnsi="Cambria"/>
          <w:sz w:val="22"/>
          <w:szCs w:val="22"/>
        </w:rPr>
        <w:t xml:space="preserve"> revealed that there is not statistical significance for the interaction term. </w:t>
      </w:r>
    </w:p>
    <w:p w14:paraId="19BDD410" w14:textId="227D1BA4" w:rsidR="00A218E0" w:rsidRPr="002B23E8" w:rsidRDefault="00A218E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AD91462" w14:textId="4151875F" w:rsidR="00A218E0" w:rsidRPr="002B23E8" w:rsidRDefault="00A218E0" w:rsidP="00A218E0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 xml:space="preserve">Figure </w:t>
      </w:r>
      <w:r w:rsidR="006038A3" w:rsidRPr="002B23E8">
        <w:rPr>
          <w:rFonts w:ascii="Cambria" w:hAnsi="Cambria"/>
          <w:b/>
          <w:bCs/>
          <w:sz w:val="22"/>
          <w:szCs w:val="22"/>
        </w:rPr>
        <w:t>5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Outputs of logistic regression (upper) and ANOVA (lower)</w:t>
      </w:r>
    </w:p>
    <w:p w14:paraId="0E8517BE" w14:textId="5D338118" w:rsidR="00E74747" w:rsidRPr="002B23E8" w:rsidRDefault="00E74747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BEC510F" w14:textId="223ED35E" w:rsidR="0037163A" w:rsidRPr="002B23E8" w:rsidRDefault="00C35AA2" w:rsidP="00FE138F">
      <w:pPr>
        <w:spacing w:line="276" w:lineRule="auto"/>
        <w:rPr>
          <w:rFonts w:ascii="Cambria" w:hAnsi="Cambria"/>
          <w:sz w:val="22"/>
          <w:szCs w:val="22"/>
        </w:rPr>
      </w:pPr>
      <w:r w:rsidRPr="00C35AA2">
        <w:rPr>
          <w:rFonts w:ascii="Cambria" w:hAnsi="Cambria"/>
          <w:sz w:val="22"/>
          <w:szCs w:val="22"/>
        </w:rPr>
        <w:drawing>
          <wp:inline distT="0" distB="0" distL="0" distR="0" wp14:anchorId="5F3F939D" wp14:editId="3AB682A8">
            <wp:extent cx="3193951" cy="267335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153" cy="26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579A" w14:textId="6AF5966C" w:rsidR="0037163A" w:rsidRPr="002B23E8" w:rsidRDefault="00C35AA2" w:rsidP="00FE138F">
      <w:pPr>
        <w:spacing w:line="276" w:lineRule="auto"/>
        <w:rPr>
          <w:rFonts w:ascii="Cambria" w:hAnsi="Cambria"/>
          <w:sz w:val="22"/>
          <w:szCs w:val="22"/>
        </w:rPr>
      </w:pPr>
      <w:r w:rsidRPr="00C35AA2">
        <w:rPr>
          <w:rFonts w:ascii="Cambria" w:hAnsi="Cambria"/>
          <w:sz w:val="22"/>
          <w:szCs w:val="22"/>
        </w:rPr>
        <w:drawing>
          <wp:inline distT="0" distB="0" distL="0" distR="0" wp14:anchorId="6A98977B" wp14:editId="6BBF8227">
            <wp:extent cx="2908300" cy="1658712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764" cy="16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CF6" w14:textId="77777777" w:rsidR="0037163A" w:rsidRPr="002B23E8" w:rsidRDefault="0037163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C00295B" w14:textId="22F3B7B2" w:rsidR="00E25C81" w:rsidRPr="002B23E8" w:rsidRDefault="0037163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To interpret the coefficients of the logistic regression, I removed the interaction terms, since they are not statistically </w:t>
      </w:r>
      <w:proofErr w:type="gramStart"/>
      <w:r w:rsidRPr="002B23E8">
        <w:rPr>
          <w:rFonts w:ascii="Cambria" w:hAnsi="Cambria"/>
          <w:sz w:val="22"/>
          <w:szCs w:val="22"/>
        </w:rPr>
        <w:t>significant</w:t>
      </w:r>
      <w:proofErr w:type="gramEnd"/>
      <w:r w:rsidRPr="002B23E8">
        <w:rPr>
          <w:rFonts w:ascii="Cambria" w:hAnsi="Cambria"/>
          <w:sz w:val="22"/>
          <w:szCs w:val="22"/>
        </w:rPr>
        <w:t xml:space="preserve"> and the coefficients cannot be </w:t>
      </w:r>
      <w:r w:rsidR="00413277" w:rsidRPr="002B23E8">
        <w:rPr>
          <w:rFonts w:ascii="Cambria" w:hAnsi="Cambria"/>
          <w:sz w:val="22"/>
          <w:szCs w:val="22"/>
        </w:rPr>
        <w:t>easily interpreted</w:t>
      </w:r>
      <w:r w:rsidRPr="002B23E8">
        <w:rPr>
          <w:rFonts w:ascii="Cambria" w:hAnsi="Cambria"/>
          <w:sz w:val="22"/>
          <w:szCs w:val="22"/>
        </w:rPr>
        <w:t xml:space="preserve"> their presence. </w:t>
      </w:r>
    </w:p>
    <w:p w14:paraId="23FA49E2" w14:textId="2A0340F7" w:rsidR="0037163A" w:rsidRPr="002B23E8" w:rsidRDefault="0037163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9E01ADF" w14:textId="20F6C564" w:rsidR="006038A3" w:rsidRDefault="006038A3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6.</w:t>
      </w:r>
      <w:r w:rsidRPr="002B23E8">
        <w:rPr>
          <w:rFonts w:ascii="Cambria" w:hAnsi="Cambria"/>
          <w:sz w:val="22"/>
          <w:szCs w:val="22"/>
        </w:rPr>
        <w:t xml:space="preserve"> Outputs of logistic regression without interaction terms</w:t>
      </w:r>
    </w:p>
    <w:p w14:paraId="35FF49B9" w14:textId="77777777" w:rsidR="00421B90" w:rsidRPr="002B23E8" w:rsidRDefault="00421B90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636EF843" w14:textId="14C7E736" w:rsidR="0037163A" w:rsidRPr="002B23E8" w:rsidRDefault="00C35AA2" w:rsidP="00FE138F">
      <w:pPr>
        <w:spacing w:line="276" w:lineRule="auto"/>
        <w:rPr>
          <w:rFonts w:ascii="Cambria" w:hAnsi="Cambria"/>
          <w:sz w:val="22"/>
          <w:szCs w:val="22"/>
        </w:rPr>
      </w:pPr>
      <w:r w:rsidRPr="00C35AA2">
        <w:rPr>
          <w:rFonts w:ascii="Cambria" w:hAnsi="Cambria"/>
          <w:sz w:val="22"/>
          <w:szCs w:val="22"/>
        </w:rPr>
        <w:drawing>
          <wp:inline distT="0" distB="0" distL="0" distR="0" wp14:anchorId="53FDD197" wp14:editId="71E59A47">
            <wp:extent cx="3334454" cy="2965450"/>
            <wp:effectExtent l="0" t="0" r="5715" b="0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887" cy="29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BA05" w14:textId="4C4F0E9F" w:rsidR="006038A3" w:rsidRPr="002B23E8" w:rsidRDefault="006038A3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0FF0BFD2" w14:textId="7439F353" w:rsidR="006038A3" w:rsidRPr="002B23E8" w:rsidRDefault="00EF5FE9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From output of the logistic regression model (Figure 6), t</w:t>
      </w:r>
      <w:r w:rsidR="006038A3" w:rsidRPr="002B23E8">
        <w:rPr>
          <w:rFonts w:ascii="Cambria" w:hAnsi="Cambria"/>
          <w:sz w:val="22"/>
          <w:szCs w:val="22"/>
        </w:rPr>
        <w:t>he formulation of the final logistic regression function is:</w:t>
      </w:r>
    </w:p>
    <w:p w14:paraId="20DF2B89" w14:textId="2C95F4EC" w:rsidR="00E74747" w:rsidRPr="002B23E8" w:rsidRDefault="00E74747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0FE1C686" w14:textId="0B092A04" w:rsidR="00E74747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</m:acc>
          <m:r>
            <w:rPr>
              <w:rFonts w:ascii="Cambria Math" w:hAnsi="Cambria Math"/>
              <w:sz w:val="22"/>
              <w:szCs w:val="22"/>
            </w:rPr>
            <m:t>= σ(1.659 + -0.424×treatment-0.532×size_medium -0.425×size_large)</m:t>
          </m:r>
        </m:oMath>
      </m:oMathPara>
    </w:p>
    <w:p w14:paraId="1E560197" w14:textId="6C9B7AA5" w:rsidR="00E74747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</m:acc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-(1.659 + -0.424×treatment-0.532×size_medium -0.425×size_large)</m:t>
                  </m:r>
                </m:sup>
              </m:sSup>
            </m:den>
          </m:f>
        </m:oMath>
      </m:oMathPara>
    </w:p>
    <w:p w14:paraId="613DDB48" w14:textId="77777777" w:rsidR="00FE138F" w:rsidRPr="002B23E8" w:rsidRDefault="00FE138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0F4B344F" w14:textId="0A4C11CB" w:rsidR="00E25C81" w:rsidRPr="002B23E8" w:rsidRDefault="00F751FD" w:rsidP="00FE138F">
      <w:pPr>
        <w:pStyle w:val="ListParagraph"/>
        <w:numPr>
          <w:ilvl w:val="0"/>
          <w:numId w:val="7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Keeping all other predictors </w:t>
      </w:r>
      <w:proofErr w:type="gramStart"/>
      <w:r w:rsidRPr="002B23E8">
        <w:rPr>
          <w:rFonts w:ascii="Cambria" w:hAnsi="Cambria"/>
          <w:sz w:val="22"/>
          <w:szCs w:val="22"/>
        </w:rPr>
        <w:t xml:space="preserve">constant </w:t>
      </w:r>
      <w:r>
        <w:rPr>
          <w:rFonts w:ascii="Cambria" w:hAnsi="Cambria"/>
          <w:sz w:val="22"/>
          <w:szCs w:val="22"/>
        </w:rPr>
        <w:t>,</w:t>
      </w:r>
      <w:proofErr w:type="gramEnd"/>
      <w:r>
        <w:rPr>
          <w:rFonts w:ascii="Cambria" w:hAnsi="Cambria"/>
          <w:sz w:val="22"/>
          <w:szCs w:val="22"/>
        </w:rPr>
        <w:t xml:space="preserve"> i</w:t>
      </w:r>
      <w:r w:rsidR="00E74747" w:rsidRPr="002B23E8">
        <w:rPr>
          <w:rFonts w:ascii="Cambria" w:hAnsi="Cambria"/>
          <w:sz w:val="22"/>
          <w:szCs w:val="22"/>
        </w:rPr>
        <w:t>f the campaign</w:t>
      </w:r>
      <w:r w:rsidR="00421B90">
        <w:rPr>
          <w:rFonts w:ascii="Cambria" w:hAnsi="Cambria"/>
          <w:sz w:val="22"/>
          <w:szCs w:val="22"/>
        </w:rPr>
        <w:t xml:space="preserve"> is</w:t>
      </w:r>
      <w:r w:rsidR="00E74747" w:rsidRPr="002B23E8">
        <w:rPr>
          <w:rFonts w:ascii="Cambria" w:hAnsi="Cambria"/>
          <w:sz w:val="22"/>
          <w:szCs w:val="22"/>
        </w:rPr>
        <w:t xml:space="preserve"> in the </w:t>
      </w:r>
      <w:r w:rsidR="00FE138F" w:rsidRPr="002B23E8">
        <w:rPr>
          <w:rFonts w:ascii="Cambria" w:hAnsi="Cambria"/>
          <w:sz w:val="22"/>
          <w:szCs w:val="22"/>
        </w:rPr>
        <w:t>treatment</w:t>
      </w:r>
      <w:r w:rsidR="00E74747" w:rsidRPr="002B23E8">
        <w:rPr>
          <w:rFonts w:ascii="Cambria" w:hAnsi="Cambria"/>
          <w:sz w:val="22"/>
          <w:szCs w:val="22"/>
        </w:rPr>
        <w:t xml:space="preserve"> group, </w:t>
      </w:r>
      <w:r w:rsidR="00421B90">
        <w:rPr>
          <w:rFonts w:ascii="Cambria" w:hAnsi="Cambria"/>
          <w:sz w:val="22"/>
          <w:szCs w:val="22"/>
        </w:rPr>
        <w:t xml:space="preserve">the </w:t>
      </w:r>
      <w:r w:rsidR="00E74747" w:rsidRPr="002B23E8">
        <w:rPr>
          <w:rFonts w:ascii="Cambria" w:hAnsi="Cambria"/>
          <w:sz w:val="22"/>
          <w:szCs w:val="22"/>
        </w:rPr>
        <w:t>odds of being an overspending campaign</w:t>
      </w:r>
      <w:r w:rsidR="00421B90">
        <w:rPr>
          <w:rFonts w:ascii="Cambria" w:hAnsi="Cambria"/>
          <w:sz w:val="22"/>
          <w:szCs w:val="22"/>
        </w:rPr>
        <w:t xml:space="preserve"> will be</w:t>
      </w:r>
      <w:r w:rsidR="00E74747" w:rsidRPr="002B23E8">
        <w:rPr>
          <w:rFonts w:ascii="Cambria" w:hAnsi="Cambria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1- 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-0.424</m:t>
            </m:r>
          </m:sup>
        </m:sSup>
        <m:r>
          <w:rPr>
            <w:rFonts w:ascii="Cambria Math" w:hAnsi="Cambria Math"/>
            <w:sz w:val="22"/>
            <w:szCs w:val="22"/>
          </w:rPr>
          <m:t>=34.5%</m:t>
        </m:r>
      </m:oMath>
      <w:r w:rsidR="00421B90">
        <w:rPr>
          <w:rFonts w:ascii="Cambria" w:hAnsi="Cambria"/>
          <w:sz w:val="22"/>
          <w:szCs w:val="22"/>
        </w:rPr>
        <w:t xml:space="preserve"> lower, </w:t>
      </w:r>
      <w:r w:rsidR="00421B90" w:rsidRPr="002B23E8">
        <w:rPr>
          <w:rFonts w:ascii="Cambria" w:hAnsi="Cambria"/>
          <w:sz w:val="22"/>
          <w:szCs w:val="22"/>
        </w:rPr>
        <w:t>with statistical significance</w:t>
      </w:r>
      <w:r w:rsidR="00421B90">
        <w:rPr>
          <w:rFonts w:ascii="Cambria" w:hAnsi="Cambria"/>
          <w:sz w:val="22"/>
          <w:szCs w:val="22"/>
        </w:rPr>
        <w:t>.</w:t>
      </w:r>
    </w:p>
    <w:p w14:paraId="3AD39D14" w14:textId="69DAC410" w:rsidR="00E25C81" w:rsidRPr="002B23E8" w:rsidRDefault="00E25C81" w:rsidP="00FE138F">
      <w:pPr>
        <w:pStyle w:val="ListParagraph"/>
        <w:numPr>
          <w:ilvl w:val="0"/>
          <w:numId w:val="7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Keeping all other predictors constant, </w:t>
      </w:r>
      <w:r w:rsidR="00EE32A6" w:rsidRPr="002B23E8">
        <w:rPr>
          <w:rFonts w:ascii="Cambria" w:hAnsi="Cambria"/>
          <w:sz w:val="22"/>
          <w:szCs w:val="22"/>
        </w:rPr>
        <w:t xml:space="preserve">then </w:t>
      </w:r>
      <w:r w:rsidRPr="002B23E8">
        <w:rPr>
          <w:rFonts w:ascii="Cambria" w:hAnsi="Cambria"/>
          <w:sz w:val="22"/>
          <w:szCs w:val="22"/>
        </w:rPr>
        <w:t xml:space="preserve">the </w:t>
      </w:r>
      <w:r w:rsidR="009D277B" w:rsidRPr="002B23E8">
        <w:rPr>
          <w:rFonts w:ascii="Cambria" w:hAnsi="Cambria"/>
          <w:sz w:val="22"/>
          <w:szCs w:val="22"/>
        </w:rPr>
        <w:t>odds of being an overspending campaign</w:t>
      </w:r>
      <w:r w:rsidRPr="002B23E8">
        <w:rPr>
          <w:rFonts w:ascii="Cambria" w:hAnsi="Cambria"/>
          <w:sz w:val="22"/>
          <w:szCs w:val="22"/>
        </w:rPr>
        <w:t xml:space="preserve"> in medium-sized company is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1-e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-0.532</m:t>
            </m:r>
          </m:sup>
        </m:sSup>
      </m:oMath>
      <w:r w:rsidRPr="002B23E8">
        <w:rPr>
          <w:rFonts w:ascii="Cambria" w:hAnsi="Cambria"/>
          <w:sz w:val="22"/>
          <w:szCs w:val="22"/>
        </w:rPr>
        <w:t xml:space="preserve">= </w:t>
      </w:r>
      <w:r w:rsidR="00421B90">
        <w:rPr>
          <w:rFonts w:ascii="Cambria" w:hAnsi="Cambria"/>
          <w:sz w:val="22"/>
          <w:szCs w:val="22"/>
        </w:rPr>
        <w:t>41.3%</w:t>
      </w:r>
      <w:r w:rsidRPr="002B23E8">
        <w:rPr>
          <w:rFonts w:ascii="Cambria" w:hAnsi="Cambria"/>
          <w:sz w:val="22"/>
          <w:szCs w:val="22"/>
        </w:rPr>
        <w:t xml:space="preserve"> lower than in small-sized company (base level)</w:t>
      </w:r>
      <w:r w:rsidR="00CF3941" w:rsidRPr="002B23E8">
        <w:rPr>
          <w:rFonts w:ascii="Cambria" w:hAnsi="Cambria"/>
          <w:sz w:val="22"/>
          <w:szCs w:val="22"/>
        </w:rPr>
        <w:t>, with statistical significance.</w:t>
      </w:r>
    </w:p>
    <w:p w14:paraId="14786812" w14:textId="1715B417" w:rsidR="0087444F" w:rsidRPr="002B23E8" w:rsidRDefault="00E25C81" w:rsidP="00FE138F">
      <w:pPr>
        <w:pStyle w:val="ListParagraph"/>
        <w:numPr>
          <w:ilvl w:val="0"/>
          <w:numId w:val="7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Keeping all other predictors constant, </w:t>
      </w:r>
      <w:r w:rsidR="009D277B" w:rsidRPr="002B23E8">
        <w:rPr>
          <w:rFonts w:ascii="Cambria" w:hAnsi="Cambria"/>
          <w:sz w:val="22"/>
          <w:szCs w:val="22"/>
        </w:rPr>
        <w:t>the odds</w:t>
      </w:r>
      <w:r w:rsidR="009D277B">
        <w:rPr>
          <w:rFonts w:ascii="Cambria" w:hAnsi="Cambria"/>
          <w:sz w:val="22"/>
          <w:szCs w:val="22"/>
        </w:rPr>
        <w:t xml:space="preserve"> ratio</w:t>
      </w:r>
      <w:r w:rsidR="009D277B" w:rsidRPr="002B23E8">
        <w:rPr>
          <w:rFonts w:ascii="Cambria" w:hAnsi="Cambria"/>
          <w:sz w:val="22"/>
          <w:szCs w:val="22"/>
        </w:rPr>
        <w:t xml:space="preserve"> of being an overspending campaign in medium-sized company</w:t>
      </w:r>
      <w:r w:rsidRPr="002B23E8">
        <w:rPr>
          <w:rFonts w:ascii="Cambria" w:hAnsi="Cambria"/>
          <w:sz w:val="22"/>
          <w:szCs w:val="22"/>
        </w:rPr>
        <w:t xml:space="preserve"> is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1-e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-0.425</m:t>
            </m:r>
          </m:sup>
        </m:sSup>
      </m:oMath>
      <w:r w:rsidRPr="002B23E8">
        <w:rPr>
          <w:rFonts w:ascii="Cambria" w:hAnsi="Cambria"/>
          <w:sz w:val="22"/>
          <w:szCs w:val="22"/>
        </w:rPr>
        <w:t xml:space="preserve">= </w:t>
      </w:r>
      <w:r w:rsidR="00421B90">
        <w:rPr>
          <w:rFonts w:ascii="Cambria" w:hAnsi="Cambria"/>
          <w:sz w:val="22"/>
          <w:szCs w:val="22"/>
        </w:rPr>
        <w:t>34.6%</w:t>
      </w:r>
      <w:r w:rsidRPr="002B23E8">
        <w:rPr>
          <w:rFonts w:ascii="Cambria" w:hAnsi="Cambria"/>
          <w:sz w:val="22"/>
          <w:szCs w:val="22"/>
        </w:rPr>
        <w:t xml:space="preserve"> lower than in small-sized company (base level)</w:t>
      </w:r>
      <w:r w:rsidR="00CF3941" w:rsidRPr="002B23E8">
        <w:rPr>
          <w:rFonts w:ascii="Cambria" w:hAnsi="Cambria"/>
          <w:sz w:val="22"/>
          <w:szCs w:val="22"/>
        </w:rPr>
        <w:t>, with statistical significance.</w:t>
      </w:r>
    </w:p>
    <w:p w14:paraId="6324E988" w14:textId="1A1FE7BE" w:rsidR="00D13B79" w:rsidRPr="002B23E8" w:rsidRDefault="00D13B79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9F74272" w14:textId="77777777" w:rsidR="00A16C78" w:rsidRPr="002B23E8" w:rsidRDefault="00D13B79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 xml:space="preserve">Second question: </w:t>
      </w:r>
      <w:r w:rsidR="00A16C78"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Was the new product effective at reducing the raw overspend dollar?</w:t>
      </w:r>
    </w:p>
    <w:p w14:paraId="1B7A9E1A" w14:textId="4A100EE1" w:rsidR="003D2BED" w:rsidRPr="002B23E8" w:rsidRDefault="003D2BED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6517B9DC" w14:textId="448F3FDD" w:rsidR="003D2BED" w:rsidRPr="002B23E8" w:rsidRDefault="003D2BE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This question is a relatively tricky to answer, because </w:t>
      </w:r>
      <w:r w:rsidR="006038A3" w:rsidRPr="002B23E8">
        <w:rPr>
          <w:rFonts w:ascii="Cambria" w:hAnsi="Cambria"/>
          <w:sz w:val="22"/>
          <w:szCs w:val="22"/>
        </w:rPr>
        <w:t>the overspend amount</w:t>
      </w:r>
      <w:r w:rsidRPr="002B23E8">
        <w:rPr>
          <w:rFonts w:ascii="Cambria" w:hAnsi="Cambria"/>
          <w:sz w:val="22"/>
          <w:szCs w:val="22"/>
        </w:rPr>
        <w:t xml:space="preserve"> is very </w:t>
      </w:r>
      <w:r w:rsidR="006038A3" w:rsidRPr="002B23E8">
        <w:rPr>
          <w:rFonts w:ascii="Cambria" w:hAnsi="Cambria"/>
          <w:sz w:val="22"/>
          <w:szCs w:val="22"/>
        </w:rPr>
        <w:t xml:space="preserve">likely to be </w:t>
      </w:r>
      <w:r w:rsidRPr="002B23E8">
        <w:rPr>
          <w:rFonts w:ascii="Cambria" w:hAnsi="Cambria"/>
          <w:sz w:val="22"/>
          <w:szCs w:val="22"/>
        </w:rPr>
        <w:t xml:space="preserve">dependent on the size of each campaign’s budget. </w:t>
      </w:r>
      <w:r w:rsidR="006038A3" w:rsidRPr="002B23E8">
        <w:rPr>
          <w:rFonts w:ascii="Cambria" w:hAnsi="Cambria"/>
          <w:sz w:val="22"/>
          <w:szCs w:val="22"/>
        </w:rPr>
        <w:t xml:space="preserve">For example, </w:t>
      </w:r>
      <w:r w:rsidRPr="002B23E8">
        <w:rPr>
          <w:rFonts w:ascii="Cambria" w:hAnsi="Cambria"/>
          <w:sz w:val="22"/>
          <w:szCs w:val="22"/>
        </w:rPr>
        <w:t>we can have a 10</w:t>
      </w:r>
      <w:r w:rsidR="001575BC">
        <w:rPr>
          <w:rFonts w:ascii="Cambria" w:hAnsi="Cambria"/>
          <w:sz w:val="22"/>
          <w:szCs w:val="22"/>
        </w:rPr>
        <w:t>-million</w:t>
      </w:r>
      <w:r w:rsidR="006038A3" w:rsidRPr="002B23E8">
        <w:rPr>
          <w:rFonts w:ascii="Cambria" w:hAnsi="Cambria"/>
          <w:sz w:val="22"/>
          <w:szCs w:val="22"/>
        </w:rPr>
        <w:t>-</w:t>
      </w:r>
      <w:r w:rsidRPr="002B23E8">
        <w:rPr>
          <w:rFonts w:ascii="Cambria" w:hAnsi="Cambria"/>
          <w:sz w:val="22"/>
          <w:szCs w:val="22"/>
        </w:rPr>
        <w:t xml:space="preserve">campaign overspend by 1% (total overspending = $100,000), and </w:t>
      </w:r>
      <w:r w:rsidR="00F235BC" w:rsidRPr="002B23E8">
        <w:rPr>
          <w:rFonts w:ascii="Cambria" w:hAnsi="Cambria"/>
          <w:sz w:val="22"/>
          <w:szCs w:val="22"/>
        </w:rPr>
        <w:t>10 different</w:t>
      </w:r>
      <w:r w:rsidRPr="002B23E8">
        <w:rPr>
          <w:rFonts w:ascii="Cambria" w:hAnsi="Cambria"/>
          <w:sz w:val="22"/>
          <w:szCs w:val="22"/>
        </w:rPr>
        <w:t xml:space="preserve"> $10,000 campaign </w:t>
      </w:r>
      <w:proofErr w:type="gramStart"/>
      <w:r w:rsidR="008D5B7F" w:rsidRPr="002B23E8">
        <w:rPr>
          <w:rFonts w:ascii="Cambria" w:hAnsi="Cambria"/>
          <w:sz w:val="22"/>
          <w:szCs w:val="22"/>
        </w:rPr>
        <w:t>underspend</w:t>
      </w:r>
      <w:proofErr w:type="gramEnd"/>
      <w:r w:rsidRPr="002B23E8">
        <w:rPr>
          <w:rFonts w:ascii="Cambria" w:hAnsi="Cambria"/>
          <w:sz w:val="22"/>
          <w:szCs w:val="22"/>
        </w:rPr>
        <w:t xml:space="preserve"> by 10% each (total </w:t>
      </w:r>
      <w:r w:rsidR="0021678E" w:rsidRPr="002B23E8">
        <w:rPr>
          <w:rFonts w:ascii="Cambria" w:hAnsi="Cambria"/>
          <w:sz w:val="22"/>
          <w:szCs w:val="22"/>
        </w:rPr>
        <w:t>under</w:t>
      </w:r>
      <w:r w:rsidRPr="002B23E8">
        <w:rPr>
          <w:rFonts w:ascii="Cambria" w:hAnsi="Cambria"/>
          <w:sz w:val="22"/>
          <w:szCs w:val="22"/>
        </w:rPr>
        <w:t xml:space="preserve">spending = $10,000), and still end up with a $90,000 overspend. </w:t>
      </w:r>
    </w:p>
    <w:p w14:paraId="3C6872B5" w14:textId="0E055A15" w:rsidR="003D2BED" w:rsidRPr="002B23E8" w:rsidRDefault="003D2BED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D68244C" w14:textId="5732B05A" w:rsidR="008B077C" w:rsidRDefault="003D2BE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lastRenderedPageBreak/>
        <w:t xml:space="preserve">I will address this question with two variables: raw overspend and capped overspend. </w:t>
      </w:r>
      <w:r w:rsidR="005954E3" w:rsidRPr="002B23E8">
        <w:rPr>
          <w:rFonts w:ascii="Cambria" w:hAnsi="Cambria"/>
          <w:sz w:val="22"/>
          <w:szCs w:val="22"/>
        </w:rPr>
        <w:t xml:space="preserve">Raw overspend is defined as the difference between spend and budget. If a campaign underspends, the raw overspend will be negative. </w:t>
      </w:r>
      <w:r w:rsidR="008B077C" w:rsidRPr="002B23E8">
        <w:rPr>
          <w:rFonts w:ascii="Cambria" w:hAnsi="Cambria"/>
          <w:sz w:val="22"/>
          <w:szCs w:val="22"/>
        </w:rPr>
        <w:t xml:space="preserve">It is </w:t>
      </w:r>
      <w:r w:rsidR="001575BC">
        <w:rPr>
          <w:rFonts w:ascii="Cambria" w:hAnsi="Cambria"/>
          <w:sz w:val="22"/>
          <w:szCs w:val="22"/>
        </w:rPr>
        <w:t>unknown</w:t>
      </w:r>
      <w:r w:rsidR="008B077C" w:rsidRPr="002B23E8">
        <w:rPr>
          <w:rFonts w:ascii="Cambria" w:hAnsi="Cambria"/>
          <w:sz w:val="22"/>
          <w:szCs w:val="22"/>
        </w:rPr>
        <w:t xml:space="preserve"> </w:t>
      </w:r>
      <w:r w:rsidR="001575BC">
        <w:rPr>
          <w:rFonts w:ascii="Cambria" w:hAnsi="Cambria"/>
          <w:sz w:val="22"/>
          <w:szCs w:val="22"/>
        </w:rPr>
        <w:t>whether</w:t>
      </w:r>
      <w:r w:rsidR="008B077C" w:rsidRPr="002B23E8">
        <w:rPr>
          <w:rFonts w:ascii="Cambria" w:hAnsi="Cambria"/>
          <w:sz w:val="22"/>
          <w:szCs w:val="22"/>
        </w:rPr>
        <w:t xml:space="preserve"> </w:t>
      </w:r>
      <w:r w:rsidR="00C35AA2">
        <w:rPr>
          <w:rFonts w:ascii="Cambria" w:hAnsi="Cambria"/>
          <w:sz w:val="22"/>
          <w:szCs w:val="22"/>
        </w:rPr>
        <w:t>the social media company</w:t>
      </w:r>
      <w:r w:rsidR="008B077C" w:rsidRPr="002B23E8">
        <w:rPr>
          <w:rFonts w:ascii="Cambria" w:hAnsi="Cambria"/>
          <w:sz w:val="22"/>
          <w:szCs w:val="22"/>
        </w:rPr>
        <w:t xml:space="preserve"> </w:t>
      </w:r>
      <w:r w:rsidR="001575BC">
        <w:rPr>
          <w:rFonts w:ascii="Cambria" w:hAnsi="Cambria"/>
          <w:sz w:val="22"/>
          <w:szCs w:val="22"/>
        </w:rPr>
        <w:t>cares about underspending and the possibility that underspending will offset overspending. Therefore, I created another variable that addresses overspending exclusively: capped overspending.</w:t>
      </w:r>
    </w:p>
    <w:p w14:paraId="1A2527FC" w14:textId="77777777" w:rsidR="001575BC" w:rsidRPr="002B23E8" w:rsidRDefault="001575BC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82C73FA" w14:textId="75E209B9" w:rsidR="006B2B86" w:rsidRPr="002B23E8" w:rsidRDefault="005954E3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Capped overspend will be define as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max</m:t>
        </m:r>
        <m:r>
          <w:rPr>
            <w:rFonts w:ascii="Cambria Math" w:hAnsi="Cambria Math"/>
            <w:sz w:val="22"/>
            <w:szCs w:val="22"/>
          </w:rPr>
          <m:t>(overspend, 0)</m:t>
        </m:r>
      </m:oMath>
      <w:r w:rsidRPr="002B23E8">
        <w:rPr>
          <w:rFonts w:ascii="Cambria" w:hAnsi="Cambria"/>
          <w:sz w:val="22"/>
          <w:szCs w:val="22"/>
        </w:rPr>
        <w:t xml:space="preserve">. Performing tests on this variable </w:t>
      </w:r>
      <w:r w:rsidR="00CA7B9F">
        <w:rPr>
          <w:rFonts w:ascii="Cambria" w:hAnsi="Cambria"/>
          <w:sz w:val="22"/>
          <w:szCs w:val="22"/>
        </w:rPr>
        <w:t>is more</w:t>
      </w:r>
      <w:r w:rsidR="006B2B86" w:rsidRPr="002B23E8">
        <w:rPr>
          <w:rFonts w:ascii="Cambria" w:hAnsi="Cambria"/>
          <w:sz w:val="22"/>
          <w:szCs w:val="22"/>
        </w:rPr>
        <w:t xml:space="preserve"> straightforward because the sampling statistics are </w:t>
      </w:r>
      <w:r w:rsidR="00CA7B9F">
        <w:rPr>
          <w:rFonts w:ascii="Cambria" w:hAnsi="Cambria"/>
          <w:sz w:val="22"/>
          <w:szCs w:val="22"/>
        </w:rPr>
        <w:t>more likely to be normally distributed</w:t>
      </w:r>
      <w:r w:rsidR="001D4771" w:rsidRPr="002B23E8">
        <w:rPr>
          <w:rFonts w:ascii="Cambria" w:hAnsi="Cambria"/>
          <w:sz w:val="22"/>
          <w:szCs w:val="22"/>
        </w:rPr>
        <w:t xml:space="preserve"> as the mean</w:t>
      </w:r>
      <w:r w:rsidR="008B077C" w:rsidRPr="002B23E8">
        <w:rPr>
          <w:rFonts w:ascii="Cambria" w:hAnsi="Cambria"/>
          <w:sz w:val="22"/>
          <w:szCs w:val="22"/>
        </w:rPr>
        <w:t>s</w:t>
      </w:r>
      <w:r w:rsidR="001D4771" w:rsidRPr="002B23E8">
        <w:rPr>
          <w:rFonts w:ascii="Cambria" w:hAnsi="Cambria"/>
          <w:sz w:val="22"/>
          <w:szCs w:val="22"/>
        </w:rPr>
        <w:t xml:space="preserve"> </w:t>
      </w:r>
      <w:r w:rsidR="008B077C" w:rsidRPr="002B23E8">
        <w:rPr>
          <w:rFonts w:ascii="Cambria" w:hAnsi="Cambria"/>
          <w:sz w:val="22"/>
          <w:szCs w:val="22"/>
        </w:rPr>
        <w:t>are</w:t>
      </w:r>
      <w:r w:rsidR="001D4771" w:rsidRPr="002B23E8">
        <w:rPr>
          <w:rFonts w:ascii="Cambria" w:hAnsi="Cambria"/>
          <w:sz w:val="22"/>
          <w:szCs w:val="22"/>
        </w:rPr>
        <w:t xml:space="preserve"> not influenced by extreme negative values</w:t>
      </w:r>
      <w:r w:rsidR="006B2B86" w:rsidRPr="002B23E8">
        <w:rPr>
          <w:rFonts w:ascii="Cambria" w:hAnsi="Cambria"/>
          <w:sz w:val="22"/>
          <w:szCs w:val="22"/>
        </w:rPr>
        <w:t xml:space="preserve">. </w:t>
      </w:r>
      <w:r w:rsidR="00C35AA2">
        <w:rPr>
          <w:rFonts w:ascii="Cambria" w:hAnsi="Cambria"/>
          <w:sz w:val="22"/>
          <w:szCs w:val="22"/>
        </w:rPr>
        <w:t>The social media company</w:t>
      </w:r>
      <w:r w:rsidR="006B2B86" w:rsidRPr="002B23E8">
        <w:rPr>
          <w:rFonts w:ascii="Cambria" w:hAnsi="Cambria"/>
          <w:sz w:val="22"/>
          <w:szCs w:val="22"/>
        </w:rPr>
        <w:t xml:space="preserve"> is also more likely to care about this variable</w:t>
      </w:r>
      <w:r w:rsidR="004B3F14">
        <w:rPr>
          <w:rFonts w:ascii="Cambria" w:hAnsi="Cambria"/>
          <w:sz w:val="22"/>
          <w:szCs w:val="22"/>
        </w:rPr>
        <w:t xml:space="preserve"> than raw overspend</w:t>
      </w:r>
      <w:r w:rsidR="006B2B86" w:rsidRPr="002B23E8">
        <w:rPr>
          <w:rFonts w:ascii="Cambria" w:hAnsi="Cambria"/>
          <w:sz w:val="22"/>
          <w:szCs w:val="22"/>
        </w:rPr>
        <w:t xml:space="preserve"> because the</w:t>
      </w:r>
      <w:r w:rsidR="00E35175" w:rsidRPr="002B23E8">
        <w:rPr>
          <w:rFonts w:ascii="Cambria" w:hAnsi="Cambria"/>
          <w:sz w:val="22"/>
          <w:szCs w:val="22"/>
        </w:rPr>
        <w:t xml:space="preserve"> main</w:t>
      </w:r>
      <w:r w:rsidR="006B2B86" w:rsidRPr="002B23E8">
        <w:rPr>
          <w:rFonts w:ascii="Cambria" w:hAnsi="Cambria"/>
          <w:sz w:val="22"/>
          <w:szCs w:val="22"/>
        </w:rPr>
        <w:t xml:space="preserve"> </w:t>
      </w:r>
      <w:r w:rsidR="009B3106" w:rsidRPr="002B23E8">
        <w:rPr>
          <w:rFonts w:ascii="Cambria" w:hAnsi="Cambria"/>
          <w:sz w:val="22"/>
          <w:szCs w:val="22"/>
        </w:rPr>
        <w:t>objective is to reduce overspend</w:t>
      </w:r>
      <w:r w:rsidR="001D6F79" w:rsidRPr="002B23E8">
        <w:rPr>
          <w:rFonts w:ascii="Cambria" w:hAnsi="Cambria"/>
          <w:sz w:val="22"/>
          <w:szCs w:val="22"/>
        </w:rPr>
        <w:t xml:space="preserve"> in excess of budget</w:t>
      </w:r>
      <w:r w:rsidR="009B3106" w:rsidRPr="002B23E8">
        <w:rPr>
          <w:rFonts w:ascii="Cambria" w:hAnsi="Cambria"/>
          <w:sz w:val="22"/>
          <w:szCs w:val="22"/>
        </w:rPr>
        <w:t>, which is considered wasted opportunity.</w:t>
      </w:r>
      <w:r w:rsidR="00AE0EDD" w:rsidRPr="002B23E8">
        <w:rPr>
          <w:rFonts w:ascii="Cambria" w:hAnsi="Cambria"/>
          <w:sz w:val="22"/>
          <w:szCs w:val="22"/>
        </w:rPr>
        <w:t xml:space="preserve"> </w:t>
      </w:r>
    </w:p>
    <w:p w14:paraId="2DE97C86" w14:textId="6134F063" w:rsidR="00D87295" w:rsidRPr="002B23E8" w:rsidRDefault="00D87295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6F6FCE0" w14:textId="04C37494" w:rsidR="00FB72F8" w:rsidRPr="002B23E8" w:rsidRDefault="00FB72F8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Raw overspend</w:t>
      </w:r>
    </w:p>
    <w:p w14:paraId="58EFDC58" w14:textId="04E5088B" w:rsidR="00FB72F8" w:rsidRPr="002B23E8" w:rsidRDefault="00FB72F8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6185778A" w14:textId="131CDA98" w:rsidR="00FB72F8" w:rsidRPr="002B23E8" w:rsidRDefault="00FB72F8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I won’t be conducting a t-test because the sampling statistics (mean </w:t>
      </w:r>
      <w:r w:rsidR="00B03790" w:rsidRPr="002B23E8">
        <w:rPr>
          <w:rFonts w:ascii="Cambria" w:hAnsi="Cambria"/>
          <w:sz w:val="22"/>
          <w:szCs w:val="22"/>
        </w:rPr>
        <w:t xml:space="preserve">values of raw </w:t>
      </w:r>
      <w:r w:rsidRPr="002B23E8">
        <w:rPr>
          <w:rFonts w:ascii="Cambria" w:hAnsi="Cambria"/>
          <w:sz w:val="22"/>
          <w:szCs w:val="22"/>
        </w:rPr>
        <w:t>overspend) is not normally distributed even with a relatively large sample size (n = 5</w:t>
      </w:r>
      <w:r w:rsidR="00610749" w:rsidRPr="002B23E8">
        <w:rPr>
          <w:rFonts w:ascii="Cambria" w:hAnsi="Cambria"/>
          <w:sz w:val="22"/>
          <w:szCs w:val="22"/>
        </w:rPr>
        <w:t>,</w:t>
      </w:r>
      <w:r w:rsidRPr="002B23E8">
        <w:rPr>
          <w:rFonts w:ascii="Cambria" w:hAnsi="Cambria"/>
          <w:sz w:val="22"/>
          <w:szCs w:val="22"/>
        </w:rPr>
        <w:t>000)</w:t>
      </w:r>
      <w:r w:rsidR="00EA68B1" w:rsidRPr="002B23E8">
        <w:rPr>
          <w:rFonts w:ascii="Cambria" w:hAnsi="Cambria"/>
          <w:sz w:val="22"/>
          <w:szCs w:val="22"/>
        </w:rPr>
        <w:t xml:space="preserve"> in the treatment group</w:t>
      </w:r>
      <w:r w:rsidR="009833B6">
        <w:rPr>
          <w:rFonts w:ascii="Cambria" w:hAnsi="Cambria"/>
          <w:sz w:val="22"/>
          <w:szCs w:val="22"/>
        </w:rPr>
        <w:t xml:space="preserve"> (The plot on the right in Figure 7)</w:t>
      </w:r>
      <w:r w:rsidRPr="002B23E8">
        <w:rPr>
          <w:rFonts w:ascii="Cambria" w:hAnsi="Cambria"/>
          <w:sz w:val="22"/>
          <w:szCs w:val="22"/>
        </w:rPr>
        <w:t xml:space="preserve">. The central limit theorem doesn’t seem to apply appropriately in this case. Therefore, I will test whether the overspend amount is significantly different between the control and the treatment group using </w:t>
      </w:r>
      <w:r w:rsidRPr="002B23E8">
        <w:rPr>
          <w:rFonts w:ascii="Cambria" w:hAnsi="Cambria"/>
          <w:b/>
          <w:bCs/>
          <w:sz w:val="22"/>
          <w:szCs w:val="22"/>
        </w:rPr>
        <w:t>a permutation test</w:t>
      </w:r>
      <w:r w:rsidRPr="002B23E8">
        <w:rPr>
          <w:rFonts w:ascii="Cambria" w:hAnsi="Cambria"/>
          <w:sz w:val="22"/>
          <w:szCs w:val="22"/>
        </w:rPr>
        <w:t>.</w:t>
      </w:r>
    </w:p>
    <w:p w14:paraId="69DE903A" w14:textId="1A4FE4F4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0CD7E02B" w14:textId="6D1C2CE9" w:rsidR="009F3296" w:rsidRPr="002B23E8" w:rsidRDefault="009F3296" w:rsidP="009F3296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7.</w:t>
      </w:r>
      <w:r w:rsidRPr="002B23E8">
        <w:rPr>
          <w:rFonts w:ascii="Cambria" w:hAnsi="Cambria"/>
          <w:sz w:val="22"/>
          <w:szCs w:val="22"/>
        </w:rPr>
        <w:t xml:space="preserve"> Sampling statistics (mean raw overspend) distribution between the control and treatment group</w:t>
      </w:r>
    </w:p>
    <w:p w14:paraId="2DD0657E" w14:textId="77777777" w:rsidR="005954E3" w:rsidRPr="002B23E8" w:rsidRDefault="005954E3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9B1E20B" w14:textId="5FF8CFBD" w:rsidR="00FB72F8" w:rsidRPr="002B23E8" w:rsidRDefault="008D08FF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noProof/>
          <w:sz w:val="22"/>
          <w:szCs w:val="22"/>
        </w:rPr>
        <w:drawing>
          <wp:inline distT="0" distB="0" distL="0" distR="0" wp14:anchorId="7A950508" wp14:editId="798D801B">
            <wp:extent cx="3100759" cy="1808777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34" cy="18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296" w:rsidRPr="002B23E8">
        <w:rPr>
          <w:rFonts w:ascii="Cambria" w:hAnsi="Cambria"/>
          <w:b/>
          <w:bCs/>
          <w:noProof/>
          <w:sz w:val="22"/>
          <w:szCs w:val="22"/>
        </w:rPr>
        <w:drawing>
          <wp:inline distT="0" distB="0" distL="0" distR="0" wp14:anchorId="67466EEF" wp14:editId="141AA889">
            <wp:extent cx="3103620" cy="1810445"/>
            <wp:effectExtent l="0" t="0" r="0" b="571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825" cy="1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BC94" w14:textId="2F710EAE" w:rsidR="00FB72F8" w:rsidRPr="002B23E8" w:rsidRDefault="00FB72F8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1F4CF03F" w14:textId="0B761BBC" w:rsidR="00FB72F8" w:rsidRPr="002B23E8" w:rsidRDefault="00FB72F8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A permutation test is a procedure in which we assume the null hypothesis is correct</w:t>
      </w:r>
      <w:r w:rsidR="008D08FF" w:rsidRPr="002B23E8">
        <w:rPr>
          <w:rFonts w:ascii="Cambria" w:hAnsi="Cambria"/>
          <w:sz w:val="22"/>
          <w:szCs w:val="22"/>
        </w:rPr>
        <w:t>. Then, we combine the control and treatment group</w:t>
      </w:r>
      <w:r w:rsidR="009833B6">
        <w:rPr>
          <w:rFonts w:ascii="Cambria" w:hAnsi="Cambria"/>
          <w:sz w:val="22"/>
          <w:szCs w:val="22"/>
        </w:rPr>
        <w:t xml:space="preserve"> into one group</w:t>
      </w:r>
      <w:r w:rsidR="008D08FF" w:rsidRPr="002B23E8">
        <w:rPr>
          <w:rFonts w:ascii="Cambria" w:hAnsi="Cambria"/>
          <w:sz w:val="22"/>
          <w:szCs w:val="22"/>
        </w:rPr>
        <w:t>, draw</w:t>
      </w:r>
      <w:r w:rsidR="009833B6">
        <w:rPr>
          <w:rFonts w:ascii="Cambria" w:hAnsi="Cambria"/>
          <w:sz w:val="22"/>
          <w:szCs w:val="22"/>
        </w:rPr>
        <w:t xml:space="preserve"> a sample of</w:t>
      </w:r>
      <w:r w:rsidR="008D08FF" w:rsidRPr="002B23E8">
        <w:rPr>
          <w:rFonts w:ascii="Cambria" w:hAnsi="Cambri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  <w:r w:rsidR="008D08FF" w:rsidRPr="002B23E8">
        <w:rPr>
          <w:rFonts w:ascii="Cambria" w:hAnsi="Cambria"/>
          <w:sz w:val="22"/>
          <w:szCs w:val="22"/>
        </w:rPr>
        <w:t xml:space="preserve"> </w:t>
      </w:r>
      <w:r w:rsidR="009833B6">
        <w:rPr>
          <w:rFonts w:ascii="Cambria" w:hAnsi="Cambria"/>
          <w:sz w:val="22"/>
          <w:szCs w:val="22"/>
        </w:rPr>
        <w:t xml:space="preserve">size </w:t>
      </w:r>
      <w:r w:rsidR="008D08FF" w:rsidRPr="002B23E8">
        <w:rPr>
          <w:rFonts w:ascii="Cambria" w:hAnsi="Cambria"/>
          <w:sz w:val="22"/>
          <w:szCs w:val="22"/>
        </w:rPr>
        <w:t>from the combined group 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  <w:r w:rsidR="008D08FF" w:rsidRPr="002B23E8">
        <w:rPr>
          <w:rFonts w:ascii="Cambria" w:hAnsi="Cambria"/>
          <w:sz w:val="22"/>
          <w:szCs w:val="22"/>
        </w:rPr>
        <w:t xml:space="preserve"> is equal to group size of the</w:t>
      </w:r>
      <w:r w:rsidR="009833B6">
        <w:rPr>
          <w:rFonts w:ascii="Cambria" w:hAnsi="Cambria"/>
          <w:sz w:val="22"/>
          <w:szCs w:val="22"/>
        </w:rPr>
        <w:t xml:space="preserve"> original</w:t>
      </w:r>
      <w:r w:rsidR="008D08FF" w:rsidRPr="002B23E8">
        <w:rPr>
          <w:rFonts w:ascii="Cambria" w:hAnsi="Cambria"/>
          <w:sz w:val="22"/>
          <w:szCs w:val="22"/>
        </w:rPr>
        <w:t xml:space="preserve"> control group), then draw</w:t>
      </w:r>
      <w:r w:rsidR="009833B6">
        <w:rPr>
          <w:rFonts w:ascii="Cambria" w:hAnsi="Cambria"/>
          <w:sz w:val="22"/>
          <w:szCs w:val="22"/>
        </w:rPr>
        <w:t xml:space="preserve"> a sample of</w:t>
      </w:r>
      <w:r w:rsidR="008D08FF" w:rsidRPr="002B23E8">
        <w:rPr>
          <w:rFonts w:ascii="Cambria" w:hAnsi="Cambria"/>
          <w:sz w:val="22"/>
          <w:szCs w:val="22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="008D08FF" w:rsidRPr="002B23E8">
        <w:rPr>
          <w:rFonts w:ascii="Cambria" w:hAnsi="Cambria"/>
          <w:sz w:val="22"/>
          <w:szCs w:val="22"/>
        </w:rPr>
        <w:t xml:space="preserve"> </w:t>
      </w:r>
      <w:r w:rsidR="009833B6">
        <w:rPr>
          <w:rFonts w:ascii="Cambria" w:hAnsi="Cambria"/>
          <w:sz w:val="22"/>
          <w:szCs w:val="22"/>
        </w:rPr>
        <w:t>size</w:t>
      </w:r>
      <w:r w:rsidR="008D08FF" w:rsidRPr="002B23E8">
        <w:rPr>
          <w:rFonts w:ascii="Cambria" w:hAnsi="Cambria"/>
          <w:sz w:val="22"/>
          <w:szCs w:val="22"/>
        </w:rPr>
        <w:t xml:space="preserve"> from the combined group 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="008D08FF" w:rsidRPr="002B23E8">
        <w:rPr>
          <w:rFonts w:ascii="Cambria" w:hAnsi="Cambria"/>
          <w:sz w:val="22"/>
          <w:szCs w:val="22"/>
        </w:rPr>
        <w:t xml:space="preserve"> is equal to group size of the</w:t>
      </w:r>
      <w:r w:rsidR="009833B6">
        <w:rPr>
          <w:rFonts w:ascii="Cambria" w:hAnsi="Cambria"/>
          <w:sz w:val="22"/>
          <w:szCs w:val="22"/>
        </w:rPr>
        <w:t xml:space="preserve"> original</w:t>
      </w:r>
      <w:r w:rsidR="008D08FF" w:rsidRPr="002B23E8">
        <w:rPr>
          <w:rFonts w:ascii="Cambria" w:hAnsi="Cambria"/>
          <w:sz w:val="22"/>
          <w:szCs w:val="22"/>
        </w:rPr>
        <w:t xml:space="preserve"> treatment group). We then calculate the test statistics (in our case, the difference in mean </w:t>
      </w:r>
      <w:proofErr w:type="gramStart"/>
      <w:r w:rsidR="009833B6">
        <w:rPr>
          <w:rFonts w:ascii="Cambria" w:hAnsi="Cambria"/>
          <w:sz w:val="22"/>
          <w:szCs w:val="22"/>
        </w:rPr>
        <w:t>overspend</w:t>
      </w:r>
      <w:proofErr w:type="gramEnd"/>
      <w:r w:rsidR="008D08FF" w:rsidRPr="002B23E8">
        <w:rPr>
          <w:rFonts w:ascii="Cambria" w:hAnsi="Cambria"/>
          <w:sz w:val="22"/>
          <w:szCs w:val="22"/>
        </w:rPr>
        <w:t xml:space="preserve"> </w:t>
      </w:r>
      <w:r w:rsidR="009833B6">
        <w:rPr>
          <w:rFonts w:ascii="Cambria" w:hAnsi="Cambria"/>
          <w:sz w:val="22"/>
          <w:szCs w:val="22"/>
        </w:rPr>
        <w:t xml:space="preserve">between the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c</m:t>
            </m:r>
          </m:sub>
        </m:sSub>
      </m:oMath>
      <w:r w:rsidR="009833B6">
        <w:rPr>
          <w:rFonts w:ascii="Cambria" w:hAnsi="Cambria"/>
          <w:sz w:val="22"/>
          <w:szCs w:val="22"/>
        </w:rPr>
        <w:t xml:space="preserve">-sized sample and the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="009833B6">
        <w:rPr>
          <w:rFonts w:ascii="Cambria" w:hAnsi="Cambria"/>
          <w:sz w:val="22"/>
          <w:szCs w:val="22"/>
        </w:rPr>
        <w:t>-sized sample</w:t>
      </w:r>
      <w:r w:rsidR="008D08FF" w:rsidRPr="002B23E8">
        <w:rPr>
          <w:rFonts w:ascii="Cambria" w:hAnsi="Cambria"/>
          <w:sz w:val="22"/>
          <w:szCs w:val="22"/>
        </w:rPr>
        <w:t xml:space="preserve">). We repeat the procedure N times. </w:t>
      </w:r>
      <w:r w:rsidR="009833B6">
        <w:rPr>
          <w:rFonts w:ascii="Cambria" w:hAnsi="Cambria"/>
          <w:sz w:val="22"/>
          <w:szCs w:val="22"/>
        </w:rPr>
        <w:t>In this case, I repeated the procedure 100,000 times to ensure randomization.</w:t>
      </w:r>
    </w:p>
    <w:p w14:paraId="088B15A8" w14:textId="5ACA7884" w:rsidR="008D08FF" w:rsidRPr="002B23E8" w:rsidRDefault="008D08F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04D841B" w14:textId="690B8588" w:rsidR="009F3296" w:rsidRPr="002B23E8" w:rsidRDefault="008D08F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If the observed difference</w:t>
      </w:r>
      <w:r w:rsidR="009833B6">
        <w:rPr>
          <w:rFonts w:ascii="Cambria" w:hAnsi="Cambria"/>
          <w:sz w:val="22"/>
          <w:szCs w:val="22"/>
        </w:rPr>
        <w:t xml:space="preserve"> (mean overspend in the original control group – mean overspend in the original treatment group)</w:t>
      </w:r>
      <w:r w:rsidRPr="002B23E8">
        <w:rPr>
          <w:rFonts w:ascii="Cambria" w:hAnsi="Cambria"/>
          <w:sz w:val="22"/>
          <w:szCs w:val="22"/>
        </w:rPr>
        <w:t xml:space="preserve"> lies outside the majority of the permutation distribution, then we can conclude the chance variation is not responsible, meaning the difference is statistically significant. </w:t>
      </w:r>
      <w:r w:rsidR="004E00C1" w:rsidRPr="002B23E8">
        <w:rPr>
          <w:rFonts w:ascii="Cambria" w:hAnsi="Cambria"/>
          <w:sz w:val="22"/>
          <w:szCs w:val="22"/>
        </w:rPr>
        <w:t xml:space="preserve">In contrast, if the </w:t>
      </w:r>
      <w:r w:rsidR="004E00C1" w:rsidRPr="002B23E8">
        <w:rPr>
          <w:rFonts w:ascii="Cambria" w:hAnsi="Cambria"/>
          <w:sz w:val="22"/>
          <w:szCs w:val="22"/>
        </w:rPr>
        <w:lastRenderedPageBreak/>
        <w:t>observed difference lies within the permuted differences, then it is likely that the observed difference ari</w:t>
      </w:r>
      <w:r w:rsidR="009833B6">
        <w:rPr>
          <w:rFonts w:ascii="Cambria" w:hAnsi="Cambria"/>
          <w:sz w:val="22"/>
          <w:szCs w:val="22"/>
        </w:rPr>
        <w:t>s</w:t>
      </w:r>
      <w:r w:rsidR="004E00C1" w:rsidRPr="002B23E8">
        <w:rPr>
          <w:rFonts w:ascii="Cambria" w:hAnsi="Cambria"/>
          <w:sz w:val="22"/>
          <w:szCs w:val="22"/>
        </w:rPr>
        <w:t>es from chance variations.</w:t>
      </w:r>
    </w:p>
    <w:p w14:paraId="41B07B37" w14:textId="2A73CD1D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790AD19" w14:textId="545AB9FD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8.</w:t>
      </w:r>
      <w:r w:rsidRPr="002B23E8">
        <w:rPr>
          <w:rFonts w:ascii="Cambria" w:hAnsi="Cambria"/>
          <w:sz w:val="22"/>
          <w:szCs w:val="22"/>
        </w:rPr>
        <w:t xml:space="preserve"> Permuted and observed differences in mean overspend</w:t>
      </w:r>
    </w:p>
    <w:p w14:paraId="0FA5572C" w14:textId="60DFC7B3" w:rsidR="008D08F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drawing>
          <wp:inline distT="0" distB="0" distL="0" distR="0" wp14:anchorId="6AD11C3C" wp14:editId="08DB51DA">
            <wp:extent cx="5112630" cy="2982367"/>
            <wp:effectExtent l="0" t="0" r="5715" b="254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749" cy="29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6B8" w14:textId="77777777" w:rsidR="00AB188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0BB32D2F" w14:textId="024B9EAF" w:rsidR="008D08FF" w:rsidRPr="002B23E8" w:rsidRDefault="003D351A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From Figure 8, w</w:t>
      </w:r>
      <w:r w:rsidR="008D08FF" w:rsidRPr="002B23E8">
        <w:rPr>
          <w:rFonts w:ascii="Cambria" w:hAnsi="Cambria"/>
          <w:sz w:val="22"/>
          <w:szCs w:val="22"/>
        </w:rPr>
        <w:t>e can see that the observed difference lies</w:t>
      </w:r>
      <w:r>
        <w:rPr>
          <w:rFonts w:ascii="Cambria" w:hAnsi="Cambria"/>
          <w:sz w:val="22"/>
          <w:szCs w:val="22"/>
        </w:rPr>
        <w:t xml:space="preserve"> well</w:t>
      </w:r>
      <w:r w:rsidR="008D08FF" w:rsidRPr="002B23E8">
        <w:rPr>
          <w:rFonts w:ascii="Cambria" w:hAnsi="Cambria"/>
          <w:sz w:val="22"/>
          <w:szCs w:val="22"/>
        </w:rPr>
        <w:t xml:space="preserve"> within the permutation distribution. </w:t>
      </w:r>
      <w:r w:rsidR="00AB188F" w:rsidRPr="002B23E8">
        <w:rPr>
          <w:rFonts w:ascii="Cambria" w:hAnsi="Cambria"/>
          <w:sz w:val="22"/>
          <w:szCs w:val="22"/>
        </w:rPr>
        <w:t>In fact, the mean difference of random permutations</w:t>
      </w:r>
      <w:r w:rsidR="009833B6">
        <w:rPr>
          <w:rFonts w:ascii="Cambria" w:hAnsi="Cambria"/>
          <w:sz w:val="22"/>
          <w:szCs w:val="22"/>
        </w:rPr>
        <w:t xml:space="preserve"> </w:t>
      </w:r>
      <w:r w:rsidR="00AB188F" w:rsidRPr="002B23E8">
        <w:rPr>
          <w:rFonts w:ascii="Cambria" w:hAnsi="Cambria"/>
          <w:sz w:val="22"/>
          <w:szCs w:val="22"/>
        </w:rPr>
        <w:t xml:space="preserve">exceeds the observed difference between control and treatment 43.5% of the time, which is far greater than the 5% threshold of significance. </w:t>
      </w:r>
      <w:r w:rsidR="00B972AB" w:rsidRPr="002B23E8">
        <w:rPr>
          <w:rFonts w:ascii="Cambria" w:hAnsi="Cambria"/>
          <w:sz w:val="22"/>
          <w:szCs w:val="22"/>
        </w:rPr>
        <w:t>Ther</w:t>
      </w:r>
      <w:r w:rsidR="00020B6A" w:rsidRPr="002B23E8">
        <w:rPr>
          <w:rFonts w:ascii="Cambria" w:hAnsi="Cambria"/>
          <w:sz w:val="22"/>
          <w:szCs w:val="22"/>
        </w:rPr>
        <w:t>e</w:t>
      </w:r>
      <w:r w:rsidR="00B972AB" w:rsidRPr="002B23E8">
        <w:rPr>
          <w:rFonts w:ascii="Cambria" w:hAnsi="Cambria"/>
          <w:sz w:val="22"/>
          <w:szCs w:val="22"/>
        </w:rPr>
        <w:t>fore, w</w:t>
      </w:r>
      <w:r w:rsidR="008D08FF" w:rsidRPr="002B23E8">
        <w:rPr>
          <w:rFonts w:ascii="Cambria" w:hAnsi="Cambria"/>
          <w:sz w:val="22"/>
          <w:szCs w:val="22"/>
        </w:rPr>
        <w:t xml:space="preserve">e don’t have enough evidence to conclude that the mean </w:t>
      </w:r>
      <w:r w:rsidR="00BF4D4B" w:rsidRPr="002B23E8">
        <w:rPr>
          <w:rFonts w:ascii="Cambria" w:hAnsi="Cambria"/>
          <w:sz w:val="22"/>
          <w:szCs w:val="22"/>
        </w:rPr>
        <w:t xml:space="preserve">values of raw </w:t>
      </w:r>
      <w:r w:rsidR="008D08FF" w:rsidRPr="002B23E8">
        <w:rPr>
          <w:rFonts w:ascii="Cambria" w:hAnsi="Cambria"/>
          <w:sz w:val="22"/>
          <w:szCs w:val="22"/>
        </w:rPr>
        <w:t xml:space="preserve">overspend </w:t>
      </w:r>
      <w:r w:rsidR="00BF4D4B" w:rsidRPr="002B23E8">
        <w:rPr>
          <w:rFonts w:ascii="Cambria" w:hAnsi="Cambria"/>
          <w:sz w:val="22"/>
          <w:szCs w:val="22"/>
        </w:rPr>
        <w:t>differ significantly between the control and treatment group.</w:t>
      </w:r>
    </w:p>
    <w:p w14:paraId="35DE3707" w14:textId="6BC78D6B" w:rsidR="008D08FF" w:rsidRPr="002B23E8" w:rsidRDefault="008D08F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3B1E898" w14:textId="657F1F0A" w:rsidR="00FB72F8" w:rsidRPr="002B23E8" w:rsidRDefault="00FB72F8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Capped overspend</w:t>
      </w:r>
    </w:p>
    <w:p w14:paraId="1CD17F27" w14:textId="28E063B9" w:rsidR="008D08FF" w:rsidRPr="002B23E8" w:rsidRDefault="008D08FF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06972241" w14:textId="2D104816" w:rsidR="00AB188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With capped overspend, I was able to verify that with sufficiently large sample size, the sampling statistics distribution look relatively normal</w:t>
      </w:r>
      <w:r w:rsidR="00EA4C03">
        <w:rPr>
          <w:rFonts w:ascii="Cambria" w:hAnsi="Cambria"/>
          <w:sz w:val="22"/>
          <w:szCs w:val="22"/>
        </w:rPr>
        <w:t xml:space="preserve"> for both the control and treatment group (Figure 8)</w:t>
      </w:r>
      <w:r w:rsidRPr="002B23E8">
        <w:rPr>
          <w:rFonts w:ascii="Cambria" w:hAnsi="Cambria"/>
          <w:sz w:val="22"/>
          <w:szCs w:val="22"/>
        </w:rPr>
        <w:t xml:space="preserve">. </w:t>
      </w:r>
      <w:r w:rsidR="00B31675" w:rsidRPr="002B23E8">
        <w:rPr>
          <w:rFonts w:ascii="Cambria" w:hAnsi="Cambria"/>
          <w:sz w:val="22"/>
          <w:szCs w:val="22"/>
        </w:rPr>
        <w:t>With enough sample size, the Central Limit Theorem will hold, and we can conduct a t-test. W</w:t>
      </w:r>
      <w:r w:rsidRPr="002B23E8">
        <w:rPr>
          <w:rFonts w:ascii="Cambria" w:hAnsi="Cambria"/>
          <w:sz w:val="22"/>
          <w:szCs w:val="22"/>
        </w:rPr>
        <w:t>ithout knowing the population variance, I will use a one-sided, two-sample t-test to test whether the mean difference</w:t>
      </w:r>
      <w:r w:rsidR="009F3296" w:rsidRPr="002B23E8">
        <w:rPr>
          <w:rFonts w:ascii="Cambria" w:hAnsi="Cambria"/>
          <w:sz w:val="22"/>
          <w:szCs w:val="22"/>
        </w:rPr>
        <w:t>s</w:t>
      </w:r>
      <w:r w:rsidRPr="002B23E8">
        <w:rPr>
          <w:rFonts w:ascii="Cambria" w:hAnsi="Cambria"/>
          <w:sz w:val="22"/>
          <w:szCs w:val="22"/>
        </w:rPr>
        <w:t xml:space="preserve"> in capped overspend is statistically significant. </w:t>
      </w:r>
      <w:r w:rsidR="00B31675" w:rsidRPr="002B23E8">
        <w:rPr>
          <w:rFonts w:ascii="Cambria" w:hAnsi="Cambria"/>
          <w:sz w:val="22"/>
          <w:szCs w:val="22"/>
        </w:rPr>
        <w:t>Specifically, I will perform a Welch’s t-test of unequal variances directly. When the variances are equal, this t-test will be identical to the normal t-test, so it is appropriate to just use Welch’s t-test directly.</w:t>
      </w:r>
    </w:p>
    <w:p w14:paraId="3733980F" w14:textId="77777777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462641C" w14:textId="375D98CF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8.</w:t>
      </w:r>
      <w:r w:rsidRPr="002B23E8">
        <w:rPr>
          <w:rFonts w:ascii="Cambria" w:hAnsi="Cambria"/>
          <w:sz w:val="22"/>
          <w:szCs w:val="22"/>
        </w:rPr>
        <w:t xml:space="preserve"> Sampling statistics (mean capped overspend) distribution between the control and treatment group</w:t>
      </w:r>
    </w:p>
    <w:p w14:paraId="1CBC092E" w14:textId="77777777" w:rsidR="009F3296" w:rsidRPr="002B23E8" w:rsidRDefault="009F329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B1F9F6A" w14:textId="3A9CC109" w:rsidR="00AB188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431641BB" wp14:editId="1C9F0A74">
            <wp:extent cx="3100757" cy="1808776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2" cy="18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3E8">
        <w:rPr>
          <w:rFonts w:ascii="Cambria" w:hAnsi="Cambria"/>
          <w:noProof/>
          <w:sz w:val="22"/>
          <w:szCs w:val="22"/>
        </w:rPr>
        <w:drawing>
          <wp:inline distT="0" distB="0" distL="0" distR="0" wp14:anchorId="2AA644A5" wp14:editId="2F2144C1">
            <wp:extent cx="3098894" cy="1807688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14" cy="18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32EF" w14:textId="77777777" w:rsidR="00FB72F8" w:rsidRPr="002B23E8" w:rsidRDefault="00FB72F8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33106492" w14:textId="43CC8981" w:rsidR="00AB188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be the mean value of capped overspend in the control group,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</m:oMath>
      <w:r w:rsidRPr="002B23E8">
        <w:rPr>
          <w:rFonts w:ascii="Cambria" w:hAnsi="Cambria"/>
          <w:sz w:val="22"/>
          <w:szCs w:val="22"/>
        </w:rPr>
        <w:t>the mean value of capped overspend in the treatment group.</w:t>
      </w:r>
    </w:p>
    <w:p w14:paraId="16EEF8A1" w14:textId="77777777" w:rsidR="00AB188F" w:rsidRPr="002B23E8" w:rsidRDefault="00AB188F" w:rsidP="00FE138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Null Hypothesis (H0):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≥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</w:p>
    <w:p w14:paraId="68C4E5D1" w14:textId="18C40324" w:rsidR="00AB188F" w:rsidRPr="002B23E8" w:rsidRDefault="00AB188F" w:rsidP="00FE138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Alternative Hypothesis (HA):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&lt;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</w:p>
    <w:p w14:paraId="32B9376C" w14:textId="12B8EAB3" w:rsidR="00AB188F" w:rsidRPr="002B23E8" w:rsidRDefault="00AB188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B10886D" w14:textId="041F9044" w:rsidR="00F04F2B" w:rsidRPr="002B23E8" w:rsidRDefault="00F04F2B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9.</w:t>
      </w:r>
      <w:r w:rsidRPr="002B23E8">
        <w:rPr>
          <w:rFonts w:ascii="Cambria" w:hAnsi="Cambria"/>
          <w:sz w:val="22"/>
          <w:szCs w:val="22"/>
        </w:rPr>
        <w:t xml:space="preserve"> T-test for difference in mean capped overspend</w:t>
      </w:r>
    </w:p>
    <w:p w14:paraId="773BD2FA" w14:textId="0B532F5B" w:rsidR="00AB188F" w:rsidRPr="002B23E8" w:rsidRDefault="00843483" w:rsidP="00FE138F">
      <w:pPr>
        <w:spacing w:line="276" w:lineRule="auto"/>
        <w:rPr>
          <w:rFonts w:ascii="Cambria" w:hAnsi="Cambria"/>
          <w:sz w:val="22"/>
          <w:szCs w:val="22"/>
        </w:rPr>
      </w:pPr>
      <w:r w:rsidRPr="00843483">
        <w:rPr>
          <w:rFonts w:ascii="Cambria" w:hAnsi="Cambria"/>
          <w:sz w:val="22"/>
          <w:szCs w:val="22"/>
        </w:rPr>
        <w:drawing>
          <wp:inline distT="0" distB="0" distL="0" distR="0" wp14:anchorId="114C5F7F" wp14:editId="6943D8E1">
            <wp:extent cx="3877264" cy="11512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510" cy="11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5969" w14:textId="1AA9E9CA" w:rsidR="006B1474" w:rsidRPr="002B23E8" w:rsidRDefault="006B1474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1F06E4BA" w14:textId="6E135A72" w:rsidR="00AB188F" w:rsidRPr="002B23E8" w:rsidRDefault="00EA4C03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From the t-test result in Figure 9, we can conclude that t</w:t>
      </w:r>
      <w:r w:rsidR="006B1474" w:rsidRPr="002B23E8">
        <w:rPr>
          <w:rFonts w:ascii="Cambria" w:hAnsi="Cambria"/>
          <w:sz w:val="22"/>
          <w:szCs w:val="22"/>
        </w:rPr>
        <w:t>here is not enough evidence to reject the null hypothesis</w:t>
      </w:r>
      <w:r w:rsidR="00F75CB0" w:rsidRPr="002B23E8">
        <w:rPr>
          <w:rFonts w:ascii="Cambria" w:hAnsi="Cambria"/>
          <w:sz w:val="22"/>
          <w:szCs w:val="22"/>
        </w:rPr>
        <w:t xml:space="preserve"> (p = 0.8178 &gt; 0.05)</w:t>
      </w:r>
      <w:r w:rsidR="006B1474" w:rsidRPr="002B23E8">
        <w:rPr>
          <w:rFonts w:ascii="Cambria" w:hAnsi="Cambria"/>
          <w:sz w:val="22"/>
          <w:szCs w:val="22"/>
        </w:rPr>
        <w:t xml:space="preserve">. In fact, the mean capped overspend of the treatment group is higher than the mean capped overspend of the control group. This means that the </w:t>
      </w:r>
      <w:r w:rsidR="009833B6">
        <w:rPr>
          <w:rFonts w:ascii="Cambria" w:hAnsi="Cambria"/>
          <w:sz w:val="22"/>
          <w:szCs w:val="22"/>
        </w:rPr>
        <w:t>mean</w:t>
      </w:r>
      <w:r w:rsidR="006B1474" w:rsidRPr="002B23E8">
        <w:rPr>
          <w:rFonts w:ascii="Cambria" w:hAnsi="Cambria"/>
          <w:sz w:val="22"/>
          <w:szCs w:val="22"/>
        </w:rPr>
        <w:t xml:space="preserve"> overspending amount in the treatment group is actually higher than that </w:t>
      </w:r>
      <w:r w:rsidR="009833B6">
        <w:rPr>
          <w:rFonts w:ascii="Cambria" w:hAnsi="Cambria"/>
          <w:sz w:val="22"/>
          <w:szCs w:val="22"/>
        </w:rPr>
        <w:t>of</w:t>
      </w:r>
      <w:r w:rsidR="006B1474" w:rsidRPr="002B23E8">
        <w:rPr>
          <w:rFonts w:ascii="Cambria" w:hAnsi="Cambria"/>
          <w:sz w:val="22"/>
          <w:szCs w:val="22"/>
        </w:rPr>
        <w:t xml:space="preserve"> the control group, if we don’t care about underspending.</w:t>
      </w:r>
    </w:p>
    <w:p w14:paraId="7E103BE6" w14:textId="4FD6EB41" w:rsidR="00755032" w:rsidRPr="002B23E8" w:rsidRDefault="00755032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7B2EA680" w14:textId="54B894EF" w:rsidR="00755032" w:rsidRPr="002B23E8" w:rsidRDefault="00755032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Mann-Whitney-Wilcoxon Test</w:t>
      </w:r>
    </w:p>
    <w:p w14:paraId="299016BC" w14:textId="13E09F7D" w:rsidR="00755032" w:rsidRPr="002B23E8" w:rsidRDefault="00755032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2B532B12" w14:textId="673F68EF" w:rsidR="00F75CB0" w:rsidRPr="002B23E8" w:rsidRDefault="00F75CB0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The Mann-Whitney-Wilcoxon test checks whether the distributions of two variables are the same. However, we cannot make any inference about test statistics (e.g., mean or median), because this test is a non-parametric test.</w:t>
      </w:r>
      <w:r w:rsidR="0066270F" w:rsidRPr="002B23E8">
        <w:rPr>
          <w:rFonts w:ascii="Cambria" w:hAnsi="Cambria"/>
          <w:sz w:val="22"/>
          <w:szCs w:val="22"/>
        </w:rPr>
        <w:t xml:space="preserve"> Let X be the variable that represent either raw overspend or capped overspend.</w:t>
      </w:r>
    </w:p>
    <w:p w14:paraId="1A4D43B9" w14:textId="212BDD89" w:rsidR="00AC4802" w:rsidRPr="002B23E8" w:rsidRDefault="00AC4802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6640A0D3" w14:textId="6DDE3EF4" w:rsidR="00F81A8C" w:rsidRPr="002B23E8" w:rsidRDefault="00F81A8C" w:rsidP="00F81A8C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Null hypothesis</w:t>
      </w:r>
      <w:r w:rsidR="001260C2" w:rsidRPr="002B23E8">
        <w:rPr>
          <w:rFonts w:ascii="Cambria" w:hAnsi="Cambria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(H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)</m:t>
        </m:r>
      </m:oMath>
      <w:r w:rsidRPr="002B23E8">
        <w:rPr>
          <w:rFonts w:ascii="Cambria" w:hAnsi="Cambria"/>
          <w:sz w:val="22"/>
          <w:szCs w:val="22"/>
        </w:rPr>
        <w:t>: The population distributions</w:t>
      </w:r>
      <w:r w:rsidR="001260C2" w:rsidRPr="002B23E8">
        <w:rPr>
          <w:rFonts w:ascii="Cambria" w:hAnsi="Cambria"/>
          <w:sz w:val="22"/>
          <w:szCs w:val="22"/>
        </w:rPr>
        <w:t xml:space="preserve"> of overspend</w:t>
      </w:r>
      <w:r w:rsidRPr="002B23E8">
        <w:rPr>
          <w:rFonts w:ascii="Cambria" w:hAnsi="Cambria"/>
          <w:sz w:val="22"/>
          <w:szCs w:val="22"/>
        </w:rPr>
        <w:t xml:space="preserve"> are the same</w:t>
      </w:r>
      <w:r w:rsidR="001260C2" w:rsidRPr="002B23E8">
        <w:rPr>
          <w:rFonts w:ascii="Cambria" w:hAnsi="Cambria"/>
          <w:sz w:val="22"/>
          <w:szCs w:val="22"/>
        </w:rPr>
        <w:t xml:space="preserve"> between the control and treatment group</w:t>
      </w:r>
      <w:r w:rsidRPr="002B23E8">
        <w:rPr>
          <w:rFonts w:ascii="Cambria" w:hAnsi="Cambria"/>
          <w:sz w:val="22"/>
          <w:szCs w:val="22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P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control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&gt;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treatment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szCs w:val="22"/>
          </w:rPr>
          <m:t>≤0.5</m:t>
        </m:r>
      </m:oMath>
    </w:p>
    <w:p w14:paraId="2ADE95A1" w14:textId="3F2F60BA" w:rsidR="00AC4802" w:rsidRPr="002B23E8" w:rsidRDefault="00F81A8C" w:rsidP="0066270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Alternative</w:t>
      </w:r>
      <w:r w:rsidR="001260C2" w:rsidRPr="002B23E8">
        <w:rPr>
          <w:rFonts w:ascii="Cambria" w:hAnsi="Cambria"/>
          <w:sz w:val="22"/>
          <w:szCs w:val="22"/>
        </w:rPr>
        <w:t xml:space="preserve"> hypothesis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(H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)</m:t>
        </m:r>
      </m:oMath>
      <w:r w:rsidRPr="002B23E8">
        <w:rPr>
          <w:rFonts w:ascii="Cambria" w:hAnsi="Cambria"/>
          <w:sz w:val="22"/>
          <w:szCs w:val="22"/>
        </w:rPr>
        <w:t>: Observations from control tend to be larger than observations from treatment</w:t>
      </w:r>
      <w:r w:rsidR="0066270F" w:rsidRPr="002B23E8">
        <w:rPr>
          <w:rFonts w:ascii="Cambria" w:hAnsi="Cambria"/>
          <w:sz w:val="22"/>
          <w:szCs w:val="22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P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control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&gt;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treatment</m:t>
                </m:r>
              </m:sub>
            </m:sSub>
          </m:e>
        </m:d>
        <m:r>
          <w:rPr>
            <w:rFonts w:ascii="Cambria Math" w:eastAsiaTheme="minorEastAsia" w:hAnsi="Cambria Math"/>
            <w:sz w:val="22"/>
            <w:szCs w:val="22"/>
          </w:rPr>
          <m:t>&gt;0.5</m:t>
        </m:r>
      </m:oMath>
    </w:p>
    <w:p w14:paraId="3A50AB0E" w14:textId="77777777" w:rsidR="00F75CB0" w:rsidRPr="002B23E8" w:rsidRDefault="00F75CB0" w:rsidP="00FE138F">
      <w:pPr>
        <w:spacing w:line="276" w:lineRule="auto"/>
        <w:rPr>
          <w:rFonts w:ascii="Cambria" w:hAnsi="Cambria"/>
          <w:b/>
          <w:bCs/>
          <w:sz w:val="22"/>
          <w:szCs w:val="22"/>
        </w:rPr>
      </w:pPr>
    </w:p>
    <w:p w14:paraId="29014310" w14:textId="44745B4E" w:rsidR="00755032" w:rsidRPr="002B23E8" w:rsidRDefault="009833B6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From Figure 10, t</w:t>
      </w:r>
      <w:r w:rsidR="00F81A8C" w:rsidRPr="002B23E8">
        <w:rPr>
          <w:rFonts w:ascii="Cambria" w:hAnsi="Cambria"/>
          <w:sz w:val="22"/>
          <w:szCs w:val="22"/>
        </w:rPr>
        <w:t>here is evidence that overspend</w:t>
      </w:r>
      <w:r w:rsidR="00EB658C" w:rsidRPr="002B23E8">
        <w:rPr>
          <w:rFonts w:ascii="Cambria" w:hAnsi="Cambria"/>
          <w:sz w:val="22"/>
          <w:szCs w:val="22"/>
        </w:rPr>
        <w:t xml:space="preserve"> (both raw and capped)</w:t>
      </w:r>
      <w:r w:rsidR="00F81A8C" w:rsidRPr="002B23E8">
        <w:rPr>
          <w:rFonts w:ascii="Cambria" w:hAnsi="Cambria"/>
          <w:sz w:val="22"/>
          <w:szCs w:val="22"/>
        </w:rPr>
        <w:t xml:space="preserve"> in control group tends to be larger than overspend in the treatment group. However, it is difficult to quantify the result because this is a non-</w:t>
      </w:r>
      <w:r w:rsidR="00F81A8C" w:rsidRPr="002B23E8">
        <w:rPr>
          <w:rFonts w:ascii="Cambria" w:hAnsi="Cambria"/>
          <w:sz w:val="22"/>
          <w:szCs w:val="22"/>
        </w:rPr>
        <w:lastRenderedPageBreak/>
        <w:t xml:space="preserve">parametric test. </w:t>
      </w:r>
      <w:r w:rsidR="00755032" w:rsidRPr="002B23E8">
        <w:rPr>
          <w:rFonts w:ascii="Cambria" w:hAnsi="Cambria"/>
          <w:sz w:val="22"/>
          <w:szCs w:val="22"/>
        </w:rPr>
        <w:t>Because of inconclusive findings, I recommend running a follow-up test with clearer design and higher power, to investigate further.</w:t>
      </w:r>
    </w:p>
    <w:p w14:paraId="5F7B1449" w14:textId="21B08A75" w:rsidR="00755032" w:rsidRPr="002B23E8" w:rsidRDefault="00755032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7429DEF" w14:textId="5A1241C4" w:rsidR="000816AB" w:rsidRPr="002B23E8" w:rsidRDefault="00F04F2B" w:rsidP="000816AB">
      <w:p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 xml:space="preserve">Figure </w:t>
      </w:r>
      <w:r w:rsidR="000816AB" w:rsidRPr="002B23E8">
        <w:rPr>
          <w:rFonts w:ascii="Cambria" w:hAnsi="Cambria"/>
          <w:b/>
          <w:bCs/>
          <w:sz w:val="22"/>
          <w:szCs w:val="22"/>
        </w:rPr>
        <w:t>10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</w:t>
      </w:r>
      <w:r w:rsidR="000816AB" w:rsidRPr="002B23E8">
        <w:rPr>
          <w:rFonts w:ascii="Cambria" w:hAnsi="Cambria"/>
          <w:sz w:val="22"/>
          <w:szCs w:val="22"/>
        </w:rPr>
        <w:t>Mann-Whitney-Wilcoxon Test for raw overspend (upper) and capped overspend (lower)</w:t>
      </w:r>
    </w:p>
    <w:p w14:paraId="6A4C0D43" w14:textId="3E7BF393" w:rsidR="00755032" w:rsidRPr="002B23E8" w:rsidRDefault="00843483" w:rsidP="00FE138F">
      <w:pPr>
        <w:spacing w:line="276" w:lineRule="auto"/>
        <w:rPr>
          <w:rFonts w:ascii="Cambria" w:hAnsi="Cambria"/>
          <w:sz w:val="22"/>
          <w:szCs w:val="22"/>
        </w:rPr>
      </w:pPr>
      <w:r w:rsidRPr="00843483">
        <w:rPr>
          <w:rFonts w:ascii="Cambria" w:hAnsi="Cambria"/>
          <w:sz w:val="22"/>
          <w:szCs w:val="22"/>
        </w:rPr>
        <w:drawing>
          <wp:inline distT="0" distB="0" distL="0" distR="0" wp14:anchorId="343C22B3" wp14:editId="76827587">
            <wp:extent cx="3276600" cy="910895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199" cy="9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B4C" w14:textId="7E13D62B" w:rsidR="00DA3C4A" w:rsidRPr="002B23E8" w:rsidRDefault="00843483" w:rsidP="00FE138F">
      <w:pPr>
        <w:spacing w:line="276" w:lineRule="auto"/>
        <w:rPr>
          <w:rFonts w:ascii="Cambria" w:hAnsi="Cambria"/>
          <w:sz w:val="22"/>
          <w:szCs w:val="22"/>
        </w:rPr>
      </w:pPr>
      <w:r w:rsidRPr="00843483">
        <w:rPr>
          <w:rFonts w:ascii="Cambria" w:hAnsi="Cambria"/>
          <w:sz w:val="22"/>
          <w:szCs w:val="22"/>
        </w:rPr>
        <w:drawing>
          <wp:inline distT="0" distB="0" distL="0" distR="0" wp14:anchorId="5A0C27BB" wp14:editId="286010DC">
            <wp:extent cx="3581400" cy="97102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188" cy="9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9C2B" w14:textId="77777777" w:rsidR="00353A62" w:rsidRPr="002B23E8" w:rsidRDefault="00353A62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FDCFCBC" w14:textId="2B232C50" w:rsidR="00533914" w:rsidRDefault="00912F5A" w:rsidP="00843483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Question 3:</w:t>
      </w:r>
      <w:r w:rsidRPr="002B23E8">
        <w:rPr>
          <w:rFonts w:ascii="Cambria" w:hAnsi="Cambria"/>
          <w:color w:val="4472C4" w:themeColor="accent1"/>
          <w:sz w:val="22"/>
          <w:szCs w:val="22"/>
        </w:rPr>
        <w:t xml:space="preserve"> </w:t>
      </w:r>
      <w:r w:rsidR="00843483" w:rsidRPr="00843483">
        <w:rPr>
          <w:rFonts w:ascii="Cambria" w:hAnsi="Cambria"/>
          <w:sz w:val="22"/>
          <w:szCs w:val="22"/>
        </w:rPr>
        <w:t>Assessing guardrail metrics - whether the new ads product reduces the budgets that campaign entered?</w:t>
      </w:r>
    </w:p>
    <w:p w14:paraId="1AD76AD0" w14:textId="77777777" w:rsidR="00843483" w:rsidRPr="002B23E8" w:rsidRDefault="00843483" w:rsidP="00843483">
      <w:pPr>
        <w:spacing w:line="276" w:lineRule="auto"/>
        <w:rPr>
          <w:rFonts w:ascii="Cambria" w:hAnsi="Cambria"/>
          <w:sz w:val="22"/>
          <w:szCs w:val="22"/>
        </w:rPr>
      </w:pPr>
    </w:p>
    <w:p w14:paraId="62CD0AD5" w14:textId="0CC4152D" w:rsidR="001105D2" w:rsidRPr="002B23E8" w:rsidRDefault="001105D2" w:rsidP="00FE138F">
      <w:pPr>
        <w:spacing w:line="276" w:lineRule="auto"/>
        <w:rPr>
          <w:rFonts w:ascii="Cambria" w:hAnsi="Cambria"/>
          <w:b/>
          <w:bCs/>
          <w:color w:val="4472C4" w:themeColor="accent1"/>
          <w:sz w:val="22"/>
          <w:szCs w:val="22"/>
        </w:rPr>
      </w:pPr>
      <w:r w:rsidRPr="002B23E8">
        <w:rPr>
          <w:rFonts w:ascii="Cambria" w:hAnsi="Cambria"/>
          <w:b/>
          <w:bCs/>
          <w:color w:val="4472C4" w:themeColor="accent1"/>
          <w:sz w:val="22"/>
          <w:szCs w:val="22"/>
        </w:rPr>
        <w:t>Conclusions:</w:t>
      </w:r>
    </w:p>
    <w:p w14:paraId="6FF7C88A" w14:textId="62A8B765" w:rsidR="00533914" w:rsidRPr="002B23E8" w:rsidRDefault="00533914" w:rsidP="001105D2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There is evidence for the product managers to be concerned about the lower budget for the campaigns for the new product.</w:t>
      </w:r>
      <w:r w:rsidRPr="002B23E8">
        <w:rPr>
          <w:rFonts w:ascii="Cambria" w:hAnsi="Cambria"/>
          <w:sz w:val="22"/>
          <w:szCs w:val="22"/>
        </w:rPr>
        <w:t xml:space="preserve"> I arrived </w:t>
      </w:r>
      <w:r w:rsidR="000B5A86" w:rsidRPr="002B23E8">
        <w:rPr>
          <w:rFonts w:ascii="Cambria" w:hAnsi="Cambria"/>
          <w:sz w:val="22"/>
          <w:szCs w:val="22"/>
        </w:rPr>
        <w:t>at</w:t>
      </w:r>
      <w:r w:rsidRPr="002B23E8">
        <w:rPr>
          <w:rFonts w:ascii="Cambria" w:hAnsi="Cambria"/>
          <w:sz w:val="22"/>
          <w:szCs w:val="22"/>
        </w:rPr>
        <w:t xml:space="preserve"> this conclusion after performing a t-test on the means of log transformations of campaign budgets.</w:t>
      </w:r>
    </w:p>
    <w:p w14:paraId="7C276B58" w14:textId="0F4E1731" w:rsidR="00912F5A" w:rsidRPr="002B23E8" w:rsidRDefault="00912F5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1DC6EF8" w14:textId="7E4352BA" w:rsidR="00912F5A" w:rsidRDefault="00912F5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 log transformation </w:t>
      </w:r>
      <w:r w:rsidR="00283CA3">
        <w:rPr>
          <w:rFonts w:ascii="Cambria" w:hAnsi="Cambria"/>
          <w:sz w:val="22"/>
          <w:szCs w:val="22"/>
        </w:rPr>
        <w:t>reduces</w:t>
      </w:r>
      <w:r w:rsidRPr="002B23E8">
        <w:rPr>
          <w:rFonts w:ascii="Cambria" w:hAnsi="Cambria"/>
          <w:sz w:val="22"/>
          <w:szCs w:val="22"/>
        </w:rPr>
        <w:t xml:space="preserve"> the skewness of campaign budget. </w:t>
      </w:r>
      <w:r w:rsidR="003501BF">
        <w:rPr>
          <w:rFonts w:ascii="Cambria" w:hAnsi="Cambria"/>
          <w:sz w:val="22"/>
          <w:szCs w:val="22"/>
        </w:rPr>
        <w:t xml:space="preserve">From Figure 11, we can see that the distributions of log campaign budget are relatively normal in both the control and treatment group. </w:t>
      </w:r>
      <w:r w:rsidRPr="002B23E8">
        <w:rPr>
          <w:rFonts w:ascii="Cambria" w:hAnsi="Cambria"/>
          <w:sz w:val="22"/>
          <w:szCs w:val="22"/>
        </w:rPr>
        <w:t>Without knowing the variance</w:t>
      </w:r>
      <w:r w:rsidR="003501BF">
        <w:rPr>
          <w:rFonts w:ascii="Cambria" w:hAnsi="Cambria"/>
          <w:sz w:val="22"/>
          <w:szCs w:val="22"/>
        </w:rPr>
        <w:t>s</w:t>
      </w:r>
      <w:r w:rsidRPr="002B23E8">
        <w:rPr>
          <w:rFonts w:ascii="Cambria" w:hAnsi="Cambria"/>
          <w:sz w:val="22"/>
          <w:szCs w:val="22"/>
        </w:rPr>
        <w:t xml:space="preserve"> of either population distributions, a t-test is appropriate in this case.</w:t>
      </w:r>
    </w:p>
    <w:p w14:paraId="41E77F07" w14:textId="69010CE7" w:rsidR="003501BF" w:rsidRDefault="003501B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49DB5AE" w14:textId="77777777" w:rsidR="003501BF" w:rsidRPr="002B23E8" w:rsidRDefault="003501BF" w:rsidP="003501B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11.</w:t>
      </w:r>
      <w:r w:rsidRPr="002B23E8">
        <w:rPr>
          <w:rFonts w:ascii="Cambria" w:hAnsi="Cambria"/>
          <w:sz w:val="22"/>
          <w:szCs w:val="22"/>
        </w:rPr>
        <w:t xml:space="preserve"> Distribution of the log transformation of campaign budget in the control and treatment group</w:t>
      </w:r>
    </w:p>
    <w:p w14:paraId="214FB40C" w14:textId="77777777" w:rsidR="003501BF" w:rsidRPr="002B23E8" w:rsidRDefault="003501BF" w:rsidP="003501BF">
      <w:pPr>
        <w:spacing w:line="276" w:lineRule="auto"/>
        <w:rPr>
          <w:rFonts w:ascii="Cambria" w:hAnsi="Cambria"/>
          <w:sz w:val="22"/>
          <w:szCs w:val="22"/>
        </w:rPr>
      </w:pPr>
    </w:p>
    <w:p w14:paraId="6858E031" w14:textId="73CBEFD4" w:rsidR="003501BF" w:rsidRPr="002B23E8" w:rsidRDefault="003501B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noProof/>
          <w:sz w:val="22"/>
          <w:szCs w:val="22"/>
        </w:rPr>
        <w:drawing>
          <wp:inline distT="0" distB="0" distL="0" distR="0" wp14:anchorId="6397E555" wp14:editId="1E25A8EA">
            <wp:extent cx="2656432" cy="2656432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61" cy="26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B6B" w14:textId="77777777" w:rsidR="00632449" w:rsidRDefault="00632449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66FBA9A9" w14:textId="346891FF" w:rsidR="006C68FD" w:rsidRPr="002B23E8" w:rsidRDefault="006C68FD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Specifically, I performed a one-sided, two-sample t-test. Let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be the mean value of the log transformation of campaign budget in the control group,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</m:oMath>
      <w:r w:rsidRPr="002B23E8">
        <w:rPr>
          <w:rFonts w:ascii="Cambria" w:hAnsi="Cambria"/>
          <w:sz w:val="22"/>
          <w:szCs w:val="22"/>
        </w:rPr>
        <w:t>the mean value of the log transformation of campaign budget in the treatment group.</w:t>
      </w:r>
    </w:p>
    <w:p w14:paraId="40C4129A" w14:textId="6EFB02D6" w:rsidR="006C68FD" w:rsidRPr="002B23E8" w:rsidRDefault="006C68FD" w:rsidP="00FE138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Null Hypothesis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</m:oMath>
      <w:r w:rsidRPr="002B23E8">
        <w:rPr>
          <w:rFonts w:ascii="Cambria" w:hAnsi="Cambria"/>
          <w:sz w:val="22"/>
          <w:szCs w:val="22"/>
        </w:rPr>
        <w:t xml:space="preserve">):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≥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</w:p>
    <w:p w14:paraId="07CD23C3" w14:textId="6FD26D31" w:rsidR="006C68FD" w:rsidRPr="002B23E8" w:rsidRDefault="006C68FD" w:rsidP="00FE138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Alternative Hypothesis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(H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)</m:t>
        </m:r>
      </m:oMath>
      <w:r w:rsidRPr="002B23E8">
        <w:rPr>
          <w:rFonts w:ascii="Cambria" w:hAnsi="Cambria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t </m:t>
            </m:r>
          </m:sub>
        </m:sSub>
        <m:r>
          <w:rPr>
            <w:rFonts w:ascii="Cambria Math" w:eastAsia="Times New Roman" w:hAnsi="Cambria Math" w:cs="Times New Roman"/>
            <w:sz w:val="22"/>
            <w:szCs w:val="22"/>
          </w:rPr>
          <m:t>&lt;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c </m:t>
            </m:r>
          </m:sub>
        </m:sSub>
      </m:oMath>
    </w:p>
    <w:p w14:paraId="43112D3D" w14:textId="6A454E74" w:rsidR="00912F5A" w:rsidRPr="002B23E8" w:rsidRDefault="00912F5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2EB6E181" w14:textId="333AF79F" w:rsidR="006F220C" w:rsidRPr="002B23E8" w:rsidRDefault="00632449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From the result in Figure 12, w</w:t>
      </w:r>
      <w:r w:rsidR="00912F5A" w:rsidRPr="002B23E8">
        <w:rPr>
          <w:rFonts w:ascii="Cambria" w:hAnsi="Cambria"/>
          <w:sz w:val="22"/>
          <w:szCs w:val="22"/>
        </w:rPr>
        <w:t>ith p-value &lt; 2.2e-16</w:t>
      </w:r>
      <w:r w:rsidR="006C68FD" w:rsidRPr="002B23E8">
        <w:rPr>
          <w:rFonts w:ascii="Cambria" w:hAnsi="Cambria"/>
          <w:sz w:val="22"/>
          <w:szCs w:val="22"/>
        </w:rPr>
        <w:t xml:space="preserve"> &lt; 0.05</w:t>
      </w:r>
      <w:r w:rsidR="00912F5A" w:rsidRPr="002B23E8">
        <w:rPr>
          <w:rFonts w:ascii="Cambria" w:hAnsi="Cambria"/>
          <w:sz w:val="22"/>
          <w:szCs w:val="22"/>
        </w:rPr>
        <w:t>,</w:t>
      </w:r>
      <w:r w:rsidR="006C68FD" w:rsidRPr="002B23E8">
        <w:rPr>
          <w:rFonts w:ascii="Cambria" w:hAnsi="Cambria"/>
          <w:sz w:val="22"/>
          <w:szCs w:val="22"/>
        </w:rPr>
        <w:t xml:space="preserve"> we can reject the null hypothesis. </w:t>
      </w:r>
      <w:r w:rsidR="006F220C" w:rsidRPr="002B23E8">
        <w:rPr>
          <w:rFonts w:ascii="Cambria" w:hAnsi="Cambria"/>
          <w:sz w:val="22"/>
          <w:szCs w:val="22"/>
        </w:rPr>
        <w:t xml:space="preserve">The mean of campaign budget in the control group is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4.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63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-4.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34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 </m:t>
            </m:r>
          </m:sup>
        </m:sSup>
        <m:r>
          <w:rPr>
            <w:rFonts w:ascii="Cambria Math" w:hAnsi="Cambria Math"/>
            <w:sz w:val="22"/>
            <w:szCs w:val="22"/>
          </w:rPr>
          <m:t>=1.3</m:t>
        </m:r>
        <m:r>
          <w:rPr>
            <w:rFonts w:ascii="Cambria Math" w:hAnsi="Cambria Math"/>
            <w:sz w:val="22"/>
            <w:szCs w:val="22"/>
          </w:rPr>
          <m:t>4</m:t>
        </m:r>
      </m:oMath>
      <w:r w:rsidR="006F220C" w:rsidRPr="002B23E8">
        <w:rPr>
          <w:rFonts w:ascii="Cambria" w:hAnsi="Cambria"/>
          <w:sz w:val="22"/>
          <w:szCs w:val="22"/>
        </w:rPr>
        <w:t xml:space="preserve"> times the mean campaign budget in the treatment group</w:t>
      </w:r>
      <w:r w:rsidR="00E71227" w:rsidRPr="002B23E8">
        <w:rPr>
          <w:rFonts w:ascii="Cambria" w:hAnsi="Cambria"/>
          <w:sz w:val="22"/>
          <w:szCs w:val="22"/>
        </w:rPr>
        <w:t xml:space="preserve">. </w:t>
      </w:r>
      <w:r w:rsidR="006F220C" w:rsidRPr="002B23E8">
        <w:rPr>
          <w:rFonts w:ascii="Cambria" w:hAnsi="Cambria"/>
          <w:sz w:val="22"/>
          <w:szCs w:val="22"/>
        </w:rPr>
        <w:t>This means the treatment effect decreases the campaign budget by approximately 2</w:t>
      </w:r>
      <w:r w:rsidR="009A33B9">
        <w:rPr>
          <w:rFonts w:ascii="Cambria" w:hAnsi="Cambria"/>
          <w:sz w:val="22"/>
          <w:szCs w:val="22"/>
        </w:rPr>
        <w:t>6</w:t>
      </w:r>
      <w:r w:rsidR="006F220C" w:rsidRPr="002B23E8">
        <w:rPr>
          <w:rFonts w:ascii="Cambria" w:hAnsi="Cambria"/>
          <w:sz w:val="22"/>
          <w:szCs w:val="22"/>
        </w:rPr>
        <w:t>%</w:t>
      </w:r>
      <w:r w:rsidR="00A1302C" w:rsidRPr="002B23E8">
        <w:rPr>
          <w:rFonts w:ascii="Cambria" w:hAnsi="Cambria"/>
          <w:sz w:val="22"/>
          <w:szCs w:val="22"/>
        </w:rPr>
        <w:t>.</w:t>
      </w:r>
      <w:r w:rsidR="006F220C" w:rsidRPr="002B23E8">
        <w:rPr>
          <w:rFonts w:ascii="Cambria" w:hAnsi="Cambria"/>
          <w:sz w:val="22"/>
          <w:szCs w:val="22"/>
        </w:rPr>
        <w:t xml:space="preserve"> </w:t>
      </w:r>
    </w:p>
    <w:p w14:paraId="3925629F" w14:textId="77777777" w:rsidR="00912F5A" w:rsidRPr="002B23E8" w:rsidRDefault="00912F5A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75754584" w14:textId="04FA5CB0" w:rsidR="000B399D" w:rsidRPr="002B23E8" w:rsidRDefault="00912F5A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 xml:space="preserve">Figure </w:t>
      </w:r>
      <w:r w:rsidR="006A6949" w:rsidRPr="002B23E8">
        <w:rPr>
          <w:rFonts w:ascii="Cambria" w:hAnsi="Cambria"/>
          <w:b/>
          <w:bCs/>
          <w:sz w:val="22"/>
          <w:szCs w:val="22"/>
        </w:rPr>
        <w:t>12</w:t>
      </w:r>
      <w:r w:rsidRPr="002B23E8">
        <w:rPr>
          <w:rFonts w:ascii="Cambria" w:hAnsi="Cambria"/>
          <w:b/>
          <w:bCs/>
          <w:sz w:val="22"/>
          <w:szCs w:val="22"/>
        </w:rPr>
        <w:t>.</w:t>
      </w:r>
      <w:r w:rsidRPr="002B23E8">
        <w:rPr>
          <w:rFonts w:ascii="Cambria" w:hAnsi="Cambria"/>
          <w:sz w:val="22"/>
          <w:szCs w:val="22"/>
        </w:rPr>
        <w:t xml:space="preserve"> Result of the two-sample t-test on the log transformation of campaign budget.</w:t>
      </w:r>
    </w:p>
    <w:p w14:paraId="7F95F73B" w14:textId="3E442BDF" w:rsidR="00912F5A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w:r w:rsidRPr="009A33B9">
        <w:rPr>
          <w:rFonts w:ascii="Cambria" w:hAnsi="Cambria"/>
          <w:sz w:val="22"/>
          <w:szCs w:val="22"/>
        </w:rPr>
        <w:drawing>
          <wp:inline distT="0" distB="0" distL="0" distR="0" wp14:anchorId="5853D397" wp14:editId="37F72988">
            <wp:extent cx="3676650" cy="1030775"/>
            <wp:effectExtent l="0" t="0" r="0" b="0"/>
            <wp:docPr id="19" name="Picture 19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9896" cy="10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AFC" w14:textId="1E3B0BD8" w:rsidR="0093651B" w:rsidRPr="002B23E8" w:rsidRDefault="0093651B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A422C5E" w14:textId="3AD48080" w:rsidR="0093651B" w:rsidRPr="002B23E8" w:rsidRDefault="008E302F" w:rsidP="00FE138F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A</w:t>
      </w:r>
      <w:r w:rsidR="0093651B" w:rsidRPr="002B23E8">
        <w:rPr>
          <w:rFonts w:ascii="Cambria" w:hAnsi="Cambria"/>
          <w:sz w:val="22"/>
          <w:szCs w:val="22"/>
        </w:rPr>
        <w:t>fter performing</w:t>
      </w:r>
      <w:r>
        <w:rPr>
          <w:rFonts w:ascii="Cambria" w:hAnsi="Cambria"/>
          <w:sz w:val="22"/>
          <w:szCs w:val="22"/>
        </w:rPr>
        <w:t xml:space="preserve"> linear regression and</w:t>
      </w:r>
      <w:r w:rsidR="0093651B" w:rsidRPr="002B23E8">
        <w:rPr>
          <w:rFonts w:ascii="Cambria" w:hAnsi="Cambria"/>
          <w:sz w:val="22"/>
          <w:szCs w:val="22"/>
        </w:rPr>
        <w:t xml:space="preserve"> two-way ANOVA</w:t>
      </w:r>
      <w:r>
        <w:rPr>
          <w:rFonts w:ascii="Cambria" w:hAnsi="Cambria"/>
          <w:sz w:val="22"/>
          <w:szCs w:val="22"/>
        </w:rPr>
        <w:t xml:space="preserve"> (Figure 13)</w:t>
      </w:r>
      <w:r w:rsidR="0093651B" w:rsidRPr="002B23E8">
        <w:rPr>
          <w:rFonts w:ascii="Cambria" w:hAnsi="Cambria"/>
          <w:sz w:val="22"/>
          <w:szCs w:val="22"/>
        </w:rPr>
        <w:t xml:space="preserve"> for the treatment effect and company size, </w:t>
      </w:r>
      <w:r w:rsidR="00C05221" w:rsidRPr="002B23E8">
        <w:rPr>
          <w:rFonts w:ascii="Cambria" w:hAnsi="Cambria"/>
          <w:sz w:val="22"/>
          <w:szCs w:val="22"/>
        </w:rPr>
        <w:t>we can</w:t>
      </w:r>
      <w:r w:rsidR="0093651B" w:rsidRPr="002B23E8">
        <w:rPr>
          <w:rFonts w:ascii="Cambria" w:hAnsi="Cambria"/>
          <w:sz w:val="22"/>
          <w:szCs w:val="22"/>
        </w:rPr>
        <w:t xml:space="preserve"> </w:t>
      </w:r>
      <w:r w:rsidR="00C05221" w:rsidRPr="002B23E8">
        <w:rPr>
          <w:rFonts w:ascii="Cambria" w:hAnsi="Cambria"/>
          <w:sz w:val="22"/>
          <w:szCs w:val="22"/>
        </w:rPr>
        <w:t>observe</w:t>
      </w:r>
      <w:r w:rsidR="0093651B" w:rsidRPr="002B23E8">
        <w:rPr>
          <w:rFonts w:ascii="Cambria" w:hAnsi="Cambria"/>
          <w:sz w:val="22"/>
          <w:szCs w:val="22"/>
        </w:rPr>
        <w:t xml:space="preserve"> an interaction effect</w:t>
      </w:r>
      <w:r w:rsidR="00C05221" w:rsidRPr="002B23E8">
        <w:rPr>
          <w:rFonts w:ascii="Cambria" w:hAnsi="Cambria"/>
          <w:sz w:val="22"/>
          <w:szCs w:val="22"/>
        </w:rPr>
        <w:t xml:space="preserve"> between company size and treatment on log</w:t>
      </w:r>
      <w:r w:rsidR="007B1DD7" w:rsidRPr="002B23E8">
        <w:rPr>
          <w:rFonts w:ascii="Cambria" w:hAnsi="Cambria"/>
          <w:sz w:val="22"/>
          <w:szCs w:val="22"/>
        </w:rPr>
        <w:t>(campaign_budget)</w:t>
      </w:r>
      <w:r w:rsidR="00FE138F" w:rsidRPr="002B23E8">
        <w:rPr>
          <w:rFonts w:ascii="Cambria" w:hAnsi="Cambria"/>
          <w:sz w:val="22"/>
          <w:szCs w:val="22"/>
        </w:rPr>
        <w:t>, with high statistical significance</w:t>
      </w:r>
      <w:r w:rsidR="00C63757" w:rsidRPr="002B23E8">
        <w:rPr>
          <w:rFonts w:ascii="Cambria" w:hAnsi="Cambria"/>
          <w:sz w:val="22"/>
          <w:szCs w:val="22"/>
        </w:rPr>
        <w:t xml:space="preserve"> (p &lt; 2.2e-16)</w:t>
      </w:r>
      <w:r w:rsidR="00FE138F" w:rsidRPr="002B23E8">
        <w:rPr>
          <w:rFonts w:ascii="Cambria" w:hAnsi="Cambria"/>
          <w:sz w:val="22"/>
          <w:szCs w:val="22"/>
        </w:rPr>
        <w:t xml:space="preserve">. </w:t>
      </w:r>
      <w:r w:rsidR="005A55E5" w:rsidRPr="002B23E8">
        <w:rPr>
          <w:rFonts w:ascii="Cambria" w:hAnsi="Cambria"/>
          <w:sz w:val="22"/>
          <w:szCs w:val="22"/>
        </w:rPr>
        <w:t>Therefore, the log</w:t>
      </w:r>
      <w:r w:rsidR="00EC6D04" w:rsidRPr="002B23E8">
        <w:rPr>
          <w:rFonts w:ascii="Cambria" w:hAnsi="Cambria"/>
          <w:sz w:val="22"/>
          <w:szCs w:val="22"/>
        </w:rPr>
        <w:t xml:space="preserve"> transformations</w:t>
      </w:r>
      <w:r w:rsidR="005A55E5" w:rsidRPr="002B23E8">
        <w:rPr>
          <w:rFonts w:ascii="Cambria" w:hAnsi="Cambria"/>
          <w:sz w:val="22"/>
          <w:szCs w:val="22"/>
        </w:rPr>
        <w:t xml:space="preserve"> of campaign budget</w:t>
      </w:r>
      <w:r w:rsidR="00512A88" w:rsidRPr="002B23E8">
        <w:rPr>
          <w:rFonts w:ascii="Cambria" w:hAnsi="Cambria"/>
          <w:sz w:val="22"/>
          <w:szCs w:val="22"/>
        </w:rPr>
        <w:t>s</w:t>
      </w:r>
      <w:r w:rsidR="005A55E5" w:rsidRPr="002B23E8">
        <w:rPr>
          <w:rFonts w:ascii="Cambria" w:hAnsi="Cambria"/>
          <w:sz w:val="22"/>
          <w:szCs w:val="22"/>
        </w:rPr>
        <w:t xml:space="preserve"> are affected by both company sizes and treatment effect.</w:t>
      </w:r>
    </w:p>
    <w:p w14:paraId="076C636F" w14:textId="642F3AD1" w:rsidR="006A6949" w:rsidRPr="002B23E8" w:rsidRDefault="006A6949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69AED12" w14:textId="67974507" w:rsidR="006A6949" w:rsidRPr="002B23E8" w:rsidRDefault="006A6949" w:rsidP="006A6949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b/>
          <w:bCs/>
          <w:sz w:val="22"/>
          <w:szCs w:val="22"/>
        </w:rPr>
        <w:t>Figure 13.</w:t>
      </w:r>
      <w:r w:rsidRPr="002B23E8">
        <w:rPr>
          <w:rFonts w:ascii="Cambria" w:hAnsi="Cambria"/>
          <w:sz w:val="22"/>
          <w:szCs w:val="22"/>
        </w:rPr>
        <w:t xml:space="preserve"> Outputs of linear regression (upper) and ANOVA (lower) between log campaign budgets and treatment &amp; company size</w:t>
      </w:r>
    </w:p>
    <w:p w14:paraId="02F04530" w14:textId="77777777" w:rsidR="006A6949" w:rsidRPr="002B23E8" w:rsidRDefault="006A6949" w:rsidP="00FE138F">
      <w:pPr>
        <w:spacing w:line="276" w:lineRule="auto"/>
        <w:rPr>
          <w:rFonts w:ascii="Cambria" w:hAnsi="Cambria"/>
          <w:color w:val="333333"/>
          <w:spacing w:val="3"/>
          <w:sz w:val="22"/>
          <w:szCs w:val="22"/>
          <w:shd w:val="clear" w:color="auto" w:fill="FFFFFF"/>
        </w:rPr>
      </w:pPr>
    </w:p>
    <w:p w14:paraId="7CC7F08A" w14:textId="1D63D1C0" w:rsidR="00BB24B7" w:rsidRPr="002B23E8" w:rsidRDefault="00BB24B7" w:rsidP="00FE138F">
      <w:pPr>
        <w:spacing w:line="276" w:lineRule="auto"/>
        <w:rPr>
          <w:rFonts w:ascii="Cambria" w:hAnsi="Cambria"/>
          <w:color w:val="333333"/>
          <w:spacing w:val="3"/>
          <w:sz w:val="22"/>
          <w:szCs w:val="22"/>
          <w:shd w:val="clear" w:color="auto" w:fill="FFFFFF"/>
        </w:rPr>
      </w:pPr>
    </w:p>
    <w:p w14:paraId="197270B8" w14:textId="213FA5A8" w:rsidR="00BB24B7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w:r w:rsidRPr="009A33B9">
        <w:rPr>
          <w:rFonts w:ascii="Cambria" w:hAnsi="Cambria"/>
          <w:sz w:val="22"/>
          <w:szCs w:val="22"/>
        </w:rPr>
        <w:drawing>
          <wp:inline distT="0" distB="0" distL="0" distR="0" wp14:anchorId="21C2F420" wp14:editId="5B6E6ED3">
            <wp:extent cx="3384442" cy="2458085"/>
            <wp:effectExtent l="0" t="0" r="0" b="571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125" cy="24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BBDA" w14:textId="3EF3B23C" w:rsidR="0093651B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w:r w:rsidRPr="009A33B9">
        <w:rPr>
          <w:rFonts w:ascii="Cambria" w:hAnsi="Cambria"/>
          <w:sz w:val="22"/>
          <w:szCs w:val="22"/>
        </w:rPr>
        <w:lastRenderedPageBreak/>
        <w:drawing>
          <wp:inline distT="0" distB="0" distL="0" distR="0" wp14:anchorId="26097B0B" wp14:editId="75780C71">
            <wp:extent cx="3205815" cy="112776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198" cy="11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A591" w14:textId="6DBEAE6C" w:rsidR="00FE138F" w:rsidRPr="002B23E8" w:rsidRDefault="00FE138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47366416" w14:textId="1E74B375" w:rsidR="00FE138F" w:rsidRPr="002B23E8" w:rsidRDefault="00FE138F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Therefore, we should incorporate the interaction terms when interpreting the treatment effect sizes. </w:t>
      </w:r>
      <w:r w:rsidR="007024D6" w:rsidRPr="002B23E8">
        <w:rPr>
          <w:rFonts w:ascii="Cambria" w:hAnsi="Cambria"/>
          <w:sz w:val="22"/>
          <w:szCs w:val="22"/>
        </w:rPr>
        <w:t>It’s not appropriate to interpret to individually interpret coefficients when interaction terms are presence, so we can use the formulation below to predict campaign budgets:</w:t>
      </w:r>
    </w:p>
    <w:p w14:paraId="1C04E368" w14:textId="7962B286" w:rsidR="00FE138F" w:rsidRPr="002B23E8" w:rsidRDefault="00FE138F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5A408831" w14:textId="13055376" w:rsidR="00FE138F" w:rsidRPr="002B23E8" w:rsidRDefault="009A33B9" w:rsidP="00FE138F">
      <w:pPr>
        <w:spacing w:line="276" w:lineRule="auto"/>
        <w:rPr>
          <w:rFonts w:ascii="Cambria" w:hAnsi="Cambria"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campaign budget</m:t>
                  </m:r>
                </m:e>
              </m:d>
            </m:e>
          </m:func>
          <m:r>
            <w:rPr>
              <w:rFonts w:ascii="Cambria Math" w:hAnsi="Cambria Math"/>
              <w:sz w:val="22"/>
              <w:szCs w:val="22"/>
            </w:rPr>
            <m:t xml:space="preserve">= </m:t>
          </m:r>
          <m:r>
            <w:rPr>
              <w:rFonts w:ascii="Cambria Math" w:hAnsi="Cambria Math"/>
              <w:sz w:val="22"/>
              <w:szCs w:val="22"/>
            </w:rPr>
            <m:t>4.19</m:t>
          </m:r>
          <m:r>
            <w:rPr>
              <w:rFonts w:ascii="Cambria Math" w:hAnsi="Cambria Math"/>
              <w:sz w:val="22"/>
              <w:szCs w:val="22"/>
            </w:rPr>
            <m:t xml:space="preserve"> + -0.5</m:t>
          </m:r>
          <m:r>
            <w:rPr>
              <w:rFonts w:ascii="Cambria Math" w:hAnsi="Cambria Math"/>
              <w:sz w:val="22"/>
              <w:szCs w:val="22"/>
            </w:rPr>
            <m:t>2</m:t>
          </m:r>
          <m:r>
            <w:rPr>
              <w:rFonts w:ascii="Cambria Math" w:hAnsi="Cambria Math"/>
              <w:sz w:val="22"/>
              <w:szCs w:val="22"/>
            </w:rPr>
            <m:t>×treatment +  0.</m:t>
          </m:r>
          <m:r>
            <w:rPr>
              <w:rFonts w:ascii="Cambria Math" w:hAnsi="Cambria Math"/>
              <w:sz w:val="22"/>
              <w:szCs w:val="22"/>
            </w:rPr>
            <m:t>63</m:t>
          </m:r>
          <m:r>
            <w:rPr>
              <w:rFonts w:ascii="Cambria Math" w:hAnsi="Cambria Math"/>
              <w:sz w:val="22"/>
              <w:szCs w:val="22"/>
            </w:rPr>
            <m:t>×size_medium+  1.</m:t>
          </m:r>
          <m:r>
            <w:rPr>
              <w:rFonts w:ascii="Cambria Math" w:hAnsi="Cambria Math"/>
              <w:sz w:val="22"/>
              <w:szCs w:val="22"/>
            </w:rPr>
            <m:t>10</m:t>
          </m:r>
          <m:r>
            <w:rPr>
              <w:rFonts w:ascii="Cambria Math" w:hAnsi="Cambria Math"/>
              <w:sz w:val="22"/>
              <w:szCs w:val="22"/>
            </w:rPr>
            <m:t>×size_large+0.6</m:t>
          </m:r>
          <m:r>
            <w:rPr>
              <w:rFonts w:ascii="Cambria Math" w:hAnsi="Cambria Math"/>
              <w:sz w:val="22"/>
              <w:szCs w:val="22"/>
            </w:rPr>
            <m:t>0</m:t>
          </m:r>
          <m:r>
            <w:rPr>
              <w:rFonts w:ascii="Cambria Math" w:hAnsi="Cambria Math"/>
              <w:sz w:val="22"/>
              <w:szCs w:val="22"/>
            </w:rPr>
            <m:t>×treatment ×size_medium+0.</m:t>
          </m:r>
          <m:r>
            <w:rPr>
              <w:rFonts w:ascii="Cambria Math" w:hAnsi="Cambria Math"/>
              <w:sz w:val="22"/>
              <w:szCs w:val="22"/>
            </w:rPr>
            <m:t>66</m:t>
          </m:r>
          <m:r>
            <w:rPr>
              <w:rFonts w:ascii="Cambria Math" w:hAnsi="Cambria Math"/>
              <w:sz w:val="22"/>
              <w:szCs w:val="22"/>
            </w:rPr>
            <m:t xml:space="preserve">×treatment ×size_large </m:t>
          </m:r>
        </m:oMath>
      </m:oMathPara>
    </w:p>
    <w:p w14:paraId="47DA24FC" w14:textId="77777777" w:rsidR="007024D6" w:rsidRPr="002B23E8" w:rsidRDefault="007024D6" w:rsidP="00FE138F">
      <w:pPr>
        <w:spacing w:line="276" w:lineRule="auto"/>
        <w:rPr>
          <w:rFonts w:ascii="Cambria" w:hAnsi="Cambria"/>
          <w:sz w:val="22"/>
          <w:szCs w:val="22"/>
        </w:rPr>
      </w:pPr>
    </w:p>
    <w:p w14:paraId="3DA646A3" w14:textId="2293F09F" w:rsidR="007024D6" w:rsidRPr="002B23E8" w:rsidRDefault="007024D6" w:rsidP="00FE138F">
      <w:p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>Where:</w:t>
      </w:r>
    </w:p>
    <w:p w14:paraId="2082CE51" w14:textId="02F48554" w:rsidR="007024D6" w:rsidRPr="002B23E8" w:rsidRDefault="007024D6" w:rsidP="007024D6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 xml:space="preserve">treatment=1 </m:t>
        </m:r>
      </m:oMath>
      <w:r w:rsidRPr="002B23E8">
        <w:rPr>
          <w:rFonts w:ascii="Cambria" w:eastAsiaTheme="minorEastAsia" w:hAnsi="Cambria"/>
          <w:sz w:val="22"/>
          <w:szCs w:val="22"/>
        </w:rPr>
        <w:t>when the campaign is in the treatment group, otherwise 0</w:t>
      </w:r>
    </w:p>
    <w:p w14:paraId="483D6A3F" w14:textId="1B39D436" w:rsidR="007024D6" w:rsidRPr="002B23E8" w:rsidRDefault="007024D6" w:rsidP="007024D6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 xml:space="preserve">size_medium=1 </m:t>
        </m:r>
      </m:oMath>
      <w:r w:rsidRPr="002B23E8">
        <w:rPr>
          <w:rFonts w:ascii="Cambria" w:eastAsiaTheme="minorEastAsia" w:hAnsi="Cambria"/>
          <w:sz w:val="22"/>
          <w:szCs w:val="22"/>
        </w:rPr>
        <w:t>when the campaign is from a medium-sized company, otherwise 0</w:t>
      </w:r>
    </w:p>
    <w:p w14:paraId="6089A1E3" w14:textId="0BAAF559" w:rsidR="007024D6" w:rsidRPr="002B23E8" w:rsidRDefault="007024D6" w:rsidP="007024D6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 xml:space="preserve">size_large=1 </m:t>
        </m:r>
      </m:oMath>
      <w:r w:rsidRPr="002B23E8">
        <w:rPr>
          <w:rFonts w:ascii="Cambria" w:eastAsiaTheme="minorEastAsia" w:hAnsi="Cambria"/>
          <w:sz w:val="22"/>
          <w:szCs w:val="22"/>
        </w:rPr>
        <w:t>when the campaign is from a large-sized company, otherwise 0</w:t>
      </w:r>
    </w:p>
    <w:p w14:paraId="242B0CBA" w14:textId="2C335322" w:rsidR="007024D6" w:rsidRPr="002B23E8" w:rsidRDefault="007024D6" w:rsidP="00FE138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</w:rPr>
      </w:pPr>
      <w:r w:rsidRPr="002B23E8">
        <w:rPr>
          <w:rFonts w:ascii="Cambria" w:hAnsi="Cambria"/>
          <w:sz w:val="22"/>
          <w:szCs w:val="22"/>
        </w:rPr>
        <w:t xml:space="preserve">If </w:t>
      </w:r>
      <m:oMath>
        <m:r>
          <w:rPr>
            <w:rFonts w:ascii="Cambria Math" w:hAnsi="Cambria Math"/>
            <w:sz w:val="22"/>
            <w:szCs w:val="22"/>
          </w:rPr>
          <m:t>size_medium=0</m:t>
        </m:r>
      </m:oMath>
      <w:r w:rsidRPr="002B23E8">
        <w:rPr>
          <w:rFonts w:ascii="Cambria" w:eastAsiaTheme="minorEastAsia" w:hAnsi="Cambria"/>
          <w:sz w:val="22"/>
          <w:szCs w:val="22"/>
        </w:rPr>
        <w:t xml:space="preserve"> and </w:t>
      </w:r>
      <m:oMath>
        <m:r>
          <w:rPr>
            <w:rFonts w:ascii="Cambria Math" w:hAnsi="Cambria Math"/>
            <w:sz w:val="22"/>
            <w:szCs w:val="22"/>
          </w:rPr>
          <m:t>size_large=0</m:t>
        </m:r>
      </m:oMath>
      <w:r w:rsidRPr="002B23E8">
        <w:rPr>
          <w:rFonts w:ascii="Cambria" w:eastAsiaTheme="minorEastAsia" w:hAnsi="Cambria"/>
          <w:sz w:val="22"/>
          <w:szCs w:val="22"/>
        </w:rPr>
        <w:t>, then the campaign is from a small-sized company</w:t>
      </w:r>
    </w:p>
    <w:sectPr w:rsidR="007024D6" w:rsidRPr="002B23E8" w:rsidSect="00C71EA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6A6"/>
    <w:multiLevelType w:val="hybridMultilevel"/>
    <w:tmpl w:val="DA74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82D06"/>
    <w:multiLevelType w:val="multilevel"/>
    <w:tmpl w:val="0E785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F0637"/>
    <w:multiLevelType w:val="hybridMultilevel"/>
    <w:tmpl w:val="16EA8C76"/>
    <w:lvl w:ilvl="0" w:tplc="04090001">
      <w:start w:val="6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A7896"/>
    <w:multiLevelType w:val="hybridMultilevel"/>
    <w:tmpl w:val="F7C007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F740A"/>
    <w:multiLevelType w:val="hybridMultilevel"/>
    <w:tmpl w:val="07E07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45423"/>
    <w:multiLevelType w:val="hybridMultilevel"/>
    <w:tmpl w:val="F7C007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42A37"/>
    <w:multiLevelType w:val="hybridMultilevel"/>
    <w:tmpl w:val="35F2EC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F02FA"/>
    <w:multiLevelType w:val="multilevel"/>
    <w:tmpl w:val="BCCEB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A83BF3"/>
    <w:multiLevelType w:val="hybridMultilevel"/>
    <w:tmpl w:val="0E5A0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830E2"/>
    <w:multiLevelType w:val="multilevel"/>
    <w:tmpl w:val="0420AD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0C628D"/>
    <w:multiLevelType w:val="hybridMultilevel"/>
    <w:tmpl w:val="2732F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A31939"/>
    <w:multiLevelType w:val="hybridMultilevel"/>
    <w:tmpl w:val="A15E4472"/>
    <w:lvl w:ilvl="0" w:tplc="04090001">
      <w:start w:val="6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9"/>
  </w:num>
  <w:num w:numId="5">
    <w:abstractNumId w:val="11"/>
  </w:num>
  <w:num w:numId="6">
    <w:abstractNumId w:val="2"/>
  </w:num>
  <w:num w:numId="7">
    <w:abstractNumId w:val="4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EA1"/>
    <w:rsid w:val="00012A26"/>
    <w:rsid w:val="0001302B"/>
    <w:rsid w:val="00013464"/>
    <w:rsid w:val="00020B6A"/>
    <w:rsid w:val="00032195"/>
    <w:rsid w:val="00065FD2"/>
    <w:rsid w:val="000816AB"/>
    <w:rsid w:val="00083178"/>
    <w:rsid w:val="00084466"/>
    <w:rsid w:val="00095FD3"/>
    <w:rsid w:val="000B399D"/>
    <w:rsid w:val="000B5A86"/>
    <w:rsid w:val="000C3FE7"/>
    <w:rsid w:val="000E164C"/>
    <w:rsid w:val="00107A80"/>
    <w:rsid w:val="001105D2"/>
    <w:rsid w:val="00120979"/>
    <w:rsid w:val="001260C2"/>
    <w:rsid w:val="00154365"/>
    <w:rsid w:val="001575BC"/>
    <w:rsid w:val="00165E36"/>
    <w:rsid w:val="0019332C"/>
    <w:rsid w:val="001D3C22"/>
    <w:rsid w:val="001D4771"/>
    <w:rsid w:val="001D6F79"/>
    <w:rsid w:val="002043B3"/>
    <w:rsid w:val="0021678E"/>
    <w:rsid w:val="002425AB"/>
    <w:rsid w:val="00283512"/>
    <w:rsid w:val="00283CA3"/>
    <w:rsid w:val="0028717A"/>
    <w:rsid w:val="00290053"/>
    <w:rsid w:val="002A15DC"/>
    <w:rsid w:val="002B06FB"/>
    <w:rsid w:val="002B23E8"/>
    <w:rsid w:val="002C466E"/>
    <w:rsid w:val="002D6B6A"/>
    <w:rsid w:val="0034551F"/>
    <w:rsid w:val="003501BF"/>
    <w:rsid w:val="00353A62"/>
    <w:rsid w:val="003616EE"/>
    <w:rsid w:val="0037163A"/>
    <w:rsid w:val="00371AEA"/>
    <w:rsid w:val="003B5C14"/>
    <w:rsid w:val="003D2BED"/>
    <w:rsid w:val="003D351A"/>
    <w:rsid w:val="0040379D"/>
    <w:rsid w:val="00413277"/>
    <w:rsid w:val="00421B90"/>
    <w:rsid w:val="00435647"/>
    <w:rsid w:val="00480A4C"/>
    <w:rsid w:val="00483275"/>
    <w:rsid w:val="004956E4"/>
    <w:rsid w:val="004B22C3"/>
    <w:rsid w:val="004B3F14"/>
    <w:rsid w:val="004B5D5F"/>
    <w:rsid w:val="004C1C0C"/>
    <w:rsid w:val="004E00C1"/>
    <w:rsid w:val="004F4BD8"/>
    <w:rsid w:val="00512A88"/>
    <w:rsid w:val="00523C5C"/>
    <w:rsid w:val="00533914"/>
    <w:rsid w:val="005540E8"/>
    <w:rsid w:val="00562E44"/>
    <w:rsid w:val="00594CA3"/>
    <w:rsid w:val="005954E3"/>
    <w:rsid w:val="005A4E32"/>
    <w:rsid w:val="005A55E5"/>
    <w:rsid w:val="005B3366"/>
    <w:rsid w:val="005B5FF1"/>
    <w:rsid w:val="005E4CB3"/>
    <w:rsid w:val="006012CF"/>
    <w:rsid w:val="006038A3"/>
    <w:rsid w:val="00610749"/>
    <w:rsid w:val="006156D4"/>
    <w:rsid w:val="00632449"/>
    <w:rsid w:val="0066270F"/>
    <w:rsid w:val="006A6949"/>
    <w:rsid w:val="006A6ACA"/>
    <w:rsid w:val="006B1474"/>
    <w:rsid w:val="006B2B86"/>
    <w:rsid w:val="006C6864"/>
    <w:rsid w:val="006C68FD"/>
    <w:rsid w:val="006D7C46"/>
    <w:rsid w:val="006F220C"/>
    <w:rsid w:val="007024D6"/>
    <w:rsid w:val="00726816"/>
    <w:rsid w:val="00755032"/>
    <w:rsid w:val="00757401"/>
    <w:rsid w:val="00794DC8"/>
    <w:rsid w:val="007B1DD7"/>
    <w:rsid w:val="007B6BCC"/>
    <w:rsid w:val="007B7A3A"/>
    <w:rsid w:val="007C3735"/>
    <w:rsid w:val="007D0B3A"/>
    <w:rsid w:val="007D0BBF"/>
    <w:rsid w:val="007D281E"/>
    <w:rsid w:val="007D7E50"/>
    <w:rsid w:val="007F7651"/>
    <w:rsid w:val="00811DDB"/>
    <w:rsid w:val="00836390"/>
    <w:rsid w:val="0084118C"/>
    <w:rsid w:val="00843483"/>
    <w:rsid w:val="008604A0"/>
    <w:rsid w:val="00871B74"/>
    <w:rsid w:val="00872AB2"/>
    <w:rsid w:val="0087444F"/>
    <w:rsid w:val="00880634"/>
    <w:rsid w:val="00882D7D"/>
    <w:rsid w:val="00885636"/>
    <w:rsid w:val="008A6764"/>
    <w:rsid w:val="008B077C"/>
    <w:rsid w:val="008B0FD1"/>
    <w:rsid w:val="008D08FF"/>
    <w:rsid w:val="008D19BC"/>
    <w:rsid w:val="008D5B7F"/>
    <w:rsid w:val="008E302F"/>
    <w:rsid w:val="008E7280"/>
    <w:rsid w:val="008F0B2E"/>
    <w:rsid w:val="008F792C"/>
    <w:rsid w:val="00912F5A"/>
    <w:rsid w:val="00932776"/>
    <w:rsid w:val="009327BA"/>
    <w:rsid w:val="0093651B"/>
    <w:rsid w:val="009641AF"/>
    <w:rsid w:val="009702F1"/>
    <w:rsid w:val="009801B5"/>
    <w:rsid w:val="009833B6"/>
    <w:rsid w:val="00985A53"/>
    <w:rsid w:val="009A0B45"/>
    <w:rsid w:val="009A33B9"/>
    <w:rsid w:val="009B2D66"/>
    <w:rsid w:val="009B3106"/>
    <w:rsid w:val="009D277B"/>
    <w:rsid w:val="009E5932"/>
    <w:rsid w:val="009E6375"/>
    <w:rsid w:val="009F3296"/>
    <w:rsid w:val="00A031CC"/>
    <w:rsid w:val="00A05A88"/>
    <w:rsid w:val="00A1302C"/>
    <w:rsid w:val="00A160FF"/>
    <w:rsid w:val="00A16C78"/>
    <w:rsid w:val="00A16FD6"/>
    <w:rsid w:val="00A218E0"/>
    <w:rsid w:val="00A43EBA"/>
    <w:rsid w:val="00A63821"/>
    <w:rsid w:val="00A74613"/>
    <w:rsid w:val="00A96103"/>
    <w:rsid w:val="00AB188F"/>
    <w:rsid w:val="00AB49C1"/>
    <w:rsid w:val="00AC4802"/>
    <w:rsid w:val="00AE0EDD"/>
    <w:rsid w:val="00AE7661"/>
    <w:rsid w:val="00AF5C75"/>
    <w:rsid w:val="00AF730B"/>
    <w:rsid w:val="00B03790"/>
    <w:rsid w:val="00B14077"/>
    <w:rsid w:val="00B31675"/>
    <w:rsid w:val="00B66B7A"/>
    <w:rsid w:val="00B67E8E"/>
    <w:rsid w:val="00B70C9F"/>
    <w:rsid w:val="00B776C5"/>
    <w:rsid w:val="00B972AB"/>
    <w:rsid w:val="00BB24B7"/>
    <w:rsid w:val="00BD2678"/>
    <w:rsid w:val="00BF4D4B"/>
    <w:rsid w:val="00C05221"/>
    <w:rsid w:val="00C256E1"/>
    <w:rsid w:val="00C35AA2"/>
    <w:rsid w:val="00C634A2"/>
    <w:rsid w:val="00C63757"/>
    <w:rsid w:val="00C71EA1"/>
    <w:rsid w:val="00C77360"/>
    <w:rsid w:val="00C90F0B"/>
    <w:rsid w:val="00CA22C3"/>
    <w:rsid w:val="00CA7B9F"/>
    <w:rsid w:val="00CB657C"/>
    <w:rsid w:val="00CC50B3"/>
    <w:rsid w:val="00CC7681"/>
    <w:rsid w:val="00CD0B1C"/>
    <w:rsid w:val="00CF3941"/>
    <w:rsid w:val="00CF5F6B"/>
    <w:rsid w:val="00CF69BD"/>
    <w:rsid w:val="00D13B79"/>
    <w:rsid w:val="00D22836"/>
    <w:rsid w:val="00D32C36"/>
    <w:rsid w:val="00D87295"/>
    <w:rsid w:val="00DA3C4A"/>
    <w:rsid w:val="00DA4E84"/>
    <w:rsid w:val="00E12348"/>
    <w:rsid w:val="00E25C81"/>
    <w:rsid w:val="00E35175"/>
    <w:rsid w:val="00E47DB5"/>
    <w:rsid w:val="00E61A74"/>
    <w:rsid w:val="00E71227"/>
    <w:rsid w:val="00E74747"/>
    <w:rsid w:val="00E74ACD"/>
    <w:rsid w:val="00E85857"/>
    <w:rsid w:val="00EA4C03"/>
    <w:rsid w:val="00EA68B1"/>
    <w:rsid w:val="00EA7E1E"/>
    <w:rsid w:val="00EB658C"/>
    <w:rsid w:val="00EC6D04"/>
    <w:rsid w:val="00ED0118"/>
    <w:rsid w:val="00EE122E"/>
    <w:rsid w:val="00EE32A6"/>
    <w:rsid w:val="00EF5FE9"/>
    <w:rsid w:val="00EF6920"/>
    <w:rsid w:val="00F04F2B"/>
    <w:rsid w:val="00F0674F"/>
    <w:rsid w:val="00F235BC"/>
    <w:rsid w:val="00F31B7C"/>
    <w:rsid w:val="00F53726"/>
    <w:rsid w:val="00F667E2"/>
    <w:rsid w:val="00F751FD"/>
    <w:rsid w:val="00F75CB0"/>
    <w:rsid w:val="00F81A8C"/>
    <w:rsid w:val="00F916FD"/>
    <w:rsid w:val="00FB72F8"/>
    <w:rsid w:val="00FC5CDF"/>
    <w:rsid w:val="00FD36E5"/>
    <w:rsid w:val="00FE00CA"/>
    <w:rsid w:val="00FE138F"/>
    <w:rsid w:val="00FE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D2D3"/>
  <w15:chartTrackingRefBased/>
  <w15:docId w15:val="{93CD066D-FD93-0B45-B3F1-B2556EFC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C81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B776C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1EA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C71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5932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B776C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Keyboard">
    <w:name w:val="HTML Keyboard"/>
    <w:basedOn w:val="DefaultParagraphFont"/>
    <w:uiPriority w:val="99"/>
    <w:semiHidden/>
    <w:unhideWhenUsed/>
    <w:rsid w:val="00B776C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7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76C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776C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76C5"/>
    <w:rPr>
      <w:b/>
      <w:bCs/>
    </w:rPr>
  </w:style>
  <w:style w:type="table" w:styleId="GridTable4-Accent1">
    <w:name w:val="Grid Table 4 Accent 1"/>
    <w:basedOn w:val="TableNormal"/>
    <w:uiPriority w:val="49"/>
    <w:rsid w:val="00FC5CD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FC5CD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6C68F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D0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8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8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4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8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9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2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2673</Words>
  <Characters>15242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(Gary) Nguyen</dc:creator>
  <cp:keywords/>
  <dc:description/>
  <cp:lastModifiedBy>Huy (Gary) Nguyen</cp:lastModifiedBy>
  <cp:revision>24</cp:revision>
  <cp:lastPrinted>2021-09-13T05:04:00Z</cp:lastPrinted>
  <dcterms:created xsi:type="dcterms:W3CDTF">2021-09-13T05:04:00Z</dcterms:created>
  <dcterms:modified xsi:type="dcterms:W3CDTF">2021-11-06T18:53:00Z</dcterms:modified>
</cp:coreProperties>
</file>