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9B2072" w:rsidR="00A63922" w:rsidRDefault="00000000">
      <w:pPr>
        <w:rPr>
          <w:b/>
        </w:rPr>
      </w:pPr>
      <w:r>
        <w:rPr>
          <w:b/>
        </w:rPr>
        <w:t>Brassica Spring broadcasted Cover crops in Organic NT soybean/cereal stubble</w:t>
      </w:r>
    </w:p>
    <w:p w14:paraId="1B388777" w14:textId="41177DC8" w:rsidR="009F37C7" w:rsidRDefault="009F37C7">
      <w:pPr>
        <w:rPr>
          <w:b/>
        </w:rPr>
      </w:pPr>
      <w:r>
        <w:rPr>
          <w:b/>
        </w:rPr>
        <w:t>Summer 2022</w:t>
      </w:r>
    </w:p>
    <w:p w14:paraId="00000002" w14:textId="3D41356D" w:rsidR="00A63922" w:rsidRDefault="00000000">
      <w:r>
        <w:t xml:space="preserve">Adam Sharifi, </w:t>
      </w:r>
      <w:proofErr w:type="spellStart"/>
      <w:r>
        <w:t>Olvia</w:t>
      </w:r>
      <w:proofErr w:type="spellEnd"/>
      <w:r>
        <w:t xml:space="preserve"> Fisher, Domenic Varma</w:t>
      </w:r>
    </w:p>
    <w:p w14:paraId="09AB734A" w14:textId="549B6C05" w:rsidR="009F37C7" w:rsidRDefault="009F37C7">
      <w:r>
        <w:t>(</w:t>
      </w:r>
      <w:proofErr w:type="gramStart"/>
      <w:r>
        <w:t>loose</w:t>
      </w:r>
      <w:proofErr w:type="gramEnd"/>
      <w:r>
        <w:t xml:space="preserve"> guidance and project introduction given by S Wayman; otherwise this was a completely RA-driven project) </w:t>
      </w:r>
    </w:p>
    <w:p w14:paraId="698BEF21" w14:textId="2607E48A" w:rsidR="00DB5F10" w:rsidRDefault="00DB5F10">
      <w:r>
        <w:t xml:space="preserve">Link to original file from Google Drive: </w:t>
      </w:r>
      <w:hyperlink r:id="rId7" w:history="1">
        <w:r w:rsidRPr="00946000">
          <w:rPr>
            <w:rStyle w:val="Hyperlink"/>
          </w:rPr>
          <w:t>https://docs.google.com/document/d/1_LKcHOfNG5qICDVLKUizIweY_GkavPmTEuDPvc0Js-g/edit</w:t>
        </w:r>
      </w:hyperlink>
      <w:r>
        <w:t xml:space="preserve"> </w:t>
      </w:r>
    </w:p>
    <w:p w14:paraId="00000003" w14:textId="77777777" w:rsidR="00A63922" w:rsidRDefault="00A63922">
      <w:pPr>
        <w:rPr>
          <w:b/>
        </w:rPr>
      </w:pPr>
    </w:p>
    <w:p w14:paraId="00000004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Site Location:</w:t>
      </w:r>
    </w:p>
    <w:p w14:paraId="00000005" w14:textId="77777777" w:rsidR="00A63922" w:rsidRDefault="00000000">
      <w:r>
        <w:t>Musgrave Field E4</w:t>
      </w:r>
    </w:p>
    <w:p w14:paraId="00000006" w14:textId="77777777" w:rsidR="00A63922" w:rsidRDefault="00A63922">
      <w:pPr>
        <w:rPr>
          <w:b/>
        </w:rPr>
      </w:pPr>
    </w:p>
    <w:p w14:paraId="00000007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Hypothesis:</w:t>
      </w:r>
    </w:p>
    <w:p w14:paraId="00000008" w14:textId="77777777" w:rsidR="00A63922" w:rsidRDefault="00A63922"/>
    <w:p w14:paraId="00000009" w14:textId="77777777" w:rsidR="00A63922" w:rsidRDefault="00A63922">
      <w:pPr>
        <w:rPr>
          <w:b/>
        </w:rPr>
      </w:pPr>
    </w:p>
    <w:p w14:paraId="0000000A" w14:textId="77777777" w:rsidR="00A63922" w:rsidRDefault="00000000">
      <w:pPr>
        <w:rPr>
          <w:b/>
          <w:u w:val="single"/>
        </w:rPr>
      </w:pPr>
      <w:r>
        <w:rPr>
          <w:b/>
          <w:u w:val="single"/>
        </w:rPr>
        <w:t>Data Collection:</w:t>
      </w:r>
    </w:p>
    <w:p w14:paraId="0000000B" w14:textId="77777777" w:rsidR="00A63922" w:rsidRDefault="00A63922">
      <w:pPr>
        <w:rPr>
          <w:b/>
        </w:rPr>
      </w:pPr>
    </w:p>
    <w:p w14:paraId="0000000C" w14:textId="77777777" w:rsidR="00A63922" w:rsidRDefault="00000000">
      <w:pPr>
        <w:rPr>
          <w:b/>
        </w:rPr>
      </w:pPr>
      <w:r>
        <w:rPr>
          <w:b/>
          <w:i/>
        </w:rPr>
        <w:t>Random Representative Quadrat Sampling Protocol:</w:t>
      </w:r>
    </w:p>
    <w:p w14:paraId="0000000D" w14:textId="77777777" w:rsidR="00A63922" w:rsidRDefault="00000000">
      <w:pPr>
        <w:numPr>
          <w:ilvl w:val="0"/>
          <w:numId w:val="1"/>
        </w:numPr>
      </w:pPr>
      <w:r>
        <w:t>Place the 0.25m</w:t>
      </w:r>
      <w:r>
        <w:rPr>
          <w:vertAlign w:val="superscript"/>
        </w:rPr>
        <w:t>2</w:t>
      </w:r>
      <w:r>
        <w:t xml:space="preserve"> quadrat in such a way that represents all species within the plot and their relative densities.</w:t>
      </w:r>
    </w:p>
    <w:p w14:paraId="0000000E" w14:textId="77777777" w:rsidR="00A63922" w:rsidRDefault="00000000">
      <w:pPr>
        <w:numPr>
          <w:ilvl w:val="0"/>
          <w:numId w:val="1"/>
        </w:numPr>
      </w:pPr>
      <w:r>
        <w:t xml:space="preserve">Drop quadrat </w:t>
      </w:r>
    </w:p>
    <w:p w14:paraId="0000000F" w14:textId="77777777" w:rsidR="00A63922" w:rsidRDefault="00000000">
      <w:pPr>
        <w:numPr>
          <w:ilvl w:val="0"/>
          <w:numId w:val="1"/>
        </w:numPr>
      </w:pPr>
      <w:r>
        <w:t xml:space="preserve">Cut all target biomass within the quadrat at the soil surface and place it in the plant’s assigned paper bag. </w:t>
      </w:r>
    </w:p>
    <w:p w14:paraId="00000010" w14:textId="77777777" w:rsidR="00A63922" w:rsidRDefault="00000000">
      <w:pPr>
        <w:numPr>
          <w:ilvl w:val="0"/>
          <w:numId w:val="1"/>
        </w:numPr>
      </w:pPr>
      <w:r>
        <w:t xml:space="preserve">Cut weed species at the soil surface and place them into separate bags.  </w:t>
      </w:r>
    </w:p>
    <w:p w14:paraId="00000011" w14:textId="77777777" w:rsidR="00A63922" w:rsidRDefault="00000000">
      <w:pPr>
        <w:ind w:left="720"/>
      </w:pPr>
      <w:r>
        <w:rPr>
          <w:b/>
        </w:rPr>
        <w:t>Note:</w:t>
      </w:r>
      <w:r>
        <w:t xml:space="preserve"> Only sample plants if they exceed 2 inches. Control plots should only be assigned one bag for the plant biomass within it. </w:t>
      </w:r>
    </w:p>
    <w:p w14:paraId="00000012" w14:textId="77777777" w:rsidR="00A63922" w:rsidRDefault="00A63922"/>
    <w:p w14:paraId="00000013" w14:textId="77777777" w:rsidR="00A63922" w:rsidRDefault="00000000">
      <w:pPr>
        <w:rPr>
          <w:b/>
          <w:i/>
        </w:rPr>
      </w:pPr>
      <w:proofErr w:type="spellStart"/>
      <w:r>
        <w:rPr>
          <w:b/>
          <w:i/>
        </w:rPr>
        <w:t>Canopeo</w:t>
      </w:r>
      <w:proofErr w:type="spellEnd"/>
      <w:r>
        <w:rPr>
          <w:b/>
          <w:i/>
        </w:rPr>
        <w:t xml:space="preserve"> Percent Cover Protocol:</w:t>
      </w:r>
    </w:p>
    <w:p w14:paraId="00000014" w14:textId="77777777" w:rsidR="00A63922" w:rsidRDefault="00000000">
      <w:pPr>
        <w:numPr>
          <w:ilvl w:val="0"/>
          <w:numId w:val="2"/>
        </w:numPr>
      </w:pPr>
      <w:r>
        <w:t>Approximate the center of the plot.</w:t>
      </w:r>
    </w:p>
    <w:p w14:paraId="00000015" w14:textId="77777777" w:rsidR="00A63922" w:rsidRDefault="00000000">
      <w:pPr>
        <w:numPr>
          <w:ilvl w:val="0"/>
          <w:numId w:val="2"/>
        </w:numPr>
      </w:pPr>
      <w:r>
        <w:t>Use a meter stick to standardize the distance from which the percent cover will be analyzed.</w:t>
      </w:r>
    </w:p>
    <w:p w14:paraId="00000016" w14:textId="77777777" w:rsidR="00A63922" w:rsidRDefault="00000000">
      <w:pPr>
        <w:numPr>
          <w:ilvl w:val="0"/>
          <w:numId w:val="2"/>
        </w:numPr>
      </w:pPr>
      <w:r>
        <w:t xml:space="preserve">Using the app, </w:t>
      </w:r>
      <w:proofErr w:type="spellStart"/>
      <w:r>
        <w:rPr>
          <w:i/>
        </w:rPr>
        <w:t>Canopeo</w:t>
      </w:r>
      <w:proofErr w:type="spellEnd"/>
      <w:r>
        <w:t xml:space="preserve">, determine the percent cover of the plot by placing your phone on top of the meter stick (vertical) and record results. </w:t>
      </w:r>
    </w:p>
    <w:p w14:paraId="00000017" w14:textId="77777777" w:rsidR="00A63922" w:rsidRDefault="00A63922"/>
    <w:p w14:paraId="00000018" w14:textId="77777777" w:rsidR="00A63922" w:rsidRDefault="00000000">
      <w:pPr>
        <w:rPr>
          <w:b/>
          <w:i/>
        </w:rPr>
      </w:pPr>
      <w:r>
        <w:rPr>
          <w:b/>
          <w:i/>
        </w:rPr>
        <w:t>Speculative Percent Cover Protocol:</w:t>
      </w:r>
    </w:p>
    <w:p w14:paraId="00000019" w14:textId="77777777" w:rsidR="00A63922" w:rsidRDefault="00000000">
      <w:pPr>
        <w:numPr>
          <w:ilvl w:val="0"/>
          <w:numId w:val="3"/>
        </w:numPr>
      </w:pPr>
      <w:r>
        <w:t>Have team members align themselves on either side of the plot.</w:t>
      </w:r>
    </w:p>
    <w:p w14:paraId="0000001A" w14:textId="77777777" w:rsidR="00A63922" w:rsidRDefault="00000000">
      <w:pPr>
        <w:numPr>
          <w:ilvl w:val="0"/>
          <w:numId w:val="3"/>
        </w:numPr>
      </w:pPr>
      <w:r>
        <w:t>Give each other enough time (20-30 seconds) to determine the percent cover of the target crop, excluding the weed species, within the plot but DO NOT tell the others.</w:t>
      </w:r>
    </w:p>
    <w:p w14:paraId="0000001B" w14:textId="77777777" w:rsidR="00A63922" w:rsidRDefault="00000000">
      <w:pPr>
        <w:numPr>
          <w:ilvl w:val="0"/>
          <w:numId w:val="3"/>
        </w:numPr>
      </w:pPr>
      <w:r>
        <w:t xml:space="preserve">Once everybody has determined the percent cover, announce this value on the count of three (For example: “Three, two, </w:t>
      </w:r>
      <w:proofErr w:type="gramStart"/>
      <w:r>
        <w:t xml:space="preserve">one,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35%  </w:t>
      </w:r>
      <w:r>
        <w:t>”).</w:t>
      </w:r>
    </w:p>
    <w:p w14:paraId="0000001C" w14:textId="77777777" w:rsidR="00A63922" w:rsidRDefault="00000000">
      <w:pPr>
        <w:numPr>
          <w:ilvl w:val="0"/>
          <w:numId w:val="3"/>
        </w:numPr>
      </w:pPr>
      <w:r>
        <w:t xml:space="preserve">Using all of the team members' answers, decide amongst </w:t>
      </w:r>
      <w:proofErr w:type="spellStart"/>
      <w:r>
        <w:t>eachother</w:t>
      </w:r>
      <w:proofErr w:type="spellEnd"/>
      <w:r>
        <w:t xml:space="preserve"> the most accurate estimate and record this collectively determined value. </w:t>
      </w:r>
    </w:p>
    <w:p w14:paraId="0000001D" w14:textId="77777777" w:rsidR="00A63922" w:rsidRDefault="00A63922">
      <w:pPr>
        <w:ind w:left="720"/>
      </w:pPr>
    </w:p>
    <w:p w14:paraId="0000001E" w14:textId="77777777" w:rsidR="00A63922" w:rsidRDefault="00A63922">
      <w:pPr>
        <w:ind w:left="720"/>
      </w:pPr>
    </w:p>
    <w:sectPr w:rsidR="00A639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B895" w14:textId="77777777" w:rsidR="009709A8" w:rsidRDefault="009709A8" w:rsidP="009F37C7">
      <w:pPr>
        <w:spacing w:line="240" w:lineRule="auto"/>
      </w:pPr>
      <w:r>
        <w:separator/>
      </w:r>
    </w:p>
  </w:endnote>
  <w:endnote w:type="continuationSeparator" w:id="0">
    <w:p w14:paraId="3B80314B" w14:textId="77777777" w:rsidR="009709A8" w:rsidRDefault="009709A8" w:rsidP="009F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F0DC" w14:textId="77777777" w:rsidR="009F37C7" w:rsidRDefault="009F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CB00" w14:textId="77777777" w:rsidR="009F37C7" w:rsidRDefault="009F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A6D7" w14:textId="77777777" w:rsidR="009F37C7" w:rsidRDefault="009F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BF0C" w14:textId="77777777" w:rsidR="009709A8" w:rsidRDefault="009709A8" w:rsidP="009F37C7">
      <w:pPr>
        <w:spacing w:line="240" w:lineRule="auto"/>
      </w:pPr>
      <w:r>
        <w:separator/>
      </w:r>
    </w:p>
  </w:footnote>
  <w:footnote w:type="continuationSeparator" w:id="0">
    <w:p w14:paraId="11FCD3FA" w14:textId="77777777" w:rsidR="009709A8" w:rsidRDefault="009709A8" w:rsidP="009F3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08E6" w14:textId="77777777" w:rsidR="009F37C7" w:rsidRDefault="009F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4D3A" w14:textId="77777777" w:rsidR="009F37C7" w:rsidRDefault="009F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2716" w14:textId="77777777" w:rsidR="009F37C7" w:rsidRDefault="009F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33A"/>
    <w:multiLevelType w:val="multilevel"/>
    <w:tmpl w:val="278C7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05150"/>
    <w:multiLevelType w:val="multilevel"/>
    <w:tmpl w:val="614AB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803352"/>
    <w:multiLevelType w:val="multilevel"/>
    <w:tmpl w:val="3224E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2976284">
    <w:abstractNumId w:val="0"/>
  </w:num>
  <w:num w:numId="2" w16cid:durableId="1891577545">
    <w:abstractNumId w:val="2"/>
  </w:num>
  <w:num w:numId="3" w16cid:durableId="35778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2"/>
    <w:rsid w:val="00017A01"/>
    <w:rsid w:val="009709A8"/>
    <w:rsid w:val="009F37C7"/>
    <w:rsid w:val="00A63922"/>
    <w:rsid w:val="00D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FCBC"/>
  <w15:docId w15:val="{5B6DD9C8-864D-1F40-A553-8518D6FE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3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7C7"/>
  </w:style>
  <w:style w:type="paragraph" w:styleId="Footer">
    <w:name w:val="footer"/>
    <w:basedOn w:val="Normal"/>
    <w:link w:val="FooterChar"/>
    <w:uiPriority w:val="99"/>
    <w:unhideWhenUsed/>
    <w:rsid w:val="009F3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7C7"/>
  </w:style>
  <w:style w:type="character" w:styleId="Hyperlink">
    <w:name w:val="Hyperlink"/>
    <w:basedOn w:val="DefaultParagraphFont"/>
    <w:uiPriority w:val="99"/>
    <w:unhideWhenUsed/>
    <w:rsid w:val="00DB5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LKcHOfNG5qICDVLKUizIweY_GkavPmTEuDPvc0Js-g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Wayman</cp:lastModifiedBy>
  <cp:revision>3</cp:revision>
  <dcterms:created xsi:type="dcterms:W3CDTF">2022-10-04T14:40:00Z</dcterms:created>
  <dcterms:modified xsi:type="dcterms:W3CDTF">2022-10-04T14:41:00Z</dcterms:modified>
</cp:coreProperties>
</file>