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D7CB" w14:textId="7DC8ACBA" w:rsidR="005E27F3" w:rsidRDefault="005E27F3" w:rsidP="005E27F3"/>
    <w:p w14:paraId="711D4AFB" w14:textId="0BD26251" w:rsidR="00D367A9" w:rsidRPr="00D367A9" w:rsidRDefault="00D367A9" w:rsidP="00D367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367A9">
        <w:rPr>
          <w:rFonts w:ascii="Calibri" w:eastAsia="Times New Roman" w:hAnsi="Calibri" w:cs="Calibri"/>
          <w:b/>
          <w:bCs/>
          <w:color w:val="000000" w:themeColor="text1"/>
        </w:rPr>
        <w:t>Weed community composition and waterhemp population dynamics in simple and more diverse cropping systems suitable for the Midwestern USA</w:t>
      </w:r>
    </w:p>
    <w:p w14:paraId="16975D6D" w14:textId="77777777" w:rsidR="00D367A9" w:rsidRDefault="00D367A9" w:rsidP="005E27F3"/>
    <w:p w14:paraId="414CCD46" w14:textId="7943EA46" w:rsidR="00CA720B" w:rsidRDefault="005E27F3" w:rsidP="005E27F3">
      <w:r>
        <w:t xml:space="preserve">Integrated weed management (IWM) </w:t>
      </w:r>
      <w:r w:rsidR="00775288">
        <w:t xml:space="preserve">seeks to </w:t>
      </w:r>
      <w:r>
        <w:t xml:space="preserve">provide reliable weed control over the long run, but the complexity and diversity of weed communities and the involvement of numerous components in an IWM program pose difficulties </w:t>
      </w:r>
      <w:r w:rsidR="00775288">
        <w:t xml:space="preserve">for </w:t>
      </w:r>
      <w:r w:rsidR="00597489">
        <w:t xml:space="preserve">the </w:t>
      </w:r>
      <w:r>
        <w:t xml:space="preserve">customization and implementation of weed management programs for specific cases. </w:t>
      </w:r>
      <w:r w:rsidR="00E51B48">
        <w:t>This dissertation</w:t>
      </w:r>
      <w:r w:rsidR="0070352E">
        <w:t xml:space="preserve"> </w:t>
      </w:r>
      <w:r w:rsidR="00775288">
        <w:t xml:space="preserve">used both </w:t>
      </w:r>
      <w:r w:rsidR="0070352E">
        <w:t xml:space="preserve">empirical experiments and modeling </w:t>
      </w:r>
      <w:r w:rsidR="00775288">
        <w:t xml:space="preserve">analyses </w:t>
      </w:r>
      <w:r w:rsidR="0070352E">
        <w:t xml:space="preserve">to </w:t>
      </w:r>
      <w:r w:rsidR="00775288">
        <w:t xml:space="preserve">investigate </w:t>
      </w:r>
      <w:r w:rsidR="0070352E">
        <w:t>the effects of cropping system diversification on weed control. The empirical experiments portion of this dissertation</w:t>
      </w:r>
      <w:r w:rsidR="00E51B48">
        <w:t xml:space="preserve"> described weed community abundance and composition in oat (</w:t>
      </w:r>
      <w:proofErr w:type="spellStart"/>
      <w:r w:rsidR="00E51B48">
        <w:rPr>
          <w:i/>
          <w:iCs/>
        </w:rPr>
        <w:t>Avena</w:t>
      </w:r>
      <w:proofErr w:type="spellEnd"/>
      <w:r w:rsidR="00E51B48">
        <w:rPr>
          <w:i/>
          <w:iCs/>
        </w:rPr>
        <w:t xml:space="preserve"> sativa</w:t>
      </w:r>
      <w:r w:rsidR="00E51B48">
        <w:t xml:space="preserve"> L.), red clover (</w:t>
      </w:r>
      <w:r w:rsidR="00E51B48">
        <w:rPr>
          <w:i/>
          <w:iCs/>
        </w:rPr>
        <w:t>Trifolium pratense</w:t>
      </w:r>
      <w:r w:rsidR="00E51B48">
        <w:t xml:space="preserve"> L.), and alfalfa (</w:t>
      </w:r>
      <w:r w:rsidR="00E51B48">
        <w:rPr>
          <w:i/>
          <w:iCs/>
        </w:rPr>
        <w:t>Medicago sativa</w:t>
      </w:r>
      <w:r w:rsidR="00E51B48">
        <w:t xml:space="preserve"> L.) grown in rotations with </w:t>
      </w:r>
      <w:r w:rsidR="00830CD8">
        <w:t>corn (</w:t>
      </w:r>
      <w:proofErr w:type="spellStart"/>
      <w:r w:rsidR="00830CD8">
        <w:rPr>
          <w:i/>
          <w:iCs/>
        </w:rPr>
        <w:t>Zea</w:t>
      </w:r>
      <w:proofErr w:type="spellEnd"/>
      <w:r w:rsidR="00830CD8">
        <w:rPr>
          <w:i/>
          <w:iCs/>
        </w:rPr>
        <w:t xml:space="preserve"> mays</w:t>
      </w:r>
      <w:r w:rsidR="00830CD8">
        <w:t xml:space="preserve"> L.)</w:t>
      </w:r>
      <w:r w:rsidR="00775288">
        <w:t xml:space="preserve"> and</w:t>
      </w:r>
      <w:r w:rsidR="00830CD8">
        <w:t xml:space="preserve"> soybean (</w:t>
      </w:r>
      <w:r w:rsidR="00830CD8">
        <w:rPr>
          <w:i/>
          <w:iCs/>
        </w:rPr>
        <w:t>Glycine max</w:t>
      </w:r>
      <w:r w:rsidR="00830CD8">
        <w:t xml:space="preserve"> (L.) </w:t>
      </w:r>
      <w:proofErr w:type="spellStart"/>
      <w:r w:rsidR="00830CD8">
        <w:t>Merr</w:t>
      </w:r>
      <w:proofErr w:type="spellEnd"/>
      <w:r w:rsidR="00830CD8">
        <w:t>.)</w:t>
      </w:r>
      <w:r w:rsidR="00E51B48">
        <w:t>.</w:t>
      </w:r>
      <w:r w:rsidR="00597489">
        <w:t xml:space="preserve"> A randomized complete block design with four </w:t>
      </w:r>
      <w:r w:rsidR="00775288">
        <w:t xml:space="preserve">replicate </w:t>
      </w:r>
      <w:r w:rsidR="00597489">
        <w:t>blocks was used to study three crop rotations crossed with two weed management regimes</w:t>
      </w:r>
      <w:r w:rsidR="00775288">
        <w:t xml:space="preserve"> used within the corn phase of the rotations</w:t>
      </w:r>
      <w:r w:rsidR="00597489">
        <w:t xml:space="preserve">. The crop rotations </w:t>
      </w:r>
      <w:r w:rsidR="00775288">
        <w:t>were</w:t>
      </w:r>
      <w:r w:rsidR="00597489">
        <w:t xml:space="preserve">: 2-year with corn – soybean, 3-year with corn – soybean – oat intercropped with red clover, and 4-year with corn – soybean – oat intercropped with alfalfa - alfalfa. The two corn weed management regimes </w:t>
      </w:r>
      <w:r w:rsidR="00775288">
        <w:t xml:space="preserve">were </w:t>
      </w:r>
      <w:r w:rsidR="00597489">
        <w:t xml:space="preserve">conventional (broadcast herbicide application) and low (application of herbicide </w:t>
      </w:r>
      <w:r w:rsidR="00775288">
        <w:t>over</w:t>
      </w:r>
      <w:r w:rsidR="00597489">
        <w:t xml:space="preserve"> corn rows integrated with interrow cultivation).</w:t>
      </w:r>
      <w:r w:rsidR="0070352E">
        <w:t xml:space="preserve"> </w:t>
      </w:r>
      <w:r w:rsidR="00597489">
        <w:t>In each block, all crop phase</w:t>
      </w:r>
      <w:r w:rsidR="00775288">
        <w:t>s</w:t>
      </w:r>
      <w:r w:rsidR="00597489">
        <w:t xml:space="preserve"> in each rotation </w:t>
      </w:r>
      <w:r w:rsidR="00775288">
        <w:t xml:space="preserve">were </w:t>
      </w:r>
      <w:r w:rsidR="00597489">
        <w:t xml:space="preserve">present in any given year to control for </w:t>
      </w:r>
      <w:r w:rsidR="00DC39F5">
        <w:t>different weather conditions between</w:t>
      </w:r>
      <w:r w:rsidR="00597489">
        <w:t xml:space="preserve"> year</w:t>
      </w:r>
      <w:r w:rsidR="00DC39F5">
        <w:t>s</w:t>
      </w:r>
      <w:r w:rsidR="00597489">
        <w:t xml:space="preserve">. </w:t>
      </w:r>
      <w:r w:rsidR="00775288">
        <w:t>H</w:t>
      </w:r>
      <w:r w:rsidR="00775288" w:rsidRPr="00CA720B">
        <w:t xml:space="preserve">igher weed community abundance </w:t>
      </w:r>
      <w:r w:rsidR="00775288">
        <w:t xml:space="preserve">was not correlated with reductions in yield for any crop. </w:t>
      </w:r>
      <w:r w:rsidR="00CA720B">
        <w:t xml:space="preserve">. </w:t>
      </w:r>
      <w:r w:rsidR="00CA720B" w:rsidRPr="00CA720B">
        <w:t>More diverse and species-rich weed communities were found in more</w:t>
      </w:r>
      <w:r w:rsidR="00775288">
        <w:t xml:space="preserve"> the</w:t>
      </w:r>
      <w:r w:rsidR="00CA720B" w:rsidRPr="00CA720B">
        <w:t xml:space="preserve"> diverse cropping systems</w:t>
      </w:r>
      <w:r w:rsidR="00CA720B">
        <w:t>. A lower</w:t>
      </w:r>
      <w:r w:rsidR="00CA720B" w:rsidRPr="00CA720B">
        <w:t xml:space="preserve"> evenness index of weed community was recorded in the more diverse cropping systems</w:t>
      </w:r>
      <w:r w:rsidR="00775288">
        <w:t>;</w:t>
      </w:r>
      <w:r w:rsidR="00775288" w:rsidRPr="00CA720B">
        <w:t xml:space="preserve"> </w:t>
      </w:r>
      <w:r w:rsidR="00CA720B" w:rsidRPr="00CA720B">
        <w:t>more of the rarer weed species were found</w:t>
      </w:r>
      <w:r w:rsidR="00CA720B">
        <w:t>,</w:t>
      </w:r>
      <w:r w:rsidR="00CA720B" w:rsidRPr="00CA720B">
        <w:t xml:space="preserve"> </w:t>
      </w:r>
      <w:r w:rsidR="00775288">
        <w:t>but</w:t>
      </w:r>
      <w:r w:rsidR="00775288" w:rsidRPr="00CA720B">
        <w:t xml:space="preserve"> </w:t>
      </w:r>
      <w:r w:rsidR="00CA720B" w:rsidRPr="00CA720B">
        <w:t>the relative abundance of competitive weed species was more even</w:t>
      </w:r>
      <w:r w:rsidR="00CA720B">
        <w:t xml:space="preserve">. </w:t>
      </w:r>
      <w:r w:rsidR="0070352E">
        <w:t xml:space="preserve">The empirical experiments of this dissertation also examined waterhemp’s </w:t>
      </w:r>
      <w:r w:rsidR="00775288" w:rsidRPr="00775288">
        <w:t xml:space="preserve">(Amaranthus tuberculatus (Moq.) J.D. Sauer) </w:t>
      </w:r>
      <w:r w:rsidR="0070352E">
        <w:t xml:space="preserve">sex ratio and reproductive potentials. </w:t>
      </w:r>
      <w:r w:rsidR="00CA720B">
        <w:t>Waterhemp’s</w:t>
      </w:r>
      <w:r w:rsidR="00DC39F5">
        <w:t xml:space="preserve"> population could be female-biased in cool-season crops and waterhemp</w:t>
      </w:r>
      <w:r w:rsidR="00CA720B">
        <w:t xml:space="preserve"> reproductive potentials were substantially lower in </w:t>
      </w:r>
      <w:r w:rsidR="0070352E">
        <w:t>cool-season</w:t>
      </w:r>
      <w:r w:rsidR="00CA720B">
        <w:t xml:space="preserve"> crops (oat, red clover, and alfalfa) than in </w:t>
      </w:r>
      <w:r w:rsidR="0070352E">
        <w:t>warm-season</w:t>
      </w:r>
      <w:r w:rsidR="00CA720B">
        <w:t xml:space="preserve"> crops (corn and soybean).</w:t>
      </w:r>
      <w:r w:rsidR="00775288">
        <w:t xml:space="preserve"> </w:t>
      </w:r>
    </w:p>
    <w:p w14:paraId="5DA32EA4" w14:textId="12097094" w:rsidR="00E51B48" w:rsidRDefault="0070352E" w:rsidP="005E27F3">
      <w:r>
        <w:t xml:space="preserve">The modeling </w:t>
      </w:r>
      <w:r w:rsidR="00597489">
        <w:t>portion of</w:t>
      </w:r>
      <w:r w:rsidR="009D61B4">
        <w:t xml:space="preserve"> this dissertation used as a model organism in a periodic matrix model that tracked female individuals throughout their life cycle in </w:t>
      </w:r>
      <w:r w:rsidR="00775288">
        <w:t xml:space="preserve">18 cropping system environments: </w:t>
      </w:r>
      <w:r w:rsidR="009D61B4">
        <w:t>nine crop identities</w:t>
      </w:r>
      <w:r w:rsidR="00775288">
        <w:t>, comprised of the different crops and the rotations in which they grew,</w:t>
      </w:r>
      <w:r w:rsidR="009D61B4">
        <w:t xml:space="preserve"> crossed with two corn weed management regimes. </w:t>
      </w:r>
      <w:r w:rsidR="00CA720B">
        <w:t xml:space="preserve">The periodic matrix models described waterhemp population dynamics under two levels of control efficacy, low and high, as reflected by two levels of individual plant fecundity. </w:t>
      </w:r>
      <w:r w:rsidR="000202CD">
        <w:t>Under the high control efficacy, which resulted</w:t>
      </w:r>
      <w:r w:rsidR="009B32B4">
        <w:t xml:space="preserve"> in</w:t>
      </w:r>
      <w:r w:rsidR="000202CD">
        <w:t xml:space="preserve"> fecundity</w:t>
      </w:r>
      <w:r w:rsidR="000B6280">
        <w:t xml:space="preserve"> between </w:t>
      </w:r>
      <w:r w:rsidR="009B32B4">
        <w:t>0.5 to 2029 seeds</w:t>
      </w:r>
      <w:r w:rsidR="00775288">
        <w:t xml:space="preserve"> per </w:t>
      </w:r>
      <w:r w:rsidR="009B32B4">
        <w:t>plant</w:t>
      </w:r>
      <w:r w:rsidR="000202CD">
        <w:t xml:space="preserve">, waterhemp population densities decreased in all rotations whose corn phase was treated with conventional weed management. Under the low control efficacy, which resulted in </w:t>
      </w:r>
      <w:r w:rsidR="009B32B4">
        <w:t>f</w:t>
      </w:r>
      <w:r w:rsidR="000202CD">
        <w:t>ecundity</w:t>
      </w:r>
      <w:r w:rsidR="009B32B4">
        <w:t xml:space="preserve"> between </w:t>
      </w:r>
      <w:r w:rsidR="00391D23">
        <w:t xml:space="preserve">0.5 to </w:t>
      </w:r>
      <w:commentRangeStart w:id="0"/>
      <w:r w:rsidR="00391D23" w:rsidRPr="00391D23">
        <w:t>1249255</w:t>
      </w:r>
      <w:r w:rsidR="00391D23">
        <w:t xml:space="preserve"> </w:t>
      </w:r>
      <w:commentRangeEnd w:id="0"/>
      <w:r w:rsidR="000D6F68">
        <w:rPr>
          <w:rStyle w:val="CommentReference"/>
        </w:rPr>
        <w:commentReference w:id="0"/>
      </w:r>
      <w:r w:rsidR="00391D23">
        <w:t>seeds</w:t>
      </w:r>
      <w:r w:rsidR="000D6F68">
        <w:t xml:space="preserve"> per </w:t>
      </w:r>
      <w:r w:rsidR="00391D23">
        <w:t>plant</w:t>
      </w:r>
      <w:r w:rsidR="000202CD">
        <w:t>, waterhemp population densities increased the fastest in the 2-year rotations and the slowest in the 4-year rotations.</w:t>
      </w:r>
      <w:r w:rsidR="00651117">
        <w:t xml:space="preserve"> Cool-season crops (oat, red clover, and alfalfa) consistently provide</w:t>
      </w:r>
      <w:r w:rsidR="000D6F68">
        <w:t>d</w:t>
      </w:r>
      <w:r w:rsidR="00651117">
        <w:t xml:space="preserve"> environments </w:t>
      </w:r>
      <w:r w:rsidR="000D6F68">
        <w:t xml:space="preserve">conducive </w:t>
      </w:r>
      <w:r w:rsidR="00651117">
        <w:t xml:space="preserve">to </w:t>
      </w:r>
      <w:r w:rsidR="000D6F68">
        <w:t xml:space="preserve">decelerating </w:t>
      </w:r>
      <w:r w:rsidR="00CA720B">
        <w:t>waterhemp population growth</w:t>
      </w:r>
      <w:r w:rsidR="00651117">
        <w:t xml:space="preserve"> or </w:t>
      </w:r>
      <w:r w:rsidR="000D6F68">
        <w:t xml:space="preserve">decreasing </w:t>
      </w:r>
      <w:r w:rsidR="00651117">
        <w:t xml:space="preserve">waterhemp population sizes. </w:t>
      </w:r>
      <w:r w:rsidR="000D6F68">
        <w:t xml:space="preserve">Based on those results, </w:t>
      </w:r>
      <w:proofErr w:type="gramStart"/>
      <w:r w:rsidR="000D6F68">
        <w:t xml:space="preserve">it appears that higher </w:t>
      </w:r>
      <w:r w:rsidR="00CA720B">
        <w:t>waterhemp fecundity and mature plant density</w:t>
      </w:r>
      <w:proofErr w:type="gramEnd"/>
      <w:r w:rsidR="00CA720B">
        <w:t xml:space="preserve"> can be tolerated in corn and soybean grown in rotation with oat, red clover, and alfalfa</w:t>
      </w:r>
      <w:r w:rsidR="000D6F68">
        <w:t xml:space="preserve"> than in rotations comprised solely of corn and soybean.</w:t>
      </w:r>
    </w:p>
    <w:p w14:paraId="0A7F9935" w14:textId="11ED1593" w:rsidR="00CA720B" w:rsidRDefault="00DC39F5" w:rsidP="005E27F3">
      <w:r>
        <w:lastRenderedPageBreak/>
        <w:t>Overall, c</w:t>
      </w:r>
      <w:r w:rsidR="0070352E" w:rsidRPr="00CA720B">
        <w:t>rop identity</w:t>
      </w:r>
      <w:r>
        <w:t xml:space="preserve"> (crop species and the rotation in which it was grown)</w:t>
      </w:r>
      <w:r w:rsidR="0070352E" w:rsidRPr="00CA720B">
        <w:t xml:space="preserve"> was the most influential factor </w:t>
      </w:r>
      <w:r w:rsidR="008D4510">
        <w:t xml:space="preserve">affecting waterhemp size, fecundity, and population dynamics, and the composition of the overall weed community. </w:t>
      </w:r>
    </w:p>
    <w:sectPr w:rsidR="00CA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ebman, Matthew Z [AGRON]" w:date="2022-10-10T14:25:00Z" w:initials="LMZ[">
    <w:p w14:paraId="50C47C3D" w14:textId="77777777" w:rsidR="000D6F68" w:rsidRDefault="000D6F68" w:rsidP="008A1ECD">
      <w:r>
        <w:rPr>
          <w:rStyle w:val="CommentReference"/>
        </w:rPr>
        <w:annotationRef/>
      </w:r>
      <w:r>
        <w:rPr>
          <w:sz w:val="20"/>
          <w:szCs w:val="20"/>
        </w:rPr>
        <w:t>Was fecundity really that high?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C47C3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A9C3" w16cex:dateUtc="2022-10-10T18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C47C3D" w16cid:durableId="26EEA9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ebman, Matthew Z [AGRON]">
    <w15:presenceInfo w15:providerId="AD" w15:userId="S::mliebman@iastate.edu::28d82a51-c5a1-4aed-b7b1-cf2f9370c8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1NDUyMDIwtDA0MLFU0lEKTi0uzszPAykwqgUAQBZ5kywAAAA="/>
  </w:docVars>
  <w:rsids>
    <w:rsidRoot w:val="005E27F3"/>
    <w:rsid w:val="000202CD"/>
    <w:rsid w:val="000B6280"/>
    <w:rsid w:val="000D6F68"/>
    <w:rsid w:val="00100B4A"/>
    <w:rsid w:val="002419AF"/>
    <w:rsid w:val="00391D23"/>
    <w:rsid w:val="00597489"/>
    <w:rsid w:val="005E27F3"/>
    <w:rsid w:val="00651117"/>
    <w:rsid w:val="0070352E"/>
    <w:rsid w:val="00775288"/>
    <w:rsid w:val="00830CD8"/>
    <w:rsid w:val="008D4510"/>
    <w:rsid w:val="00920CF1"/>
    <w:rsid w:val="009B32B4"/>
    <w:rsid w:val="009D61B4"/>
    <w:rsid w:val="00CA720B"/>
    <w:rsid w:val="00D367A9"/>
    <w:rsid w:val="00DC39F5"/>
    <w:rsid w:val="00DD143B"/>
    <w:rsid w:val="00E5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B3CC"/>
  <w15:chartTrackingRefBased/>
  <w15:docId w15:val="{60542FC6-37FC-40AB-AE6C-5156B7EE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rsid w:val="005E27F3"/>
    <w:rPr>
      <w:color w:val="4472C4" w:themeColor="accent1"/>
    </w:rPr>
  </w:style>
  <w:style w:type="character" w:customStyle="1" w:styleId="apple-converted-space">
    <w:name w:val="apple-converted-space"/>
    <w:basedOn w:val="DefaultParagraphFont"/>
    <w:rsid w:val="00D367A9"/>
  </w:style>
  <w:style w:type="paragraph" w:styleId="Revision">
    <w:name w:val="Revision"/>
    <w:hidden/>
    <w:uiPriority w:val="99"/>
    <w:semiHidden/>
    <w:rsid w:val="0077528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D6F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F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F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F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F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3981</TotalTime>
  <Pages>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Huong T [AGRON]</dc:creator>
  <cp:keywords/>
  <dc:description/>
  <cp:lastModifiedBy>Nguyen, Huong T</cp:lastModifiedBy>
  <cp:revision>11</cp:revision>
  <dcterms:created xsi:type="dcterms:W3CDTF">2022-07-29T19:06:00Z</dcterms:created>
  <dcterms:modified xsi:type="dcterms:W3CDTF">2022-10-19T03:23:00Z</dcterms:modified>
</cp:coreProperties>
</file>