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3A821" w14:textId="77777777" w:rsidR="00DE3D8D" w:rsidRDefault="00DE3D8D" w:rsidP="00DE3D8D">
      <w:pPr>
        <w:pStyle w:val="Title"/>
      </w:pPr>
      <w:r>
        <w:t xml:space="preserve">Wi-Fi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(802.11)</w:t>
      </w:r>
    </w:p>
    <w:p w14:paraId="253F7A63" w14:textId="77777777" w:rsidR="00DE3D8D" w:rsidRDefault="00DE3D8D" w:rsidP="00DE3D8D">
      <w:pPr>
        <w:pStyle w:val="Heading1"/>
      </w:pPr>
      <w:r>
        <w:t xml:space="preserve">1. Nguyên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Wi‑Fi</w:t>
      </w:r>
    </w:p>
    <w:p w14:paraId="0F46E363" w14:textId="77777777" w:rsidR="00DE3D8D" w:rsidRDefault="00DE3D8D" w:rsidP="00DE3D8D">
      <w:r>
        <w:t xml:space="preserve">Wi‑Fi (Wireless Fidelity)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(radio waves)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(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laptop, IoT…)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(router/AP). Nguyên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  <w:r>
        <w:br/>
        <w:t xml:space="preserve">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client (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laptop…)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.</w:t>
      </w:r>
      <w:r>
        <w:br/>
        <w:t xml:space="preserve">- Router/AP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LAN </w:t>
      </w:r>
      <w:proofErr w:type="spellStart"/>
      <w:r>
        <w:t>hoặc</w:t>
      </w:r>
      <w:proofErr w:type="spellEnd"/>
      <w:r>
        <w:t xml:space="preserve"> Internet.</w:t>
      </w:r>
      <w:r>
        <w:br/>
        <w:t xml:space="preserve">-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Internet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  <w:r>
        <w:br/>
        <w:t xml:space="preserve">- Wi-Fi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2.4 GHz, 5 GHz,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6 GHz (Wi‑Fi 6E).</w:t>
      </w:r>
    </w:p>
    <w:p w14:paraId="6282450F" w14:textId="77777777" w:rsidR="00DE3D8D" w:rsidRDefault="00DE3D8D" w:rsidP="00DE3D8D">
      <w:pPr>
        <w:pStyle w:val="Heading1"/>
      </w:pPr>
      <w:r>
        <w:t xml:space="preserve">2. Các </w:t>
      </w:r>
      <w:proofErr w:type="spellStart"/>
      <w:r>
        <w:t>chuẩn</w:t>
      </w:r>
      <w:proofErr w:type="spellEnd"/>
      <w:r>
        <w:t xml:space="preserve"> Wi‑Fi (802.11a/b/g/n/</w:t>
      </w:r>
      <w:proofErr w:type="spellStart"/>
      <w:r>
        <w:t>ac</w:t>
      </w:r>
      <w:proofErr w:type="spellEnd"/>
      <w:r>
        <w:t>/ax)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533"/>
        <w:gridCol w:w="1529"/>
        <w:gridCol w:w="1529"/>
        <w:gridCol w:w="1682"/>
        <w:gridCol w:w="1539"/>
      </w:tblGrid>
      <w:tr w:rsidR="00DE3D8D" w14:paraId="4BFE8387" w14:textId="77777777" w:rsidTr="00DE3D8D">
        <w:tc>
          <w:tcPr>
            <w:tcW w:w="1538" w:type="dxa"/>
          </w:tcPr>
          <w:p w14:paraId="2DE5ABC1" w14:textId="11AF3B7A" w:rsidR="00DE3D8D" w:rsidRDefault="00DE3D8D">
            <w:proofErr w:type="spellStart"/>
            <w:r>
              <w:t>Chuẩn</w:t>
            </w:r>
            <w:proofErr w:type="spellEnd"/>
          </w:p>
        </w:tc>
        <w:tc>
          <w:tcPr>
            <w:tcW w:w="1533" w:type="dxa"/>
          </w:tcPr>
          <w:p w14:paraId="5EFAE7A6" w14:textId="45BBE88E" w:rsidR="00DE3D8D" w:rsidRDefault="00DE3D8D">
            <w:proofErr w:type="spellStart"/>
            <w:r>
              <w:t>Năm</w:t>
            </w:r>
            <w:proofErr w:type="spellEnd"/>
          </w:p>
        </w:tc>
        <w:tc>
          <w:tcPr>
            <w:tcW w:w="1529" w:type="dxa"/>
          </w:tcPr>
          <w:p w14:paraId="5A95B1A8" w14:textId="10E24AC6" w:rsidR="00DE3D8D" w:rsidRDefault="00DE3D8D">
            <w:proofErr w:type="spellStart"/>
            <w:r>
              <w:t>Tần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529" w:type="dxa"/>
          </w:tcPr>
          <w:p w14:paraId="3BCD5884" w14:textId="6BD784F0" w:rsidR="00DE3D8D" w:rsidRDefault="00DE3D8D"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</w:p>
        </w:tc>
        <w:tc>
          <w:tcPr>
            <w:tcW w:w="1682" w:type="dxa"/>
          </w:tcPr>
          <w:p w14:paraId="4FC99BAA" w14:textId="7E456D1F" w:rsidR="00DE3D8D" w:rsidRDefault="00DE3D8D"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1539" w:type="dxa"/>
          </w:tcPr>
          <w:p w14:paraId="0465AF30" w14:textId="71450DD8" w:rsidR="00DE3D8D" w:rsidRDefault="00DE3D8D"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</w:p>
        </w:tc>
      </w:tr>
      <w:tr w:rsidR="00DE3D8D" w14:paraId="5ADEA055" w14:textId="77777777" w:rsidTr="00DE3D8D">
        <w:tc>
          <w:tcPr>
            <w:tcW w:w="1538" w:type="dxa"/>
          </w:tcPr>
          <w:p w14:paraId="7E08A9A1" w14:textId="66BBA5F0" w:rsidR="00DE3D8D" w:rsidRDefault="00DE3D8D" w:rsidP="00DE3D8D">
            <w:r>
              <w:t>802.11b</w:t>
            </w:r>
          </w:p>
        </w:tc>
        <w:tc>
          <w:tcPr>
            <w:tcW w:w="1533" w:type="dxa"/>
          </w:tcPr>
          <w:p w14:paraId="2D6092A8" w14:textId="6A08EC97" w:rsidR="00DE3D8D" w:rsidRDefault="00DE3D8D" w:rsidP="00DE3D8D">
            <w:r>
              <w:t>1999</w:t>
            </w:r>
          </w:p>
        </w:tc>
        <w:tc>
          <w:tcPr>
            <w:tcW w:w="1529" w:type="dxa"/>
          </w:tcPr>
          <w:p w14:paraId="6CE6F299" w14:textId="2B255E42" w:rsidR="00DE3D8D" w:rsidRDefault="00DE3D8D" w:rsidP="00DE3D8D">
            <w:r>
              <w:t>2.4 GHz</w:t>
            </w:r>
          </w:p>
        </w:tc>
        <w:tc>
          <w:tcPr>
            <w:tcW w:w="1529" w:type="dxa"/>
          </w:tcPr>
          <w:p w14:paraId="72F5C0EE" w14:textId="5459A111" w:rsidR="00DE3D8D" w:rsidRDefault="00DE3D8D" w:rsidP="00DE3D8D">
            <w:r>
              <w:t>11 Mbps</w:t>
            </w:r>
          </w:p>
        </w:tc>
        <w:tc>
          <w:tcPr>
            <w:tcW w:w="1682" w:type="dxa"/>
          </w:tcPr>
          <w:p w14:paraId="58F75349" w14:textId="33157432" w:rsidR="00DE3D8D" w:rsidRDefault="00DE3D8D" w:rsidP="00DE3D8D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rẻ</w:t>
            </w:r>
            <w:proofErr w:type="spellEnd"/>
            <w:r>
              <w:t xml:space="preserve">,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phủ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1539" w:type="dxa"/>
          </w:tcPr>
          <w:p w14:paraId="2342F5DB" w14:textId="1B66D82C" w:rsidR="00DE3D8D" w:rsidRDefault="00DE3D8D" w:rsidP="00DE3D8D"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nhiễu</w:t>
            </w:r>
            <w:proofErr w:type="spellEnd"/>
          </w:p>
        </w:tc>
      </w:tr>
      <w:tr w:rsidR="00DE3D8D" w14:paraId="598C0B27" w14:textId="77777777" w:rsidTr="00DE3D8D">
        <w:tc>
          <w:tcPr>
            <w:tcW w:w="1538" w:type="dxa"/>
          </w:tcPr>
          <w:p w14:paraId="29B9CB8D" w14:textId="417C5A3A" w:rsidR="00DE3D8D" w:rsidRDefault="00DE3D8D" w:rsidP="00DE3D8D">
            <w:r>
              <w:t>802.11a</w:t>
            </w:r>
          </w:p>
        </w:tc>
        <w:tc>
          <w:tcPr>
            <w:tcW w:w="1533" w:type="dxa"/>
          </w:tcPr>
          <w:p w14:paraId="57C29E90" w14:textId="07FD3AE3" w:rsidR="00DE3D8D" w:rsidRDefault="00DE3D8D" w:rsidP="00DE3D8D">
            <w:r>
              <w:t>1999</w:t>
            </w:r>
          </w:p>
        </w:tc>
        <w:tc>
          <w:tcPr>
            <w:tcW w:w="1529" w:type="dxa"/>
          </w:tcPr>
          <w:p w14:paraId="6049D8F2" w14:textId="6C2AFA6F" w:rsidR="00DE3D8D" w:rsidRDefault="00DE3D8D" w:rsidP="00DE3D8D">
            <w:r>
              <w:t>5 GHz</w:t>
            </w:r>
          </w:p>
        </w:tc>
        <w:tc>
          <w:tcPr>
            <w:tcW w:w="1529" w:type="dxa"/>
          </w:tcPr>
          <w:p w14:paraId="0C14A591" w14:textId="3EEADC0A" w:rsidR="00DE3D8D" w:rsidRDefault="00DE3D8D" w:rsidP="00DE3D8D">
            <w:r>
              <w:t>54Mbps</w:t>
            </w:r>
          </w:p>
        </w:tc>
        <w:tc>
          <w:tcPr>
            <w:tcW w:w="1682" w:type="dxa"/>
          </w:tcPr>
          <w:p w14:paraId="0F206380" w14:textId="2C835547" w:rsidR="00DE3D8D" w:rsidRDefault="00DE3D8D" w:rsidP="00DE3D8D"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nhiễu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2.4 GHz</w:t>
            </w:r>
          </w:p>
        </w:tc>
        <w:tc>
          <w:tcPr>
            <w:tcW w:w="1539" w:type="dxa"/>
          </w:tcPr>
          <w:p w14:paraId="6895E556" w14:textId="66C81F8E" w:rsidR="00DE3D8D" w:rsidRDefault="00DE3D8D" w:rsidP="00DE3D8D">
            <w:r>
              <w:t xml:space="preserve">Phạm vi </w:t>
            </w:r>
            <w:proofErr w:type="spellStart"/>
            <w:r>
              <w:t>ngắn</w:t>
            </w:r>
            <w:proofErr w:type="spellEnd"/>
            <w:r>
              <w:t xml:space="preserve">,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>
              <w:t>tường</w:t>
            </w:r>
            <w:proofErr w:type="spellEnd"/>
          </w:p>
        </w:tc>
      </w:tr>
      <w:tr w:rsidR="00DE3D8D" w14:paraId="12C61DAA" w14:textId="77777777" w:rsidTr="00DE3D8D">
        <w:tc>
          <w:tcPr>
            <w:tcW w:w="1538" w:type="dxa"/>
          </w:tcPr>
          <w:p w14:paraId="6C94BB1F" w14:textId="59EA1341" w:rsidR="00DE3D8D" w:rsidRDefault="00DE3D8D" w:rsidP="00DE3D8D">
            <w:r>
              <w:t>802.11g</w:t>
            </w:r>
          </w:p>
        </w:tc>
        <w:tc>
          <w:tcPr>
            <w:tcW w:w="1533" w:type="dxa"/>
          </w:tcPr>
          <w:p w14:paraId="20DB79F1" w14:textId="735C86EF" w:rsidR="00DE3D8D" w:rsidRDefault="00DE3D8D" w:rsidP="00DE3D8D">
            <w:r>
              <w:t>2003</w:t>
            </w:r>
          </w:p>
        </w:tc>
        <w:tc>
          <w:tcPr>
            <w:tcW w:w="1529" w:type="dxa"/>
          </w:tcPr>
          <w:p w14:paraId="1EE1D8C3" w14:textId="7247D360" w:rsidR="00DE3D8D" w:rsidRDefault="00DE3D8D" w:rsidP="00DE3D8D">
            <w:r>
              <w:t>2.4 GHz</w:t>
            </w:r>
          </w:p>
        </w:tc>
        <w:tc>
          <w:tcPr>
            <w:tcW w:w="1529" w:type="dxa"/>
          </w:tcPr>
          <w:p w14:paraId="59456BE2" w14:textId="09CEB9B6" w:rsidR="00DE3D8D" w:rsidRDefault="00DE3D8D" w:rsidP="00DE3D8D">
            <w:r>
              <w:t>54 Mbps</w:t>
            </w:r>
          </w:p>
        </w:tc>
        <w:tc>
          <w:tcPr>
            <w:tcW w:w="1682" w:type="dxa"/>
          </w:tcPr>
          <w:p w14:paraId="57489C09" w14:textId="72715470" w:rsidR="00DE3D8D" w:rsidRDefault="00DE3D8D" w:rsidP="00DE3D8D"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b,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b</w:t>
            </w:r>
          </w:p>
        </w:tc>
        <w:tc>
          <w:tcPr>
            <w:tcW w:w="1539" w:type="dxa"/>
          </w:tcPr>
          <w:p w14:paraId="1796E46E" w14:textId="67647531" w:rsidR="00DE3D8D" w:rsidRDefault="00DE3D8D" w:rsidP="00DE3D8D"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nhiễu</w:t>
            </w:r>
            <w:proofErr w:type="spellEnd"/>
            <w:r>
              <w:t xml:space="preserve">,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</w:p>
        </w:tc>
      </w:tr>
      <w:tr w:rsidR="00DE3D8D" w14:paraId="34F2DA92" w14:textId="77777777" w:rsidTr="00DE3D8D">
        <w:tc>
          <w:tcPr>
            <w:tcW w:w="1538" w:type="dxa"/>
          </w:tcPr>
          <w:p w14:paraId="1CA3343E" w14:textId="77777777" w:rsidR="00DE3D8D" w:rsidRDefault="00DE3D8D" w:rsidP="00DE3D8D">
            <w:r>
              <w:t>802.11n</w:t>
            </w:r>
          </w:p>
          <w:p w14:paraId="556CC418" w14:textId="6CA5AE40" w:rsidR="00DE3D8D" w:rsidRDefault="00DE3D8D" w:rsidP="00DE3D8D">
            <w:r>
              <w:t>(Wi-Fi 4)</w:t>
            </w:r>
          </w:p>
        </w:tc>
        <w:tc>
          <w:tcPr>
            <w:tcW w:w="1533" w:type="dxa"/>
          </w:tcPr>
          <w:p w14:paraId="48ABB58B" w14:textId="79154221" w:rsidR="00DE3D8D" w:rsidRDefault="00DE3D8D" w:rsidP="00DE3D8D">
            <w:r>
              <w:t>2009</w:t>
            </w:r>
          </w:p>
        </w:tc>
        <w:tc>
          <w:tcPr>
            <w:tcW w:w="1529" w:type="dxa"/>
          </w:tcPr>
          <w:p w14:paraId="7E6073C1" w14:textId="422C9161" w:rsidR="00DE3D8D" w:rsidRDefault="00DE3D8D" w:rsidP="00DE3D8D">
            <w:r>
              <w:t xml:space="preserve">2.4 </w:t>
            </w:r>
            <w:proofErr w:type="spellStart"/>
            <w:r>
              <w:t>và</w:t>
            </w:r>
            <w:proofErr w:type="spellEnd"/>
            <w:r>
              <w:t xml:space="preserve"> 5 GHz</w:t>
            </w:r>
          </w:p>
        </w:tc>
        <w:tc>
          <w:tcPr>
            <w:tcW w:w="1529" w:type="dxa"/>
          </w:tcPr>
          <w:p w14:paraId="5545A048" w14:textId="4F2CC6F0" w:rsidR="00DE3D8D" w:rsidRDefault="00DE3D8D" w:rsidP="00DE3D8D">
            <w:r>
              <w:t>600 Mbps</w:t>
            </w:r>
          </w:p>
        </w:tc>
        <w:tc>
          <w:tcPr>
            <w:tcW w:w="1682" w:type="dxa"/>
          </w:tcPr>
          <w:p w14:paraId="6B22DD05" w14:textId="5DD5F819" w:rsidR="00DE3D8D" w:rsidRDefault="00DE3D8D" w:rsidP="00DE3D8D"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MIMO, </w:t>
            </w:r>
            <w:proofErr w:type="spellStart"/>
            <w:r>
              <w:t>kênh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</w:p>
        </w:tc>
        <w:tc>
          <w:tcPr>
            <w:tcW w:w="1539" w:type="dxa"/>
          </w:tcPr>
          <w:p w14:paraId="3385F41D" w14:textId="7E9F43BB" w:rsidR="00DE3D8D" w:rsidRDefault="00DE3D8D" w:rsidP="00DE3D8D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</w:p>
        </w:tc>
      </w:tr>
      <w:tr w:rsidR="00DE3D8D" w14:paraId="1F991E25" w14:textId="77777777" w:rsidTr="00DE3D8D">
        <w:tc>
          <w:tcPr>
            <w:tcW w:w="1538" w:type="dxa"/>
          </w:tcPr>
          <w:p w14:paraId="3AAC0AFD" w14:textId="77777777" w:rsidR="00DE3D8D" w:rsidRDefault="00DE3D8D" w:rsidP="00DE3D8D">
            <w:r>
              <w:t>802.11ac</w:t>
            </w:r>
          </w:p>
          <w:p w14:paraId="63B7EB4E" w14:textId="5BCD1BA5" w:rsidR="00DE3D8D" w:rsidRDefault="00DE3D8D" w:rsidP="00DE3D8D">
            <w:r>
              <w:t>(Wi-Fi 5)</w:t>
            </w:r>
          </w:p>
        </w:tc>
        <w:tc>
          <w:tcPr>
            <w:tcW w:w="1533" w:type="dxa"/>
          </w:tcPr>
          <w:p w14:paraId="21CAE821" w14:textId="4D09C5BD" w:rsidR="00DE3D8D" w:rsidRDefault="00DE3D8D" w:rsidP="00DE3D8D">
            <w:r>
              <w:t>2013</w:t>
            </w:r>
          </w:p>
        </w:tc>
        <w:tc>
          <w:tcPr>
            <w:tcW w:w="1529" w:type="dxa"/>
          </w:tcPr>
          <w:p w14:paraId="0037F6D6" w14:textId="4CAC71F2" w:rsidR="00DE3D8D" w:rsidRDefault="00DE3D8D" w:rsidP="00DE3D8D">
            <w:r>
              <w:t>5 GHz</w:t>
            </w:r>
          </w:p>
        </w:tc>
        <w:tc>
          <w:tcPr>
            <w:tcW w:w="1529" w:type="dxa"/>
          </w:tcPr>
          <w:p w14:paraId="7E050FBC" w14:textId="11DF786D" w:rsidR="00DE3D8D" w:rsidRDefault="00DE3D8D" w:rsidP="00DE3D8D"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vài</w:t>
            </w:r>
            <w:proofErr w:type="spellEnd"/>
            <w:r>
              <w:t xml:space="preserve"> Gbps</w:t>
            </w:r>
          </w:p>
        </w:tc>
        <w:tc>
          <w:tcPr>
            <w:tcW w:w="1682" w:type="dxa"/>
          </w:tcPr>
          <w:p w14:paraId="23398EA5" w14:textId="127B5575" w:rsidR="00DE3D8D" w:rsidRDefault="00DE3D8D" w:rsidP="00DE3D8D">
            <w:r>
              <w:t xml:space="preserve">Beamforming,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  <w:tc>
          <w:tcPr>
            <w:tcW w:w="1539" w:type="dxa"/>
          </w:tcPr>
          <w:p w14:paraId="72220EA7" w14:textId="7094E92B" w:rsidR="00DE3D8D" w:rsidRDefault="00DE3D8D" w:rsidP="00DE3D8D">
            <w:proofErr w:type="spellStart"/>
            <w:r>
              <w:t>Sóng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</w:tr>
      <w:tr w:rsidR="00DE3D8D" w14:paraId="213D683B" w14:textId="77777777" w:rsidTr="00DE3D8D">
        <w:tc>
          <w:tcPr>
            <w:tcW w:w="1538" w:type="dxa"/>
          </w:tcPr>
          <w:p w14:paraId="00235F1C" w14:textId="77777777" w:rsidR="00DE3D8D" w:rsidRDefault="00DE3D8D" w:rsidP="00DE3D8D">
            <w:r>
              <w:t>802.11ax</w:t>
            </w:r>
          </w:p>
          <w:p w14:paraId="765543C8" w14:textId="71A3DF82" w:rsidR="00DE3D8D" w:rsidRDefault="00DE3D8D" w:rsidP="00DE3D8D">
            <w:r>
              <w:t>(Wi-Fi 6/6E)</w:t>
            </w:r>
          </w:p>
        </w:tc>
        <w:tc>
          <w:tcPr>
            <w:tcW w:w="1533" w:type="dxa"/>
          </w:tcPr>
          <w:p w14:paraId="40164D50" w14:textId="52324491" w:rsidR="00DE3D8D" w:rsidRDefault="00DE3D8D" w:rsidP="00DE3D8D">
            <w:r>
              <w:t>2019</w:t>
            </w:r>
          </w:p>
        </w:tc>
        <w:tc>
          <w:tcPr>
            <w:tcW w:w="1529" w:type="dxa"/>
          </w:tcPr>
          <w:p w14:paraId="32A0C111" w14:textId="61340B3A" w:rsidR="00DE3D8D" w:rsidRDefault="00DE3D8D" w:rsidP="00DE3D8D">
            <w:r>
              <w:t>2.4/5/6 GHz</w:t>
            </w:r>
          </w:p>
        </w:tc>
        <w:tc>
          <w:tcPr>
            <w:tcW w:w="1529" w:type="dxa"/>
          </w:tcPr>
          <w:p w14:paraId="5C1B7C32" w14:textId="4A3E32B9" w:rsidR="00DE3D8D" w:rsidRDefault="00DE3D8D" w:rsidP="00DE3D8D">
            <w:r>
              <w:t>9.6 Gbps</w:t>
            </w:r>
          </w:p>
        </w:tc>
        <w:tc>
          <w:tcPr>
            <w:tcW w:w="1682" w:type="dxa"/>
          </w:tcPr>
          <w:p w14:paraId="25786DE5" w14:textId="05F66C3D" w:rsidR="00DE3D8D" w:rsidRDefault="00DE3D8D" w:rsidP="00DE3D8D">
            <w:r>
              <w:t xml:space="preserve">Hiệu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,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1539" w:type="dxa"/>
          </w:tcPr>
          <w:p w14:paraId="181CBAF8" w14:textId="78682FFD" w:rsidR="00DE3D8D" w:rsidRDefault="00DE3D8D" w:rsidP="00DE3D8D">
            <w:r>
              <w:t xml:space="preserve">Chi phí </w:t>
            </w:r>
            <w:proofErr w:type="spellStart"/>
            <w:r>
              <w:t>cao</w:t>
            </w:r>
            <w:proofErr w:type="spellEnd"/>
            <w:r>
              <w:t xml:space="preserve">,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</w:tbl>
    <w:p w14:paraId="5CA6FDAE" w14:textId="77777777" w:rsidR="00F60F11" w:rsidRDefault="00F60F11"/>
    <w:p w14:paraId="4926C841" w14:textId="77777777" w:rsidR="00DE3D8D" w:rsidRDefault="00DE3D8D" w:rsidP="00DE3D8D">
      <w:pPr>
        <w:pStyle w:val="Heading1"/>
      </w:pPr>
      <w:r>
        <w:lastRenderedPageBreak/>
        <w:t xml:space="preserve">3.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6FDD51BB" w14:textId="77777777" w:rsidR="00DE3D8D" w:rsidRDefault="00DE3D8D" w:rsidP="00DE3D8D">
      <w:r>
        <w:t xml:space="preserve">Các </w:t>
      </w:r>
      <w:proofErr w:type="spellStart"/>
      <w:r>
        <w:t>chuẩn</w:t>
      </w:r>
      <w:proofErr w:type="spellEnd"/>
      <w:r>
        <w:t xml:space="preserve"> Wi-Fi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Wi-Fi 5, Wi-Fi 6)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. Khi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5DC3FBC7" w14:textId="77777777" w:rsidR="00DE3D8D" w:rsidRDefault="00DE3D8D"/>
    <w:sectPr w:rsidR="00DE3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8D"/>
    <w:rsid w:val="002F0769"/>
    <w:rsid w:val="008C7E5B"/>
    <w:rsid w:val="00DE3D8D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03C"/>
  <w15:chartTrackingRefBased/>
  <w15:docId w15:val="{30E9D8DE-8FA4-4B00-9D3A-5EB652B1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D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1</cp:revision>
  <dcterms:created xsi:type="dcterms:W3CDTF">2025-09-22T10:57:00Z</dcterms:created>
  <dcterms:modified xsi:type="dcterms:W3CDTF">2025-09-22T11:06:00Z</dcterms:modified>
</cp:coreProperties>
</file>