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97D"/>
          <w:sz w:val="56"/>
        </w:rPr>
        <w:t>种子源模块控制器</w:t>
      </w:r>
    </w:p>
    <w:p>
      <w:pPr>
        <w:jc w:val="center"/>
      </w:pPr>
      <w:r>
        <w:rPr>
          <w:rFonts w:ascii="微软雅黑" w:hAnsi="微软雅黑" w:eastAsia="微软雅黑"/>
          <w:b w:val="0"/>
          <w:color w:val="1F497D"/>
          <w:sz w:val="44"/>
        </w:rPr>
        <w:t>使 用 说 明 书</w:t>
      </w:r>
    </w:p>
    <w:p>
      <w:pPr>
        <w:spacing w:before="400"/>
        <w:jc w:val="center"/>
      </w:pPr>
      <w:r>
        <w:rPr>
          <w:rFonts w:ascii="微软雅黑" w:hAnsi="微软雅黑" w:eastAsia="微软雅黑"/>
          <w:b w:val="0"/>
          <w:color w:val="595659"/>
          <w:sz w:val="28"/>
        </w:rPr>
        <w:t>版本 v1.0.1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</w:rPr>
        <w:t>1. 软件简介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软件名称：种子源模块控制器（SeedSourceControl）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版本：v1.0.1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运行环境：Windows 7/10/11（64位）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软件用途：用于控制和管理种子源模块设备，通过串口与设备通信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通信协议：《种子源模块通信协议V1.3》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主要功能：设备连接通信、参数配置、实时数据监控、数据可视化、报警管理、数据记录与导出</w:t>
      </w:r>
    </w:p>
    <w:p>
      <w:pPr>
        <w:pStyle w:val="Heading1"/>
      </w:pPr>
      <w:r>
        <w:rPr>
          <w:rFonts w:ascii="微软雅黑" w:hAnsi="微软雅黑" w:eastAsia="微软雅黑"/>
          <w:b/>
        </w:rPr>
        <w:t>2. 安装与启动</w:t>
      </w:r>
    </w:p>
    <w:p>
      <w:pPr>
        <w:pStyle w:val="Heading2"/>
      </w:pPr>
      <w:r>
        <w:rPr>
          <w:rFonts w:ascii="微软雅黑" w:hAnsi="微软雅黑" w:eastAsia="微软雅黑"/>
          <w:b/>
        </w:rPr>
        <w:t>2.1 系统要求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操作系统：Windows 7/10/11 64位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无需安装Qt环境（已集成运行时依赖）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至少一个可用串口（物理串口或虚拟串口）</w:t>
      </w:r>
    </w:p>
    <w:p>
      <w:pPr>
        <w:pStyle w:val="Heading2"/>
      </w:pPr>
      <w:r>
        <w:rPr>
          <w:rFonts w:ascii="微软雅黑" w:hAnsi="微软雅黑" w:eastAsia="微软雅黑"/>
          <w:b/>
        </w:rPr>
        <w:t>2.2 启动方式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双击 SeedSourceControl.exe 即可启动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程序位于 build\deploy\Debug\ 目录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程序以Windows GUI模式运行，不会弹出命令行窗口</w:t>
      </w:r>
    </w:p>
    <w:p>
      <w:pPr>
        <w:pStyle w:val="Heading2"/>
      </w:pPr>
      <w:r>
        <w:rPr>
          <w:rFonts w:ascii="微软雅黑" w:hAnsi="微软雅黑" w:eastAsia="微软雅黑"/>
          <w:b/>
        </w:rPr>
        <w:t>2.3 目录说明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SeedSourceControl.exe — 主程序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platforms\ — Qt平台插件（qwindowsd.dll等）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sqldrivers\ — SQLite数据库驱动（qsqlited.dll）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imageformats\ — 图像格式插件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styles\ — Qt样式插件</w:t>
      </w:r>
    </w:p>
    <w:p>
      <w:pPr>
        <w:pStyle w:val="Heading1"/>
      </w:pPr>
      <w:r>
        <w:rPr>
          <w:rFonts w:ascii="微软雅黑" w:hAnsi="微软雅黑" w:eastAsia="微软雅黑"/>
          <w:b/>
        </w:rPr>
        <w:t>3. 界面说明</w:t>
      </w:r>
    </w:p>
    <w:p>
      <w:pPr>
        <w:pStyle w:val="Heading2"/>
      </w:pPr>
      <w:r>
        <w:rPr>
          <w:rFonts w:ascii="微软雅黑" w:hAnsi="微软雅黑" w:eastAsia="微软雅黑"/>
          <w:b/>
        </w:rPr>
        <w:t>3.1 主界面布局</w:t>
      </w:r>
    </w:p>
    <w:p>
      <w:pPr>
        <w:spacing w:after="80" w:before="40"/>
      </w:pPr>
      <w:r>
        <w:rPr>
          <w:rFonts w:ascii="微软雅黑" w:hAnsi="微软雅黑" w:eastAsia="微软雅黑"/>
          <w:b w:val="0"/>
          <w:sz w:val="22"/>
        </w:rPr>
        <w:t>主界面分为左右两个区域，通过可拖拽的分割条调整大小：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左侧区域（约30%宽度，从上到下）：</w:t>
      </w:r>
    </w:p>
    <w:p>
      <w:pPr>
        <w:pStyle w:val="ListBullet"/>
        <w:spacing w:after="40" w:before="20"/>
        <w:ind w:left="992"/>
      </w:pPr>
      <w:r>
        <w:rPr>
          <w:rFonts w:ascii="微软雅黑" w:hAnsi="微软雅黑" w:eastAsia="微软雅黑"/>
          <w:b w:val="0"/>
          <w:sz w:val="22"/>
        </w:rPr>
        <w:t>1. 连接面板（Serial Port Configuration）</w:t>
      </w:r>
    </w:p>
    <w:p>
      <w:pPr>
        <w:pStyle w:val="ListBullet"/>
        <w:spacing w:after="40" w:before="20"/>
        <w:ind w:left="992"/>
      </w:pPr>
      <w:r>
        <w:rPr>
          <w:rFonts w:ascii="微软雅黑" w:hAnsi="微软雅黑" w:eastAsia="微软雅黑"/>
          <w:b w:val="0"/>
          <w:sz w:val="22"/>
        </w:rPr>
        <w:t>2. 控制面板（Device Control + Parameter Settings）</w:t>
      </w:r>
    </w:p>
    <w:p>
      <w:pPr>
        <w:pStyle w:val="ListBullet"/>
        <w:spacing w:after="40" w:before="20"/>
        <w:ind w:left="992"/>
      </w:pPr>
      <w:r>
        <w:rPr>
          <w:rFonts w:ascii="微软雅黑" w:hAnsi="微软雅黑" w:eastAsia="微软雅黑"/>
          <w:b w:val="0"/>
          <w:sz w:val="22"/>
        </w:rPr>
        <w:t>3. 状态面板（Device Status）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右侧区域（约70%宽度，从上到下）：</w:t>
      </w:r>
    </w:p>
    <w:p>
      <w:pPr>
        <w:pStyle w:val="ListBullet"/>
        <w:spacing w:after="40" w:before="20"/>
        <w:ind w:left="992"/>
      </w:pPr>
      <w:r>
        <w:rPr>
          <w:rFonts w:ascii="微软雅黑" w:hAnsi="微软雅黑" w:eastAsia="微软雅黑"/>
          <w:b w:val="0"/>
          <w:sz w:val="22"/>
        </w:rPr>
        <w:t>1. 实时图表面板</w:t>
      </w:r>
    </w:p>
    <w:p>
      <w:pPr>
        <w:pStyle w:val="ListBullet"/>
        <w:spacing w:after="40" w:before="20"/>
        <w:ind w:left="992"/>
      </w:pPr>
      <w:r>
        <w:rPr>
          <w:rFonts w:ascii="微软雅黑" w:hAnsi="微软雅黑" w:eastAsia="微软雅黑"/>
          <w:b w:val="0"/>
          <w:sz w:val="22"/>
        </w:rPr>
        <w:t>2. 报警面板</w:t>
      </w:r>
    </w:p>
    <w:p>
      <w:pPr>
        <w:pStyle w:val="ListBullet"/>
        <w:spacing w:after="40" w:before="20"/>
        <w:ind w:left="992"/>
      </w:pPr>
      <w:r>
        <w:rPr>
          <w:rFonts w:ascii="微软雅黑" w:hAnsi="微软雅黑" w:eastAsia="微软雅黑"/>
          <w:b w:val="0"/>
          <w:sz w:val="22"/>
        </w:rPr>
        <w:t>3. 日志面板</w:t>
      </w:r>
    </w:p>
    <w:p>
      <w:pPr>
        <w:pStyle w:val="Heading2"/>
      </w:pPr>
      <w:r>
        <w:rPr>
          <w:rFonts w:ascii="微软雅黑" w:hAnsi="微软雅黑" w:eastAsia="微软雅黑"/>
          <w:b/>
        </w:rPr>
        <w:t>3.2 连接面板（Serial Port Configuration）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Port：串口选择下拉框，显示系统可用COM端口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Baud Rate：波特率下拉框，默认115200，支持所有标准波特率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Data Bits：数据位下拉框，选项5/6/7/8，默认8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Parity：校验位下拉框，选项None/Even/Odd/Mark/Space，默认None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Stop Bits：停止位下拉框，选项1/1.5/2，默认1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Flow Control：流控制下拉框，选项None/Hardware/Software，默认None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Refresh按钮：刷新可用串口列表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Connect/Disconnect按钮：连接/断开设备（连接后按钮文字切换为Disconnect）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Status标签：显示连接状态（绿色Connected/红色Disconnected）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注意：连接后所有配置控件将被禁用，需断开后才能修改</w:t>
      </w:r>
    </w:p>
    <w:p>
      <w:pPr>
        <w:pStyle w:val="Heading2"/>
      </w:pPr>
      <w:r>
        <w:rPr>
          <w:rFonts w:ascii="微软雅黑" w:hAnsi="微软雅黑" w:eastAsia="微软雅黑"/>
          <w:b/>
        </w:rPr>
        <w:t>3.3 控制面板</w:t>
      </w:r>
    </w:p>
    <w:p>
      <w:pPr>
        <w:spacing w:after="80" w:before="40"/>
      </w:pPr>
      <w:r>
        <w:rPr>
          <w:rFonts w:ascii="微软雅黑" w:hAnsi="微软雅黑" w:eastAsia="微软雅黑"/>
          <w:b/>
          <w:sz w:val="22"/>
        </w:rPr>
        <w:t>设备控制区（Device Control）：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Start按钮（绿色）：启动设备运行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Stop按钮（红色）：停止设备运行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Reset按钮（橙色）：重置设备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Calibrate按钮（蓝色）：执行设备校准</w:t>
      </w:r>
    </w:p>
    <w:p>
      <w:pPr>
        <w:spacing w:after="80" w:before="40"/>
      </w:pPr>
      <w:r>
        <w:rPr>
          <w:rFonts w:ascii="微软雅黑" w:hAnsi="微软雅黑" w:eastAsia="微软雅黑"/>
          <w:b/>
          <w:sz w:val="22"/>
        </w:rPr>
        <w:t>参数设置区（Parameter Settings）：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Target Current：目标电流，范围0-1000.00 mA，步进0.01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Target Temperature：目标温度，范围-40.00-125.00 °C，步进0.01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Target Power：目标功率，范围0-10000.00 mW，步进0.01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注意：参数变更会实时发送到设备（需设备已连接且运行中）</w:t>
      </w:r>
    </w:p>
    <w:p>
      <w:pPr>
        <w:pStyle w:val="Heading2"/>
      </w:pPr>
      <w:r>
        <w:rPr>
          <w:rFonts w:ascii="微软雅黑" w:hAnsi="微软雅黑" w:eastAsia="微软雅黑"/>
          <w:b/>
        </w:rPr>
        <w:t>3.4 状态面板（Device Status）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Status：设备状态（Idle灰色/Running绿色/Error红色）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Current：实时电流值（mA），格式xx.xx mA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Temperature：实时温度值（°C），&gt;80°C红色，&gt;60°C橙色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Power：实时功率值（W），格式xx.xx W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Alarm：报警状态（No Alarm绿色/具体报警红色）</w:t>
      </w:r>
    </w:p>
    <w:p>
      <w:pPr>
        <w:pStyle w:val="ListBullet"/>
        <w:spacing w:after="40" w:before="20"/>
        <w:ind w:left="992"/>
      </w:pPr>
      <w:r>
        <w:rPr>
          <w:rFonts w:ascii="微软雅黑" w:hAnsi="微软雅黑" w:eastAsia="微软雅黑"/>
          <w:b w:val="0"/>
          <w:sz w:val="22"/>
        </w:rPr>
        <w:t>报警类型：Over Current/Over Temp/Over Power/Voltage Error/Comm Error/HW Fault</w:t>
      </w:r>
    </w:p>
    <w:p>
      <w:pPr>
        <w:pStyle w:val="Heading2"/>
      </w:pPr>
      <w:r>
        <w:rPr>
          <w:rFonts w:ascii="微软雅黑" w:hAnsi="微软雅黑" w:eastAsia="微软雅黑"/>
          <w:b/>
        </w:rPr>
        <w:t>3.5 实时图表面板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电流曲线：实时显示电流变化趋势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温度曲线：实时显示温度变化趋势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功率曲线：实时显示功率变化趋势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支持鼠标缩放和平移操作</w:t>
      </w:r>
    </w:p>
    <w:p>
      <w:pPr>
        <w:pStyle w:val="Heading2"/>
      </w:pPr>
      <w:r>
        <w:rPr>
          <w:rFonts w:ascii="微软雅黑" w:hAnsi="微软雅黑" w:eastAsia="微软雅黑"/>
          <w:b/>
        </w:rPr>
        <w:t>3.6 报警面板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报警列表：显示所有报警记录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报警信息包括：时间、报警码、报警描述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清除按钮：清除所有报警记录</w:t>
      </w:r>
    </w:p>
    <w:p>
      <w:pPr>
        <w:pStyle w:val="Heading2"/>
      </w:pPr>
      <w:r>
        <w:rPr>
          <w:rFonts w:ascii="微软雅黑" w:hAnsi="微软雅黑" w:eastAsia="微软雅黑"/>
          <w:b/>
        </w:rPr>
        <w:t>3.7 日志面板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日志级别：Info（信息）、Warning（警告）、Error（错误）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显示内容：通信日志（TX/RX十六进制数据）、操作日志、错误日志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清除按钮：清除所有日志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保存按钮：保存日志到文件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自动滚动到最新日志</w:t>
      </w:r>
    </w:p>
    <w:p>
      <w:pPr>
        <w:pStyle w:val="Heading2"/>
      </w:pPr>
      <w:r>
        <w:rPr>
          <w:rFonts w:ascii="微软雅黑" w:hAnsi="微软雅黑" w:eastAsia="微软雅黑"/>
          <w:b/>
        </w:rPr>
        <w:t>3.8 菜单栏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文件(&amp;F)：退出(&amp;X) — Ctrl+Q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视图(&amp;V)：视图选项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工具(&amp;T)：工具选项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帮助(&amp;H)：关于(&amp;A) — 显示"种子源模块控制器 v1.0 基于Qt框架开发"</w:t>
      </w:r>
    </w:p>
    <w:p>
      <w:pPr>
        <w:pStyle w:val="Heading2"/>
      </w:pPr>
      <w:r>
        <w:rPr>
          <w:rFonts w:ascii="微软雅黑" w:hAnsi="微软雅黑" w:eastAsia="微软雅黑"/>
          <w:b/>
        </w:rPr>
        <w:t>3.9 工具栏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连接按钮：快速连接设备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断开按钮：快速断开设备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启动按钮：快速启动设备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停止按钮：快速停止设备</w:t>
      </w:r>
    </w:p>
    <w:p>
      <w:pPr>
        <w:pStyle w:val="Heading2"/>
      </w:pPr>
      <w:r>
        <w:rPr>
          <w:rFonts w:ascii="微软雅黑" w:hAnsi="微软雅黑" w:eastAsia="微软雅黑"/>
          <w:b/>
        </w:rPr>
        <w:t>3.10 状态栏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显示当前操作状态：就绪/已连接/已断开/运行中.../已停止</w:t>
      </w:r>
    </w:p>
    <w:p>
      <w:pPr>
        <w:pStyle w:val="Heading1"/>
      </w:pPr>
      <w:r>
        <w:rPr>
          <w:rFonts w:ascii="微软雅黑" w:hAnsi="微软雅黑" w:eastAsia="微软雅黑"/>
          <w:b/>
        </w:rPr>
        <w:t>4. 操作流程</w:t>
      </w:r>
    </w:p>
    <w:p>
      <w:pPr>
        <w:pStyle w:val="Heading2"/>
      </w:pPr>
      <w:r>
        <w:rPr>
          <w:rFonts w:ascii="微软雅黑" w:hAnsi="微软雅黑" w:eastAsia="微软雅黑"/>
          <w:b/>
        </w:rPr>
        <w:t>4.1 连接设备</w:t>
      </w:r>
    </w:p>
    <w:p>
      <w:pPr>
        <w:pStyle w:val="ListNumber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在连接面板的Port下拉框选择正确的串口（如COM3）</w:t>
      </w:r>
    </w:p>
    <w:p>
      <w:pPr>
        <w:pStyle w:val="ListNumber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设置串口参数（波特率等，需与设备一致，默认115200-8-N-1）</w:t>
      </w:r>
    </w:p>
    <w:p>
      <w:pPr>
        <w:pStyle w:val="ListNumber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点击"Connect"按钮</w:t>
      </w:r>
    </w:p>
    <w:p>
      <w:pPr>
        <w:pStyle w:val="ListNumber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观察Status标签变为绿色"Connected"</w:t>
      </w:r>
    </w:p>
    <w:p>
      <w:pPr>
        <w:pStyle w:val="ListNumber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状态栏显示"已连接"</w:t>
      </w:r>
    </w:p>
    <w:p>
      <w:pPr>
        <w:pStyle w:val="ListNumber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日志面板显示"Device connected: COMx"</w:t>
      </w:r>
    </w:p>
    <w:p>
      <w:pPr>
        <w:pStyle w:val="Heading2"/>
      </w:pPr>
      <w:r>
        <w:rPr>
          <w:rFonts w:ascii="微软雅黑" w:hAnsi="微软雅黑" w:eastAsia="微软雅黑"/>
          <w:b/>
        </w:rPr>
        <w:t>4.2 启动设备</w:t>
      </w:r>
    </w:p>
    <w:p>
      <w:pPr>
        <w:pStyle w:val="ListNumber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确认设备已连接（Status标签显示Connected）</w:t>
      </w:r>
    </w:p>
    <w:p>
      <w:pPr>
        <w:pStyle w:val="ListNumber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在控制面板点击"Start"按钮（绿色）</w:t>
      </w:r>
    </w:p>
    <w:p>
      <w:pPr>
        <w:pStyle w:val="ListNumber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状态栏显示"运行中..."</w:t>
      </w:r>
    </w:p>
    <w:p>
      <w:pPr>
        <w:pStyle w:val="ListNumber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日志面板显示"设备启动"</w:t>
      </w:r>
    </w:p>
    <w:p>
      <w:pPr>
        <w:pStyle w:val="ListNumber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实时图表开始显示数据曲线</w:t>
      </w:r>
    </w:p>
    <w:p>
      <w:pPr>
        <w:pStyle w:val="ListNumber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状态面板开始更新实时数据</w:t>
      </w:r>
    </w:p>
    <w:p>
      <w:pPr>
        <w:pStyle w:val="Heading2"/>
      </w:pPr>
      <w:r>
        <w:rPr>
          <w:rFonts w:ascii="微软雅黑" w:hAnsi="微软雅黑" w:eastAsia="微软雅黑"/>
          <w:b/>
        </w:rPr>
        <w:t>4.3 设置参数</w:t>
      </w:r>
    </w:p>
    <w:p>
      <w:pPr>
        <w:pStyle w:val="ListNumber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确认设备已连接且正在运行</w:t>
      </w:r>
    </w:p>
    <w:p>
      <w:pPr>
        <w:pStyle w:val="ListNumber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在控制面板调整参数：</w:t>
      </w:r>
    </w:p>
    <w:p>
      <w:pPr>
        <w:pStyle w:val="ListNumber"/>
        <w:spacing w:after="40" w:before="20"/>
        <w:ind w:left="992"/>
      </w:pPr>
      <w:r>
        <w:rPr>
          <w:rFonts w:ascii="微软雅黑" w:hAnsi="微软雅黑" w:eastAsia="微软雅黑"/>
          <w:b w:val="0"/>
          <w:sz w:val="22"/>
        </w:rPr>
        <w:t>Target Current：设置目标电流（0-1000 mA）</w:t>
      </w:r>
    </w:p>
    <w:p>
      <w:pPr>
        <w:pStyle w:val="ListNumber"/>
        <w:spacing w:after="40" w:before="20"/>
        <w:ind w:left="992"/>
      </w:pPr>
      <w:r>
        <w:rPr>
          <w:rFonts w:ascii="微软雅黑" w:hAnsi="微软雅黑" w:eastAsia="微软雅黑"/>
          <w:b w:val="0"/>
          <w:sz w:val="22"/>
        </w:rPr>
        <w:t>Target Temperature：设置目标温度（-40~125 °C）</w:t>
      </w:r>
    </w:p>
    <w:p>
      <w:pPr>
        <w:pStyle w:val="ListNumber"/>
        <w:spacing w:after="40" w:before="20"/>
        <w:ind w:left="992"/>
      </w:pPr>
      <w:r>
        <w:rPr>
          <w:rFonts w:ascii="微软雅黑" w:hAnsi="微软雅黑" w:eastAsia="微软雅黑"/>
          <w:b w:val="0"/>
          <w:sz w:val="22"/>
        </w:rPr>
        <w:t>Target Power：设置目标功率（0-10000 mW）</w:t>
      </w:r>
    </w:p>
    <w:p>
      <w:pPr>
        <w:pStyle w:val="ListNumber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参数变更会自动发送写寄存器命令到设备</w:t>
      </w:r>
    </w:p>
    <w:p>
      <w:pPr>
        <w:pStyle w:val="ListNumber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日志面板显示"设置目标电流/温度/功率: xxx"</w:t>
      </w:r>
    </w:p>
    <w:p>
      <w:pPr>
        <w:pStyle w:val="ListNumber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观察状态面板和图表的实时变化</w:t>
      </w:r>
    </w:p>
    <w:p>
      <w:pPr>
        <w:pStyle w:val="Heading2"/>
      </w:pPr>
      <w:r>
        <w:rPr>
          <w:rFonts w:ascii="微软雅黑" w:hAnsi="微软雅黑" w:eastAsia="微软雅黑"/>
          <w:b/>
        </w:rPr>
        <w:t>4.4 监控报警</w:t>
      </w:r>
    </w:p>
    <w:p>
      <w:pPr>
        <w:pStyle w:val="ListNumber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当设备出现异常时，报警面板自动显示报警信息</w:t>
      </w:r>
    </w:p>
    <w:p>
      <w:pPr>
        <w:pStyle w:val="ListNumber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状态面板的Alarm标签变为红色并显示具体报警</w:t>
      </w:r>
    </w:p>
    <w:p>
      <w:pPr>
        <w:pStyle w:val="ListNumber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报警类型：</w:t>
      </w:r>
    </w:p>
    <w:p>
      <w:pPr>
        <w:pStyle w:val="ListBullet"/>
        <w:spacing w:after="40" w:before="20"/>
        <w:ind w:left="992"/>
      </w:pPr>
      <w:r>
        <w:rPr>
          <w:rFonts w:ascii="微软雅黑" w:hAnsi="微软雅黑" w:eastAsia="微软雅黑"/>
          <w:b w:val="0"/>
          <w:sz w:val="22"/>
        </w:rPr>
        <w:t>0x01 Over Current：过流</w:t>
      </w:r>
    </w:p>
    <w:p>
      <w:pPr>
        <w:pStyle w:val="ListBullet"/>
        <w:spacing w:after="40" w:before="20"/>
        <w:ind w:left="992"/>
      </w:pPr>
      <w:r>
        <w:rPr>
          <w:rFonts w:ascii="微软雅黑" w:hAnsi="微软雅黑" w:eastAsia="微软雅黑"/>
          <w:b w:val="0"/>
          <w:sz w:val="22"/>
        </w:rPr>
        <w:t>0x02 Over Temperature：过温</w:t>
      </w:r>
    </w:p>
    <w:p>
      <w:pPr>
        <w:pStyle w:val="ListBullet"/>
        <w:spacing w:after="40" w:before="20"/>
        <w:ind w:left="992"/>
      </w:pPr>
      <w:r>
        <w:rPr>
          <w:rFonts w:ascii="微软雅黑" w:hAnsi="微软雅黑" w:eastAsia="微软雅黑"/>
          <w:b w:val="0"/>
          <w:sz w:val="22"/>
        </w:rPr>
        <w:t>0x04 Over Power：过功率</w:t>
      </w:r>
    </w:p>
    <w:p>
      <w:pPr>
        <w:pStyle w:val="ListBullet"/>
        <w:spacing w:after="40" w:before="20"/>
        <w:ind w:left="992"/>
      </w:pPr>
      <w:r>
        <w:rPr>
          <w:rFonts w:ascii="微软雅黑" w:hAnsi="微软雅黑" w:eastAsia="微软雅黑"/>
          <w:b w:val="0"/>
          <w:sz w:val="22"/>
        </w:rPr>
        <w:t>0x08 Voltage Error：电压错误</w:t>
      </w:r>
    </w:p>
    <w:p>
      <w:pPr>
        <w:pStyle w:val="ListBullet"/>
        <w:spacing w:after="40" w:before="20"/>
        <w:ind w:left="992"/>
      </w:pPr>
      <w:r>
        <w:rPr>
          <w:rFonts w:ascii="微软雅黑" w:hAnsi="微软雅黑" w:eastAsia="微软雅黑"/>
          <w:b w:val="0"/>
          <w:sz w:val="22"/>
        </w:rPr>
        <w:t>0x10 Communication Error：通信错误</w:t>
      </w:r>
    </w:p>
    <w:p>
      <w:pPr>
        <w:pStyle w:val="ListBullet"/>
        <w:spacing w:after="40" w:before="20"/>
        <w:ind w:left="992"/>
      </w:pPr>
      <w:r>
        <w:rPr>
          <w:rFonts w:ascii="微软雅黑" w:hAnsi="微软雅黑" w:eastAsia="微软雅黑"/>
          <w:b w:val="0"/>
          <w:sz w:val="22"/>
        </w:rPr>
        <w:t>0x20 Hardware Fault：硬件故障</w:t>
      </w:r>
    </w:p>
    <w:p>
      <w:pPr>
        <w:pStyle w:val="ListNumber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日志面板同时记录报警详情（Error级别）</w:t>
      </w:r>
    </w:p>
    <w:p>
      <w:pPr>
        <w:pStyle w:val="Heading2"/>
      </w:pPr>
      <w:r>
        <w:rPr>
          <w:rFonts w:ascii="微软雅黑" w:hAnsi="微软雅黑" w:eastAsia="微软雅黑"/>
          <w:b/>
        </w:rPr>
        <w:t>4.5 停止和断开</w:t>
      </w:r>
    </w:p>
    <w:p>
      <w:pPr>
        <w:pStyle w:val="ListNumber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点击"Stop"按钮（红色）停止设备运行</w:t>
      </w:r>
    </w:p>
    <w:p>
      <w:pPr>
        <w:pStyle w:val="ListNumber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状态栏显示"已停止"</w:t>
      </w:r>
    </w:p>
    <w:p>
      <w:pPr>
        <w:pStyle w:val="ListNumber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点击"Disconnect"按钮断开串口连接</w:t>
      </w:r>
    </w:p>
    <w:p>
      <w:pPr>
        <w:pStyle w:val="ListNumber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Status标签变为红色"Disconnected"</w:t>
      </w:r>
    </w:p>
    <w:p>
      <w:pPr>
        <w:pStyle w:val="ListNumber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所有配置控件恢复可编辑状态</w:t>
      </w:r>
    </w:p>
    <w:p>
      <w:pPr>
        <w:pStyle w:val="ListNumber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数据已自动保存到SQLite数据库</w:t>
      </w:r>
    </w:p>
    <w:p>
      <w:pPr>
        <w:pStyle w:val="Heading1"/>
      </w:pPr>
      <w:r>
        <w:rPr>
          <w:rFonts w:ascii="微软雅黑" w:hAnsi="微软雅黑" w:eastAsia="微软雅黑"/>
          <w:b/>
        </w:rPr>
        <w:t>5. 数据管理</w:t>
      </w:r>
    </w:p>
    <w:p>
      <w:pPr>
        <w:pStyle w:val="Heading2"/>
      </w:pPr>
      <w:r>
        <w:rPr>
          <w:rFonts w:ascii="微软雅黑" w:hAnsi="微软雅黑" w:eastAsia="微软雅黑"/>
          <w:b/>
        </w:rPr>
        <w:t>5.1 数据存储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所有实时数据自动保存到SQLite数据库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数据库文件位置：用户AppData目录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数据表字段：时间戳、电流(mA)、温度(°C)、功率(mW)、状态、报警码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报警表字段：时间戳、报警码、报警消息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数据库索引：idx_data_timestamp</w:t>
      </w:r>
    </w:p>
    <w:p>
      <w:pPr>
        <w:pStyle w:val="Heading2"/>
      </w:pPr>
      <w:r>
        <w:rPr>
          <w:rFonts w:ascii="微软雅黑" w:hAnsi="微软雅黑" w:eastAsia="微软雅黑"/>
          <w:b/>
        </w:rPr>
        <w:t>5.2 数据导出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支持CSV格式导出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导出内容：Timestamp, Current, Temperature, Power, Status, Alarm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按时间戳排序</w:t>
      </w:r>
    </w:p>
    <w:p>
      <w:pPr>
        <w:pStyle w:val="Heading2"/>
      </w:pPr>
      <w:r>
        <w:rPr>
          <w:rFonts w:ascii="微软雅黑" w:hAnsi="微软雅黑" w:eastAsia="微软雅黑"/>
          <w:b/>
        </w:rPr>
        <w:t>5.3 数据缓存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内存中维护最近10000条数据的环形缓冲区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支持按时间范围查询历史数据</w:t>
      </w:r>
    </w:p>
    <w:p>
      <w:pPr>
        <w:pStyle w:val="Heading1"/>
      </w:pPr>
      <w:r>
        <w:rPr>
          <w:rFonts w:ascii="微软雅黑" w:hAnsi="微软雅黑" w:eastAsia="微软雅黑"/>
          <w:b/>
        </w:rPr>
        <w:t>6. 配置说明</w:t>
      </w:r>
    </w:p>
    <w:p>
      <w:pPr>
        <w:pStyle w:val="Heading2"/>
      </w:pPr>
      <w:r>
        <w:rPr>
          <w:rFonts w:ascii="微软雅黑" w:hAnsi="微软雅黑" w:eastAsia="微软雅黑"/>
          <w:b/>
        </w:rPr>
        <w:t>6.1 串口配置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串口参数通过界面设置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配置自动保存到config.ini，下次启动自动加载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默认配置：115200-8-N-1-NoFlowControl</w:t>
      </w:r>
    </w:p>
    <w:p>
      <w:pPr>
        <w:pStyle w:val="Heading2"/>
      </w:pPr>
      <w:r>
        <w:rPr>
          <w:rFonts w:ascii="微软雅黑" w:hAnsi="微软雅黑" w:eastAsia="微软雅黑"/>
          <w:b/>
        </w:rPr>
        <w:t>6.2 报警阈值配置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配置文件：alarm_config.ini（位于日志文件同目录）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可配置项：</w:t>
      </w:r>
    </w:p>
    <w:p>
      <w:pPr>
        <w:pStyle w:val="ListBullet"/>
        <w:spacing w:after="40" w:before="20"/>
        <w:ind w:left="992"/>
      </w:pPr>
      <w:r>
        <w:rPr>
          <w:rFonts w:ascii="微软雅黑" w:hAnsi="微软雅黑" w:eastAsia="微软雅黑"/>
          <w:b w:val="0"/>
          <w:sz w:val="22"/>
        </w:rPr>
        <w:t>Current/Min、Current/Max、Current/Enabled</w:t>
      </w:r>
    </w:p>
    <w:p>
      <w:pPr>
        <w:pStyle w:val="ListBullet"/>
        <w:spacing w:after="40" w:before="20"/>
        <w:ind w:left="992"/>
      </w:pPr>
      <w:r>
        <w:rPr>
          <w:rFonts w:ascii="微软雅黑" w:hAnsi="微软雅黑" w:eastAsia="微软雅黑"/>
          <w:b w:val="0"/>
          <w:sz w:val="22"/>
        </w:rPr>
        <w:t>Temperature/Min、Temperature/Max、Temperature/Enabled</w:t>
      </w:r>
    </w:p>
    <w:p>
      <w:pPr>
        <w:pStyle w:val="ListBullet"/>
        <w:spacing w:after="40" w:before="20"/>
        <w:ind w:left="992"/>
      </w:pPr>
      <w:r>
        <w:rPr>
          <w:rFonts w:ascii="微软雅黑" w:hAnsi="微软雅黑" w:eastAsia="微软雅黑"/>
          <w:b w:val="0"/>
          <w:sz w:val="22"/>
        </w:rPr>
        <w:t>Power/Min、Power/Max、Power/Enabled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默认阈值：电流0-1000mA、温度-40-85°C、功率0-10000mW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默认状态：所有报警检测禁用（Enabled=false）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修改后重启程序生效</w:t>
      </w:r>
    </w:p>
    <w:p>
      <w:pPr>
        <w:pStyle w:val="Heading2"/>
      </w:pPr>
      <w:r>
        <w:rPr>
          <w:rFonts w:ascii="微软雅黑" w:hAnsi="微软雅黑" w:eastAsia="微软雅黑"/>
          <w:b/>
        </w:rPr>
        <w:t>6.3 应用配置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配置文件：config.ini（位于QStandardPaths::AppConfigLocation）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配置项：</w:t>
      </w:r>
    </w:p>
    <w:p>
      <w:pPr>
        <w:pStyle w:val="ListBullet"/>
        <w:spacing w:after="40" w:before="20"/>
        <w:ind w:left="992"/>
      </w:pPr>
      <w:r>
        <w:rPr>
          <w:rFonts w:ascii="微软雅黑" w:hAnsi="微软雅黑" w:eastAsia="微软雅黑"/>
          <w:b w:val="0"/>
          <w:sz w:val="22"/>
        </w:rPr>
        <w:t>Serial/Port、Serial/BaudRate、Serial/DataBits、Serial/Parity、Serial/StopBits、Serial/FlowControl</w:t>
      </w:r>
    </w:p>
    <w:p>
      <w:pPr>
        <w:pStyle w:val="ListBullet"/>
        <w:spacing w:after="40" w:before="20"/>
        <w:ind w:left="992"/>
      </w:pPr>
      <w:r>
        <w:rPr>
          <w:rFonts w:ascii="微软雅黑" w:hAnsi="微软雅黑" w:eastAsia="微软雅黑"/>
          <w:b w:val="0"/>
          <w:sz w:val="22"/>
        </w:rPr>
        <w:t>General/PollInterval（默认100ms）</w:t>
      </w:r>
    </w:p>
    <w:p>
      <w:pPr>
        <w:pStyle w:val="ListBullet"/>
        <w:spacing w:after="40" w:before="20"/>
        <w:ind w:left="992"/>
      </w:pPr>
      <w:r>
        <w:rPr>
          <w:rFonts w:ascii="微软雅黑" w:hAnsi="微软雅黑" w:eastAsia="微软雅黑"/>
          <w:b w:val="0"/>
          <w:sz w:val="22"/>
        </w:rPr>
        <w:t>General/Timeout（默认2000ms）</w:t>
      </w:r>
    </w:p>
    <w:p>
      <w:pPr>
        <w:pStyle w:val="ListBullet"/>
        <w:spacing w:after="40" w:before="20"/>
        <w:ind w:left="992"/>
      </w:pPr>
      <w:r>
        <w:rPr>
          <w:rFonts w:ascii="微软雅黑" w:hAnsi="微软雅黑" w:eastAsia="微软雅黑"/>
          <w:b w:val="0"/>
          <w:sz w:val="22"/>
        </w:rPr>
        <w:t>Paths/LogFile、Paths/Database</w:t>
      </w:r>
    </w:p>
    <w:p>
      <w:pPr>
        <w:pStyle w:val="Heading1"/>
      </w:pPr>
      <w:r>
        <w:rPr>
          <w:rFonts w:ascii="微软雅黑" w:hAnsi="微软雅黑" w:eastAsia="微软雅黑"/>
          <w:b/>
        </w:rPr>
        <w:t>7. 通信协议参考</w:t>
      </w:r>
    </w:p>
    <w:p>
      <w:pPr>
        <w:pStyle w:val="Heading2"/>
      </w:pPr>
      <w:r>
        <w:rPr>
          <w:rFonts w:ascii="微软雅黑" w:hAnsi="微软雅黑" w:eastAsia="微软雅黑"/>
          <w:b/>
        </w:rPr>
        <w:t>7.1 帧格式</w:t>
      </w:r>
    </w:p>
    <w:p>
      <w:pPr>
        <w:spacing w:after="80" w:before="40"/>
      </w:pPr>
      <w:r>
        <w:rPr>
          <w:rFonts w:ascii="微软雅黑" w:hAnsi="微软雅黑" w:eastAsia="微软雅黑"/>
          <w:b w:val="0"/>
          <w:sz w:val="22"/>
        </w:rPr>
        <w:t>[帧头0xAA][地址码][命令码][数据长度L][数据×L][校验和][帧尾0x55]</w:t>
      </w:r>
    </w:p>
    <w:p>
      <w:pPr>
        <w:pStyle w:val="Heading2"/>
      </w:pPr>
      <w:r>
        <w:rPr>
          <w:rFonts w:ascii="微软雅黑" w:hAnsi="微软雅黑" w:eastAsia="微软雅黑"/>
          <w:b/>
        </w:rPr>
        <w:t>7.2 命令码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shd w:fill="1F497D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命令码</w:t>
            </w:r>
          </w:p>
        </w:tc>
        <w:tc>
          <w:tcPr>
            <w:tcW w:type="dxa" w:w="1417"/>
            <w:shd w:fill="1F497D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名称</w:t>
            </w:r>
          </w:p>
        </w:tc>
        <w:tc>
          <w:tcPr>
            <w:tcW w:type="dxa" w:w="2835"/>
            <w:shd w:fill="1F497D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发送参数</w:t>
            </w:r>
          </w:p>
        </w:tc>
        <w:tc>
          <w:tcPr>
            <w:tcW w:type="dxa" w:w="2268"/>
            <w:shd w:fill="1F497D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响应数据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0x01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读寄存器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baseAddr(1B)+offset(1B)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4字节大端序值</w:t>
            </w:r>
          </w:p>
        </w:tc>
      </w:tr>
      <w:tr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0x02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写寄存器</w:t>
            </w:r>
          </w:p>
        </w:tc>
        <w:tc>
          <w:tcPr>
            <w:tcW w:type="dxa" w:w="2835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baseAddr(1B)+offset(1B)+value(4B)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确认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0x03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读状态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无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12字节(current+temp+power)</w:t>
            </w:r>
          </w:p>
        </w:tc>
      </w:tr>
      <w:tr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0x04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设备控制</w:t>
            </w:r>
          </w:p>
        </w:tc>
        <w:tc>
          <w:tcPr>
            <w:tcW w:type="dxa" w:w="2835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actionCode(1B)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确认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</w:rPr>
        <w:t>7.3 控制码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  <w:shd w:fill="1F497D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控制码</w:t>
            </w:r>
          </w:p>
        </w:tc>
        <w:tc>
          <w:tcPr>
            <w:tcW w:type="dxa" w:w="2835"/>
            <w:shd w:fill="1F497D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操作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0x01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启动</w:t>
            </w:r>
          </w:p>
        </w:tc>
      </w:tr>
      <w:tr>
        <w:tc>
          <w:tcPr>
            <w:tcW w:type="dxa" w:w="226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0x02</w:t>
            </w:r>
          </w:p>
        </w:tc>
        <w:tc>
          <w:tcPr>
            <w:tcW w:type="dxa" w:w="2835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停止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0x03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重置</w:t>
            </w:r>
          </w:p>
        </w:tc>
      </w:tr>
      <w:tr>
        <w:tc>
          <w:tcPr>
            <w:tcW w:type="dxa" w:w="2268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0x04</w:t>
            </w:r>
          </w:p>
        </w:tc>
        <w:tc>
          <w:tcPr>
            <w:tcW w:type="dxa" w:w="2835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校准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</w:rPr>
        <w:t>8. 常见问题</w:t>
      </w:r>
    </w:p>
    <w:p>
      <w:pPr>
        <w:pStyle w:val="Heading3"/>
      </w:pPr>
      <w:r>
        <w:rPr>
          <w:rFonts w:ascii="微软雅黑" w:hAnsi="微软雅黑" w:eastAsia="微软雅黑"/>
          <w:b/>
        </w:rPr>
        <w:t>Q1: 无法找到串口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检查设备是否已连接到电脑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检查USB转串口驱动是否已安装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点击"Refresh"按钮重新扫描可用端口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检查设备管理器中串口是否正常识别</w:t>
      </w:r>
    </w:p>
    <w:p>
      <w:pPr>
        <w:pStyle w:val="Heading3"/>
      </w:pPr>
      <w:r>
        <w:rPr>
          <w:rFonts w:ascii="微软雅黑" w:hAnsi="微软雅黑" w:eastAsia="微软雅黑"/>
          <w:b/>
        </w:rPr>
        <w:t>Q2: 连接失败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确认串口参数与设备一致（默认115200-8-N-1）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确认串口未被其他程序占用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检查设备是否已上电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查看日志面板的错误信息</w:t>
      </w:r>
    </w:p>
    <w:p>
      <w:pPr>
        <w:pStyle w:val="Heading3"/>
      </w:pPr>
      <w:r>
        <w:rPr>
          <w:rFonts w:ascii="微软雅黑" w:hAnsi="微软雅黑" w:eastAsia="微软雅黑"/>
          <w:b/>
        </w:rPr>
        <w:t>Q3: 数据不更新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确认设备已连接且已启动（点击Start按钮）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检查串口通信是否正常（查看日志面板TX/RX数据）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确认轮询定时器正在运行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检查波特率设置是否正确</w:t>
      </w:r>
    </w:p>
    <w:p>
      <w:pPr>
        <w:pStyle w:val="Heading3"/>
      </w:pPr>
      <w:r>
        <w:rPr>
          <w:rFonts w:ascii="微软雅黑" w:hAnsi="微软雅黑" w:eastAsia="微软雅黑"/>
          <w:b/>
        </w:rPr>
        <w:t>Q4: 参数设置无效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确认设备已连接且正在运行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参数变更只在设备运行状态下生效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检查参数值是否在有效范围内</w:t>
      </w:r>
    </w:p>
    <w:p>
      <w:pPr>
        <w:pStyle w:val="Heading3"/>
      </w:pPr>
      <w:r>
        <w:rPr>
          <w:rFonts w:ascii="微软雅黑" w:hAnsi="微软雅黑" w:eastAsia="微软雅黑"/>
          <w:b/>
        </w:rPr>
        <w:t>Q5: 报警阈值如何修改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通过alarm_config.ini文件修改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修改后重启程序生效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默认所有报警检测为禁用状态</w:t>
      </w:r>
    </w:p>
    <w:p>
      <w:pPr>
        <w:pStyle w:val="Heading3"/>
      </w:pPr>
      <w:r>
        <w:rPr>
          <w:rFonts w:ascii="微软雅黑" w:hAnsi="微软雅黑" w:eastAsia="微软雅黑"/>
          <w:b/>
        </w:rPr>
        <w:t>Q6: 如何导出数据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使用数据表格面板的导出功能</w:t>
      </w:r>
    </w:p>
    <w:p>
      <w:pPr>
        <w:pStyle w:val="ListBullet"/>
        <w:spacing w:after="40" w:before="20"/>
        <w:ind w:left="567"/>
      </w:pPr>
      <w:r>
        <w:rPr>
          <w:rFonts w:ascii="微软雅黑" w:hAnsi="微软雅黑" w:eastAsia="微软雅黑"/>
          <w:b w:val="0"/>
          <w:sz w:val="22"/>
        </w:rPr>
        <w:t>导出为CSV格式，可用Excel打开</w:t>
      </w:r>
    </w:p>
    <w:p>
      <w:pPr>
        <w:pStyle w:val="Heading1"/>
      </w:pPr>
      <w:r>
        <w:rPr>
          <w:rFonts w:ascii="微软雅黑" w:hAnsi="微软雅黑" w:eastAsia="微软雅黑"/>
          <w:b/>
        </w:rPr>
        <w:t>9. 技术参数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1F497D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参数</w:t>
            </w:r>
          </w:p>
        </w:tc>
        <w:tc>
          <w:tcPr>
            <w:tcW w:type="dxa" w:w="1984"/>
            <w:shd w:fill="1F497D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范围</w:t>
            </w:r>
          </w:p>
        </w:tc>
        <w:tc>
          <w:tcPr>
            <w:tcW w:type="dxa" w:w="1701"/>
            <w:shd w:fill="1F497D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默认值</w:t>
            </w:r>
          </w:p>
        </w:tc>
        <w:tc>
          <w:tcPr>
            <w:tcW w:type="dxa" w:w="2551"/>
            <w:shd w:fill="1F497D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电流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0-1000 mA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0 mA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电流控制范围</w:t>
            </w:r>
          </w:p>
        </w:tc>
      </w:tr>
      <w:tr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温度</w:t>
            </w:r>
          </w:p>
        </w:tc>
        <w:tc>
          <w:tcPr>
            <w:tcW w:type="dxa" w:w="198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-40~125 °C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25 °C</w:t>
            </w:r>
          </w:p>
        </w:tc>
        <w:tc>
          <w:tcPr>
            <w:tcW w:type="dxa" w:w="2551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温度控制范围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功率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0-10000 mW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0 mW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功率控制范围</w:t>
            </w:r>
          </w:p>
        </w:tc>
      </w:tr>
      <w:tr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波特率</w:t>
            </w:r>
          </w:p>
        </w:tc>
        <w:tc>
          <w:tcPr>
            <w:tcW w:type="dxa" w:w="198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9600-115200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115200</w:t>
            </w:r>
          </w:p>
        </w:tc>
        <w:tc>
          <w:tcPr>
            <w:tcW w:type="dxa" w:w="2551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串口通信速率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轮询间隔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100 ms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设备状态轮询周期</w:t>
            </w:r>
          </w:p>
        </w:tc>
      </w:tr>
      <w:tr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命令超时</w:t>
            </w:r>
          </w:p>
        </w:tc>
        <w:tc>
          <w:tcPr>
            <w:tcW w:type="dxa" w:w="198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—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2000 ms</w:t>
            </w:r>
          </w:p>
        </w:tc>
        <w:tc>
          <w:tcPr>
            <w:tcW w:type="dxa" w:w="2551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命令响应超时时间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数据缓存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10000条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内存数据缓存大小</w:t>
            </w:r>
          </w:p>
        </w:tc>
      </w:tr>
      <w:tr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帧缓冲区</w:t>
            </w:r>
          </w:p>
        </w:tc>
        <w:tc>
          <w:tcPr>
            <w:tcW w:type="dxa" w:w="198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—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4096字节</w:t>
            </w:r>
          </w:p>
        </w:tc>
        <w:tc>
          <w:tcPr>
            <w:tcW w:type="dxa" w:w="2551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接收缓冲区上限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</w:rPr>
        <w:t>10. 联系方式</w:t>
      </w:r>
    </w:p>
    <w:p>
      <w:pPr>
        <w:spacing w:after="80" w:before="40"/>
      </w:pPr>
      <w:r>
        <w:rPr>
          <w:rFonts w:ascii="微软雅黑" w:hAnsi="微软雅黑" w:eastAsia="微软雅黑"/>
          <w:b w:val="0"/>
          <w:sz w:val="22"/>
        </w:rPr>
        <w:t>如有问题或建议，请联系开发团队。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