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A41C4" w14:textId="4C90B7EE" w:rsidR="008713F3" w:rsidRDefault="0067488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信号处理函数可以类比作某种线程。只是该线程执行完后，又返回到</w:t>
      </w:r>
      <w:proofErr w:type="gramStart"/>
      <w:r>
        <w:rPr>
          <w:rFonts w:hint="eastAsia"/>
        </w:rPr>
        <w:t>主执行流被</w:t>
      </w:r>
      <w:proofErr w:type="gramEnd"/>
      <w:r>
        <w:rPr>
          <w:rFonts w:hint="eastAsia"/>
        </w:rPr>
        <w:t>信号软中断的位置继续执行</w:t>
      </w:r>
      <w:proofErr w:type="gramStart"/>
      <w:r>
        <w:rPr>
          <w:rFonts w:hint="eastAsia"/>
        </w:rPr>
        <w:t>主执行流</w:t>
      </w:r>
      <w:proofErr w:type="gramEnd"/>
      <w:r>
        <w:rPr>
          <w:rFonts w:hint="eastAsia"/>
        </w:rPr>
        <w:t>。</w:t>
      </w:r>
    </w:p>
    <w:p w14:paraId="66ED04EB" w14:textId="1EC2F797" w:rsidR="0067488C" w:rsidRDefault="0067488C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所有的线程共享信号处理函数和信号处置。</w:t>
      </w:r>
      <w:bookmarkStart w:id="0" w:name="_GoBack"/>
      <w:bookmarkEnd w:id="0"/>
    </w:p>
    <w:sectPr w:rsidR="00674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18"/>
    <w:rsid w:val="005B3507"/>
    <w:rsid w:val="0067488C"/>
    <w:rsid w:val="007573E9"/>
    <w:rsid w:val="00B22D8E"/>
    <w:rsid w:val="00C96018"/>
    <w:rsid w:val="00F9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2D16"/>
  <w15:chartTrackingRefBased/>
  <w15:docId w15:val="{C954A288-8E97-4895-96DC-BC7B1A2CF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洪斌</dc:creator>
  <cp:keywords/>
  <dc:description/>
  <cp:lastModifiedBy>蒋 洪斌</cp:lastModifiedBy>
  <cp:revision>2</cp:revision>
  <dcterms:created xsi:type="dcterms:W3CDTF">2018-04-30T06:14:00Z</dcterms:created>
  <dcterms:modified xsi:type="dcterms:W3CDTF">2018-04-30T06:19:00Z</dcterms:modified>
</cp:coreProperties>
</file>