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C5A467"/>
          <w:sz w:val="28"/>
        </w:rPr>
        <w:t xml:space="preserve">━━━━━━━━━━  </w:t>
      </w:r>
      <w:r>
        <w:rPr>
          <w:b/>
          <w:color w:val="1B5E4F"/>
          <w:sz w:val="44"/>
        </w:rPr>
        <w:t>شركة وثقى للاستشارات المهنية</w:t>
      </w:r>
      <w:r>
        <w:rPr>
          <w:color w:val="C5A467"/>
          <w:sz w:val="28"/>
        </w:rPr>
        <w:t xml:space="preserve">  ━━━━━━━━━━</w:t>
      </w:r>
    </w:p>
    <w:p>
      <w:pPr>
        <w:jc w:val="center"/>
      </w:pPr>
      <w:r>
        <w:rPr>
          <w:rFonts w:ascii="Georgia" w:hAnsi="Georgia"/>
          <w:i/>
          <w:color w:val="757575"/>
          <w:sz w:val="20"/>
        </w:rPr>
        <w:t>WATHQA Professional Consultancy</w:t>
      </w:r>
    </w:p>
    <w:p>
      <w:pPr>
        <w:jc w:val="center"/>
        <w:pBdr>
          <w:bottom w:val="single" w:sz="12" w:space="1" w:color="C5A467"/>
        </w:pBdr>
      </w:pPr>
    </w:p>
    <w:p>
      <w:pPr>
        <w:spacing w:before="240" w:after="120"/>
        <w:jc w:val="center"/>
      </w:pPr>
      <w:r>
        <w:rPr>
          <w:color w:val="C5A467"/>
          <w:sz w:val="32"/>
        </w:rPr>
        <w:t xml:space="preserve">◆ </w:t>
      </w:r>
      <w:r>
        <w:rPr>
          <w:b/>
          <w:color w:val="212121"/>
          <w:sz w:val="40"/>
        </w:rPr>
        <w:t>نموذج استلام وثائق ومستندات</w:t>
      </w:r>
      <w:r>
        <w:rPr>
          <w:color w:val="C5A467"/>
          <w:sz w:val="32"/>
        </w:rPr>
        <w:t xml:space="preserve"> 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color w:val="757575"/>
                <w:sz w:val="18"/>
              </w:rPr>
              <w:t>رقم النموذج: WQ-001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757575"/>
                <w:sz w:val="18"/>
              </w:rPr>
              <w:t>التاريخ: 2025/12/02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color w:val="A68647"/>
                <w:sz w:val="18"/>
              </w:rPr>
              <w:t>الرقم المرجعي: WQ-2025-1202-0C34</w:t>
            </w:r>
          </w:p>
        </w:tc>
      </w:tr>
    </w:tbl>
    <w:p>
      <w:pPr>
        <w:jc w:val="center"/>
        <w:pBdr>
          <w:top w:val="single" w:sz="12" w:space="1" w:color="C5A467"/>
          <w:bottom w:val="single" w:sz="24" w:space="1" w:color="1B5E4F"/>
        </w:pBdr>
      </w:pPr>
    </w:p>
    <w:p/>
    <w:p>
      <w:pPr>
        <w:spacing w:before="320" w:after="160"/>
        <w:jc w:val="right"/>
        <w:bidi w:val="1"/>
      </w:pPr>
      <w:r>
        <w:rPr>
          <w:b/>
          <w:color w:val="A68647"/>
          <w:sz w:val="28"/>
        </w:rPr>
        <w:t xml:space="preserve">1. </w:t>
      </w:r>
      <w:r>
        <w:rPr>
          <w:b/>
          <w:color w:val="1B5E4F"/>
          <w:sz w:val="28"/>
        </w:rPr>
        <w:t>بيانات العميل والطلب</w:t>
      </w:r>
      <w:r>
        <w:rPr>
          <w:color w:val="DAC294"/>
          <w:sz w:val="20"/>
        </w:rPr>
        <w:t xml:space="preserve">  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  <w:color w:val="1B5E4F"/>
              </w:rPr>
              <w:t>وقت الاستلام: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  <w:color w:val="1B5E4F"/>
              </w:rPr>
              <w:t>التاريخ:</w:t>
            </w:r>
          </w:p>
        </w:tc>
      </w:tr>
      <w:tr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FFFFF"/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FFFFF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  <w:color w:val="1B5E4F"/>
              </w:rPr>
              <w:t>رقم الجوال: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FFFFF"/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FFFFF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  <w:color w:val="1B5E4F"/>
              </w:rPr>
              <w:t>اسم العميل:</w:t>
            </w:r>
          </w:p>
        </w:tc>
      </w:tr>
      <w:tr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AF8F5"/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AF8F5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  <w:color w:val="1B5E4F"/>
              </w:rPr>
              <w:t>البريد الإلكتروني: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AF8F5"/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AF8F5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  <w:color w:val="1B5E4F"/>
              </w:rPr>
              <w:t>نوع الخدمة:</w:t>
            </w:r>
          </w:p>
        </w:tc>
      </w:tr>
      <w:tr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FFFFF"/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FFFFF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  <w:color w:val="1B5E4F"/>
              </w:rPr>
              <w:t>رقم الملف: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FFFFF"/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FFFFFF"/>
            <w:shd w:val="clear" w:color="auto" w:fill="FAF8F5"/>
          </w:tcPr>
          <w:p>
            <w:pPr>
              <w:jc w:val="right"/>
              <w:bidi w:val="1"/>
            </w:pPr>
            <w:r>
              <w:rPr>
                <w:b/>
                <w:color w:val="1B5E4F"/>
              </w:rPr>
              <w:t>المرجع:</w:t>
            </w:r>
          </w:p>
        </w:tc>
      </w:tr>
    </w:tbl>
    <w:p/>
    <w:p>
      <w:pPr>
        <w:spacing w:before="320" w:after="160"/>
        <w:jc w:val="right"/>
        <w:bidi w:val="1"/>
      </w:pPr>
      <w:r>
        <w:rPr>
          <w:b/>
          <w:color w:val="A68647"/>
          <w:sz w:val="28"/>
        </w:rPr>
        <w:t xml:space="preserve">2. </w:t>
      </w:r>
      <w:r>
        <w:rPr>
          <w:b/>
          <w:color w:val="1B5E4F"/>
          <w:sz w:val="28"/>
        </w:rPr>
        <w:t>قائمة التحقق من المستندات</w:t>
      </w:r>
      <w:r>
        <w:rPr>
          <w:color w:val="DAC294"/>
          <w:sz w:val="20"/>
        </w:rPr>
        <w:t xml:space="preserve">  ─────────</w:t>
      </w:r>
    </w:p>
    <w:p>
      <w:pPr>
        <w:jc w:val="right"/>
        <w:bidi w:val="1"/>
      </w:pPr>
      <w:r>
        <w:rPr>
          <w:i/>
          <w:color w:val="757575"/>
          <w:sz w:val="20"/>
        </w:rPr>
        <w:t>◀ يرجى التأشير بعلامة (✓) أمام المستند المستلم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1B5E4F"/>
          </w:tcPr>
          <w:p>
            <w:pPr>
              <w:jc w:val="right"/>
              <w:bidi w:val="1"/>
            </w:pPr>
            <w:r>
              <w:t>ملاحظات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1B5E4F"/>
          </w:tcPr>
          <w:p>
            <w:pPr>
              <w:jc w:val="right"/>
              <w:bidi w:val="1"/>
            </w:pPr>
            <w:r>
              <w:t>الحالة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1B5E4F"/>
          </w:tcPr>
          <w:p>
            <w:pPr>
              <w:jc w:val="right"/>
              <w:bidi w:val="1"/>
            </w:pPr>
            <w:r>
              <w:t>المستند المطلوب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vAlign w:val="center"/>
            <w:shd w:val="clear" w:color="auto" w:fill="1B5E4F"/>
          </w:tcPr>
          <w:p>
            <w:pPr>
              <w:jc w:val="right"/>
              <w:bidi w:val="1"/>
            </w:pPr>
            <w:r>
              <w:t>م</w:t>
            </w:r>
          </w:p>
        </w:tc>
      </w:tr>
      <w:tr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  <w:r>
              <w:t>☐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  <w:r>
              <w:t>الهوية الوطنية / الإقامة / الجواز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  <w:r>
              <w:t>1</w:t>
            </w:r>
          </w:p>
        </w:tc>
      </w:tr>
      <w:tr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  <w:r>
              <w:t>☐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  <w:r>
              <w:t>السجل التجاري / عقد التأسيس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  <w:r>
              <w:t>2</w:t>
            </w:r>
          </w:p>
        </w:tc>
      </w:tr>
      <w:tr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  <w:r>
              <w:t>☐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  <w:r>
              <w:t>الصكوك / عقود الإيجار / إثبات الملكية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  <w:r>
              <w:t>3</w:t>
            </w:r>
          </w:p>
        </w:tc>
      </w:tr>
      <w:tr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  <w:r>
              <w:t>☐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  <w:r>
              <w:t>المستندات الأساسية للدعوى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  <w:r>
              <w:t>4</w:t>
            </w:r>
          </w:p>
        </w:tc>
      </w:tr>
      <w:tr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  <w:r>
              <w:t>☐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  <w:r>
              <w:t>الوكالات السابقة / حصر الورثة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  <w:r>
              <w:t>5</w:t>
            </w:r>
          </w:p>
        </w:tc>
      </w:tr>
      <w:tr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  <w:r>
              <w:t>☐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  <w:r>
              <w:t>المراسلات والمخاطبات السابقة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  <w:shd w:val="clear" w:color="auto" w:fill="FAF8F5"/>
          </w:tcPr>
          <w:p>
            <w:pPr>
              <w:jc w:val="right"/>
              <w:bidi w:val="1"/>
            </w:pPr>
            <w:r>
              <w:t>6</w:t>
            </w:r>
          </w:p>
        </w:tc>
      </w:tr>
      <w:tr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  <w:r/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  <w:r>
              <w:t>☐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  <w:r>
              <w:t>مستندات أخرى</w:t>
            </w:r>
          </w:p>
        </w:tc>
        <w:tc>
          <w:tcPr>
            <w:tcW w:type="dxa" w:w="2160"/>
            <w:tcBorders>
              <w:top w:val="single" w:sz="4" w:space="0" w:color="C5A467"/>
              <w:left w:val="single" w:sz="4" w:space="0" w:color="C5A467"/>
              <w:bottom w:val="single" w:sz="4" w:space="0" w:color="C5A467"/>
              <w:right w:val="single" w:sz="4" w:space="0" w:color="C5A467"/>
            </w:tcBorders>
          </w:tcPr>
          <w:p>
            <w:pPr>
              <w:jc w:val="right"/>
              <w:bidi w:val="1"/>
            </w:pPr>
            <w:r>
              <w:t>7</w:t>
            </w:r>
          </w:p>
        </w:tc>
      </w:tr>
    </w:tbl>
    <w:p/>
    <w:p>
      <w:pPr>
        <w:spacing w:before="320" w:after="160"/>
        <w:jc w:val="right"/>
        <w:bidi w:val="1"/>
      </w:pPr>
      <w:r>
        <w:rPr>
          <w:b/>
          <w:color w:val="A68647"/>
          <w:sz w:val="28"/>
        </w:rPr>
        <w:t xml:space="preserve">3. </w:t>
      </w:r>
      <w:r>
        <w:rPr>
          <w:b/>
          <w:color w:val="1B5E4F"/>
          <w:sz w:val="28"/>
        </w:rPr>
        <w:t>إقرار الاستلام</w:t>
      </w:r>
      <w:r>
        <w:rPr>
          <w:color w:val="DAC294"/>
          <w:sz w:val="20"/>
        </w:rPr>
        <w:t xml:space="preserve">  ─────────</w:t>
      </w:r>
    </w:p>
    <w:p>
      <w:pPr>
        <w:jc w:val="right"/>
        <w:bidi w:val="1"/>
      </w:pPr>
      <w:r>
        <w:rPr>
          <w:sz w:val="22"/>
        </w:rPr>
        <w:t>أقر أنا الموظف المختص باستلام المستندات الموضحة أعلاه، وتم إيداعها في ملف العميل الرقمي/الورقي.</w:t>
      </w:r>
    </w:p>
    <w:p/>
    <w:p>
      <w:pPr>
        <w:jc w:val="center"/>
        <w:pBdr>
          <w:bottom w:val="single" w:sz="8" w:space="1" w:color="C5A467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color w:val="C5A467"/>
                <w:sz w:val="20"/>
              </w:rPr>
              <w:t>▬▬▬▬▬▬▬▬▬▬▬▬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C5A467"/>
                <w:sz w:val="20"/>
              </w:rPr>
              <w:t>▬▬▬▬▬▬▬▬▬▬▬▬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C5A467"/>
                <w:sz w:val="20"/>
              </w:rPr>
              <w:t>▬▬▬▬▬▬▬▬▬▬▬▬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1B5E4F"/>
                <w:sz w:val="22"/>
              </w:rPr>
              <w:t>اسم المستلم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1B5E4F"/>
                <w:sz w:val="22"/>
              </w:rPr>
              <w:t>التوقيع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1B5E4F"/>
                <w:sz w:val="22"/>
              </w:rPr>
              <w:t>التاريخ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color w:val="757575"/>
                <w:sz w:val="20"/>
              </w:rPr>
              <w:t>........................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757575"/>
                <w:sz w:val="20"/>
              </w:rPr>
              <w:t>........................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757575"/>
                <w:sz w:val="20"/>
              </w:rPr>
              <w:t>........................</w:t>
            </w:r>
          </w:p>
        </w:tc>
      </w:tr>
    </w:tbl>
    <w:p/>
    <w:p/>
    <w:p>
      <w:pPr>
        <w:jc w:val="center"/>
        <w:pBdr>
          <w:bottom w:val="single" w:sz="8" w:space="1" w:color="C5A467"/>
        </w:pBdr>
      </w:pPr>
    </w:p>
    <w:p>
      <w:pPr>
        <w:jc w:val="center"/>
      </w:pPr>
      <w:r>
        <w:rPr>
          <w:color w:val="757575"/>
          <w:sz w:val="18"/>
        </w:rPr>
        <w:t>شركة وثقى للاستشارات المهنية</w:t>
      </w:r>
      <w:r>
        <w:rPr>
          <w:color w:val="C5A467"/>
          <w:sz w:val="16"/>
        </w:rPr>
        <w:t xml:space="preserve">  ◆  </w:t>
      </w:r>
      <w:r>
        <w:rPr>
          <w:color w:val="757575"/>
          <w:sz w:val="18"/>
        </w:rPr>
        <w:t>جميع الحقوق محفوظة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kkal Majalla" w:hAnsi="Sakkal Majalla" w:cs="Sakkal Majalla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