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79" w:type="dxa"/>
        <w:tblBorders>
          <w:top w:val="single" w:sz="12" w:space="0" w:color="auto"/>
          <w:left w:val="single" w:sz="12" w:space="0" w:color="auto"/>
          <w:bottom w:val="single" w:sz="12" w:space="0" w:color="auto"/>
          <w:right w:val="single" w:sz="12" w:space="0" w:color="auto"/>
        </w:tblBorders>
        <w:tblLayout w:type="fixed"/>
        <w:tblCellMar>
          <w:left w:w="79" w:type="dxa"/>
          <w:right w:w="79" w:type="dxa"/>
        </w:tblCellMar>
        <w:tblLook w:val="04A0" w:firstRow="1" w:lastRow="0" w:firstColumn="1" w:lastColumn="0" w:noHBand="0" w:noVBand="1"/>
      </w:tblPr>
      <w:tblGrid>
        <w:gridCol w:w="1324"/>
        <w:gridCol w:w="3212"/>
        <w:gridCol w:w="1418"/>
        <w:gridCol w:w="3118"/>
      </w:tblGrid>
      <w:tr w:rsidR="00591E50" w14:paraId="08073488" w14:textId="77777777" w:rsidTr="00591E50">
        <w:trPr>
          <w:cantSplit/>
        </w:trPr>
        <w:tc>
          <w:tcPr>
            <w:tcW w:w="1324" w:type="dxa"/>
            <w:tcBorders>
              <w:top w:val="single" w:sz="12" w:space="0" w:color="auto"/>
              <w:left w:val="single" w:sz="12" w:space="0" w:color="auto"/>
              <w:bottom w:val="single" w:sz="12" w:space="0" w:color="auto"/>
              <w:right w:val="single" w:sz="12" w:space="0" w:color="auto"/>
            </w:tcBorders>
            <w:hideMark/>
          </w:tcPr>
          <w:p w14:paraId="60023AAD" w14:textId="77777777" w:rsidR="00591E50" w:rsidRDefault="00591E50" w:rsidP="00591E50">
            <w:pPr>
              <w:pStyle w:val="tbrowhead"/>
              <w:tabs>
                <w:tab w:val="left" w:pos="2600"/>
              </w:tabs>
              <w:spacing w:line="252" w:lineRule="auto"/>
              <w:ind w:left="2600" w:hanging="2520"/>
              <w:rPr>
                <w:rFonts w:ascii="Arial" w:hAnsi="Arial"/>
                <w:b/>
                <w:i w:val="0"/>
                <w:lang w:val="is-IS"/>
              </w:rPr>
            </w:pPr>
            <w:r>
              <w:rPr>
                <w:rFonts w:ascii="Arial" w:hAnsi="Arial"/>
                <w:b/>
                <w:i w:val="0"/>
                <w:lang w:val="is-IS"/>
              </w:rPr>
              <w:t>Kennarar:</w:t>
            </w:r>
          </w:p>
        </w:tc>
        <w:tc>
          <w:tcPr>
            <w:tcW w:w="7748" w:type="dxa"/>
            <w:gridSpan w:val="3"/>
            <w:tcBorders>
              <w:top w:val="single" w:sz="12" w:space="0" w:color="auto"/>
              <w:left w:val="single" w:sz="12" w:space="0" w:color="auto"/>
              <w:bottom w:val="single" w:sz="12" w:space="0" w:color="auto"/>
              <w:right w:val="single" w:sz="12" w:space="0" w:color="auto"/>
            </w:tcBorders>
          </w:tcPr>
          <w:p w14:paraId="5091E4E6" w14:textId="7992F6AC" w:rsidR="00591E50" w:rsidRDefault="00591E50" w:rsidP="00591E50">
            <w:pPr>
              <w:pStyle w:val="tbrowhead"/>
              <w:tabs>
                <w:tab w:val="left" w:pos="1260"/>
              </w:tabs>
              <w:spacing w:line="252" w:lineRule="auto"/>
              <w:rPr>
                <w:rFonts w:ascii="Arial" w:hAnsi="Arial"/>
                <w:i w:val="0"/>
                <w:lang w:val="is-IS"/>
              </w:rPr>
            </w:pPr>
            <w:r w:rsidRPr="00B46253">
              <w:rPr>
                <w:rFonts w:ascii="Arial" w:hAnsi="Arial"/>
                <w:i w:val="0"/>
                <w:lang w:val="is-IS"/>
              </w:rPr>
              <w:t xml:space="preserve">Þorsteinn K. Jóhannsson </w:t>
            </w:r>
            <w:r>
              <w:rPr>
                <w:rFonts w:ascii="Arial" w:hAnsi="Arial"/>
                <w:i w:val="0"/>
                <w:lang w:val="is-IS"/>
              </w:rPr>
              <w:t>(TKJ</w:t>
            </w:r>
            <w:r w:rsidRPr="00B46253">
              <w:rPr>
                <w:rFonts w:ascii="Arial" w:hAnsi="Arial"/>
                <w:i w:val="0"/>
                <w:lang w:val="is-IS"/>
              </w:rPr>
              <w:t>)</w:t>
            </w:r>
            <w:r w:rsidR="00BF05C4">
              <w:rPr>
                <w:rFonts w:ascii="Arial" w:hAnsi="Arial"/>
                <w:i w:val="0"/>
                <w:lang w:val="is-IS"/>
              </w:rPr>
              <w:t>, Gísli Bachmann (gib)</w:t>
            </w:r>
          </w:p>
        </w:tc>
      </w:tr>
      <w:tr w:rsidR="000A497D" w14:paraId="3BC68A9C" w14:textId="77777777" w:rsidTr="00591E50">
        <w:trPr>
          <w:cantSplit/>
        </w:trPr>
        <w:tc>
          <w:tcPr>
            <w:tcW w:w="1324" w:type="dxa"/>
            <w:tcBorders>
              <w:top w:val="single" w:sz="12" w:space="0" w:color="auto"/>
              <w:left w:val="single" w:sz="12" w:space="0" w:color="auto"/>
              <w:bottom w:val="single" w:sz="12" w:space="0" w:color="auto"/>
              <w:right w:val="single" w:sz="12" w:space="0" w:color="auto"/>
            </w:tcBorders>
            <w:hideMark/>
          </w:tcPr>
          <w:p w14:paraId="17770B3E" w14:textId="77777777" w:rsidR="00163D55" w:rsidRDefault="0091165C">
            <w:pPr>
              <w:pStyle w:val="tbrowhead"/>
              <w:tabs>
                <w:tab w:val="left" w:pos="2600"/>
              </w:tabs>
              <w:spacing w:line="252" w:lineRule="auto"/>
              <w:ind w:left="2600" w:hanging="2520"/>
              <w:rPr>
                <w:rFonts w:ascii="Arial" w:hAnsi="Arial"/>
                <w:b/>
                <w:i w:val="0"/>
                <w:lang w:val="is-IS"/>
              </w:rPr>
            </w:pPr>
            <w:r>
              <w:rPr>
                <w:rFonts w:ascii="Arial" w:hAnsi="Arial"/>
                <w:b/>
                <w:i w:val="0"/>
                <w:lang w:val="is-IS"/>
              </w:rPr>
              <w:t>Skóli:</w:t>
            </w:r>
          </w:p>
        </w:tc>
        <w:tc>
          <w:tcPr>
            <w:tcW w:w="3212" w:type="dxa"/>
            <w:tcBorders>
              <w:top w:val="single" w:sz="12" w:space="0" w:color="auto"/>
              <w:left w:val="single" w:sz="12" w:space="0" w:color="auto"/>
              <w:bottom w:val="single" w:sz="12" w:space="0" w:color="auto"/>
              <w:right w:val="nil"/>
            </w:tcBorders>
          </w:tcPr>
          <w:p w14:paraId="4CF70817" w14:textId="407F4376" w:rsidR="00163D55" w:rsidRDefault="001E1072">
            <w:pPr>
              <w:pStyle w:val="tbrowhead"/>
              <w:tabs>
                <w:tab w:val="left" w:pos="1260"/>
              </w:tabs>
              <w:spacing w:line="252" w:lineRule="auto"/>
              <w:rPr>
                <w:rFonts w:ascii="Arial" w:hAnsi="Arial"/>
                <w:i w:val="0"/>
                <w:lang w:val="is-IS"/>
              </w:rPr>
            </w:pPr>
            <w:r w:rsidRPr="003578EF">
              <w:rPr>
                <w:rFonts w:ascii="Arial" w:hAnsi="Arial"/>
                <w:i w:val="0"/>
                <w:lang w:val="is-IS"/>
              </w:rPr>
              <w:t>Tæknimenntaskólinn</w:t>
            </w:r>
          </w:p>
        </w:tc>
        <w:tc>
          <w:tcPr>
            <w:tcW w:w="1418" w:type="dxa"/>
            <w:tcBorders>
              <w:top w:val="single" w:sz="12" w:space="0" w:color="auto"/>
              <w:left w:val="single" w:sz="12" w:space="0" w:color="auto"/>
              <w:bottom w:val="single" w:sz="12" w:space="0" w:color="auto"/>
              <w:right w:val="nil"/>
            </w:tcBorders>
            <w:hideMark/>
          </w:tcPr>
          <w:p w14:paraId="3BFE2788" w14:textId="77777777" w:rsidR="00163D55" w:rsidRDefault="0091165C">
            <w:pPr>
              <w:pStyle w:val="tbrowhead"/>
              <w:tabs>
                <w:tab w:val="left" w:pos="1260"/>
              </w:tabs>
              <w:spacing w:line="252" w:lineRule="auto"/>
              <w:rPr>
                <w:rFonts w:ascii="Arial" w:hAnsi="Arial"/>
                <w:b/>
                <w:i w:val="0"/>
                <w:lang w:val="is-IS"/>
              </w:rPr>
            </w:pPr>
            <w:r>
              <w:rPr>
                <w:rFonts w:ascii="Arial" w:hAnsi="Arial"/>
                <w:b/>
                <w:i w:val="0"/>
                <w:lang w:val="is-IS"/>
              </w:rPr>
              <w:t>Skólastjóri:</w:t>
            </w:r>
          </w:p>
        </w:tc>
        <w:tc>
          <w:tcPr>
            <w:tcW w:w="3118" w:type="dxa"/>
            <w:tcBorders>
              <w:top w:val="single" w:sz="12" w:space="0" w:color="auto"/>
              <w:left w:val="single" w:sz="12" w:space="0" w:color="auto"/>
              <w:bottom w:val="single" w:sz="12" w:space="0" w:color="auto"/>
              <w:right w:val="single" w:sz="12" w:space="0" w:color="auto"/>
            </w:tcBorders>
          </w:tcPr>
          <w:p w14:paraId="203F69B2" w14:textId="57F9461B" w:rsidR="00163D55" w:rsidRDefault="001E1072">
            <w:pPr>
              <w:pStyle w:val="tbrowhead"/>
              <w:tabs>
                <w:tab w:val="left" w:pos="1260"/>
              </w:tabs>
              <w:spacing w:line="252" w:lineRule="auto"/>
              <w:rPr>
                <w:rFonts w:ascii="Arial" w:hAnsi="Arial"/>
                <w:i w:val="0"/>
                <w:lang w:val="is-IS"/>
              </w:rPr>
            </w:pPr>
            <w:r w:rsidRPr="003578EF">
              <w:rPr>
                <w:rFonts w:ascii="Arial" w:hAnsi="Arial"/>
                <w:i w:val="0"/>
                <w:lang w:val="is-IS"/>
              </w:rPr>
              <w:t>Jóna Dís Bragadóttir</w:t>
            </w:r>
          </w:p>
        </w:tc>
      </w:tr>
    </w:tbl>
    <w:p w14:paraId="4AC05E4F" w14:textId="77777777" w:rsidR="007B6FFE" w:rsidRDefault="007B6FFE"/>
    <w:p w14:paraId="50EEDC28" w14:textId="77777777" w:rsidR="00163D55" w:rsidRPr="00163D55" w:rsidRDefault="0091165C" w:rsidP="00163D55">
      <w:pPr>
        <w:pStyle w:val="text"/>
        <w:spacing w:before="0" w:line="240" w:lineRule="auto"/>
        <w:ind w:left="142" w:firstLine="0"/>
        <w:rPr>
          <w:rFonts w:ascii="Arial" w:hAnsi="Arial"/>
          <w:b/>
          <w:sz w:val="20"/>
          <w:lang w:val="is-IS"/>
        </w:rPr>
      </w:pPr>
      <w:r>
        <w:rPr>
          <w:rFonts w:ascii="Arial" w:hAnsi="Arial"/>
          <w:b/>
          <w:sz w:val="20"/>
          <w:lang w:val="is-IS"/>
        </w:rPr>
        <w:t>Áfangalýsing:</w:t>
      </w:r>
    </w:p>
    <w:tbl>
      <w:tblPr>
        <w:tblW w:w="9101"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13" w:type="dxa"/>
          <w:bottom w:w="113" w:type="dxa"/>
        </w:tblCellMar>
        <w:tblLook w:val="04A0" w:firstRow="1" w:lastRow="0" w:firstColumn="1" w:lastColumn="0" w:noHBand="0" w:noVBand="1"/>
      </w:tblPr>
      <w:tblGrid>
        <w:gridCol w:w="2287"/>
        <w:gridCol w:w="6814"/>
      </w:tblGrid>
      <w:tr w:rsidR="00010463" w14:paraId="458CBB81" w14:textId="77777777" w:rsidTr="00163D55">
        <w:sdt>
          <w:sdtPr>
            <w:rPr>
              <w:b/>
            </w:rPr>
            <w:alias w:val="Hér á að koma áfanganúmer"/>
            <w:tag w:val="Hér á að koma áfanganúmer"/>
            <w:id w:val="716401739"/>
            <w:placeholder>
              <w:docPart w:val="E6DAC5AB6C1E4E1FBF2250F498159E81"/>
            </w:placeholder>
            <w:text/>
          </w:sdtPr>
          <w:sdtEndPr/>
          <w:sdtContent>
            <w:tc>
              <w:tcPr>
                <w:tcW w:w="2287" w:type="dxa"/>
                <w:tcBorders>
                  <w:top w:val="single" w:sz="12" w:space="0" w:color="auto"/>
                  <w:left w:val="single" w:sz="12" w:space="0" w:color="auto"/>
                  <w:bottom w:val="single" w:sz="12" w:space="0" w:color="auto"/>
                  <w:right w:val="single" w:sz="4" w:space="0" w:color="auto"/>
                </w:tcBorders>
                <w:hideMark/>
              </w:tcPr>
              <w:p w14:paraId="7680D41A" w14:textId="2E14E378" w:rsidR="00010463" w:rsidRDefault="00010463" w:rsidP="00010463">
                <w:pPr>
                  <w:pStyle w:val="text"/>
                  <w:spacing w:before="0" w:line="240" w:lineRule="auto"/>
                  <w:ind w:firstLine="0"/>
                  <w:rPr>
                    <w:rFonts w:ascii="Arial" w:hAnsi="Arial"/>
                    <w:b/>
                    <w:sz w:val="20"/>
                    <w:lang w:eastAsia="en-US"/>
                  </w:rPr>
                </w:pPr>
                <w:r w:rsidRPr="005E562C">
                  <w:rPr>
                    <w:b/>
                  </w:rPr>
                  <w:t>STÆR3RV05CT</w:t>
                </w:r>
              </w:p>
            </w:tc>
          </w:sdtContent>
        </w:sdt>
        <w:sdt>
          <w:sdtPr>
            <w:rPr>
              <w:b/>
            </w:rPr>
            <w:alias w:val="Hér á að koma áfangaheiti"/>
            <w:tag w:val="Hér á að koma áfangaheiti"/>
            <w:id w:val="104697854"/>
            <w:placeholder>
              <w:docPart w:val="4C8A4D1B9E22464FBC48DB140AE5DFF0"/>
            </w:placeholder>
            <w:text/>
          </w:sdtPr>
          <w:sdtEndPr/>
          <w:sdtContent>
            <w:tc>
              <w:tcPr>
                <w:tcW w:w="6814" w:type="dxa"/>
                <w:tcBorders>
                  <w:top w:val="single" w:sz="12" w:space="0" w:color="auto"/>
                  <w:left w:val="single" w:sz="4" w:space="0" w:color="auto"/>
                  <w:bottom w:val="single" w:sz="12" w:space="0" w:color="auto"/>
                  <w:right w:val="single" w:sz="12" w:space="0" w:color="auto"/>
                </w:tcBorders>
                <w:hideMark/>
              </w:tcPr>
              <w:p w14:paraId="4755E706" w14:textId="51F2881F" w:rsidR="00010463" w:rsidRDefault="00010463" w:rsidP="00010463">
                <w:pPr>
                  <w:pStyle w:val="text"/>
                  <w:spacing w:before="0" w:line="240" w:lineRule="auto"/>
                  <w:ind w:firstLine="0"/>
                  <w:rPr>
                    <w:rFonts w:ascii="Arial" w:hAnsi="Arial"/>
                    <w:b/>
                    <w:sz w:val="20"/>
                    <w:lang w:val="is-IS" w:eastAsia="en-US"/>
                  </w:rPr>
                </w:pPr>
                <w:r w:rsidRPr="00473048">
                  <w:rPr>
                    <w:b/>
                  </w:rPr>
                  <w:t>Vigrar, hornaföll, þríhyrningar, hringir, ákveður, stikun</w:t>
                </w:r>
              </w:p>
            </w:tc>
          </w:sdtContent>
        </w:sdt>
      </w:tr>
      <w:tr w:rsidR="00DB278B" w14:paraId="343386B5" w14:textId="77777777" w:rsidTr="00163D55">
        <w:trPr>
          <w:trHeight w:val="15"/>
        </w:trPr>
        <w:tc>
          <w:tcPr>
            <w:tcW w:w="9101" w:type="dxa"/>
            <w:gridSpan w:val="2"/>
            <w:tcBorders>
              <w:top w:val="single" w:sz="12" w:space="0" w:color="auto"/>
              <w:left w:val="single" w:sz="12" w:space="0" w:color="auto"/>
              <w:bottom w:val="single" w:sz="12" w:space="0" w:color="auto"/>
              <w:right w:val="single" w:sz="12" w:space="0" w:color="auto"/>
            </w:tcBorders>
          </w:tcPr>
          <w:p w14:paraId="5B610617" w14:textId="47A82B9D" w:rsidR="00DB278B" w:rsidRDefault="00DB278B" w:rsidP="00DB278B">
            <w:pPr>
              <w:pStyle w:val="text"/>
              <w:spacing w:before="0" w:line="240" w:lineRule="auto"/>
              <w:ind w:firstLine="0"/>
              <w:rPr>
                <w:rFonts w:ascii="Arial" w:hAnsi="Arial"/>
                <w:b/>
                <w:sz w:val="20"/>
                <w:lang w:val="is-IS" w:eastAsia="en-US"/>
              </w:rPr>
            </w:pPr>
            <w:r w:rsidRPr="0083269C">
              <w:rPr>
                <w:rFonts w:ascii="Arial" w:hAnsi="Arial" w:cs="Arial"/>
                <w:sz w:val="20"/>
                <w:lang w:val="is-IS"/>
              </w:rPr>
              <w:t>Í áfanganum er fjallað um vigra (vektora) og hornaföll, tengsl algebru og rúmfræði í hnitakerfi. Hornafræði. Hagnýt þekking á hornaföllum. Sínus- og kósínusreglurnar. Hringurinn. Stikun.</w:t>
            </w:r>
          </w:p>
        </w:tc>
      </w:tr>
    </w:tbl>
    <w:p w14:paraId="68B37BDF" w14:textId="77777777" w:rsidR="00163D55" w:rsidRDefault="0091165C" w:rsidP="00163D55">
      <w:pPr>
        <w:pStyle w:val="text"/>
        <w:spacing w:before="0" w:line="240" w:lineRule="auto"/>
        <w:ind w:left="142" w:firstLine="0"/>
        <w:rPr>
          <w:rFonts w:ascii="Arial" w:hAnsi="Arial"/>
          <w:sz w:val="20"/>
          <w:lang w:val="is-IS"/>
        </w:rPr>
      </w:pPr>
      <w:r>
        <w:rPr>
          <w:rFonts w:ascii="Arial" w:hAnsi="Arial"/>
          <w:sz w:val="20"/>
          <w:lang w:val="is-IS"/>
        </w:rPr>
        <w:t>Um markmið, kennslubúnað og kennslufyrirkomulag vísast í námskrá. Um vikudaga og tímasetningu innan hverrar viku vísast til stundatöflu í Innu.</w:t>
      </w:r>
    </w:p>
    <w:p w14:paraId="48A40070" w14:textId="77777777" w:rsidR="007B6FFE" w:rsidRDefault="007B6FFE"/>
    <w:p w14:paraId="56B1AE24" w14:textId="77777777" w:rsidR="00163D55" w:rsidRPr="00163D55" w:rsidRDefault="0091165C" w:rsidP="00163D55">
      <w:pPr>
        <w:pStyle w:val="text"/>
        <w:spacing w:before="0" w:line="240" w:lineRule="auto"/>
        <w:ind w:left="142" w:firstLine="0"/>
        <w:rPr>
          <w:rFonts w:ascii="Arial" w:hAnsi="Arial"/>
          <w:b/>
          <w:sz w:val="20"/>
          <w:lang w:val="is-IS"/>
        </w:rPr>
      </w:pPr>
      <w:r>
        <w:rPr>
          <w:rFonts w:ascii="Arial" w:hAnsi="Arial"/>
          <w:b/>
          <w:sz w:val="20"/>
          <w:lang w:val="is-IS"/>
        </w:rPr>
        <w:t>Námsmat:</w:t>
      </w:r>
    </w:p>
    <w:tbl>
      <w:tblPr>
        <w:tblW w:w="9072"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843"/>
        <w:gridCol w:w="6095"/>
        <w:gridCol w:w="1134"/>
      </w:tblGrid>
      <w:tr w:rsidR="000A497D" w14:paraId="1F80B61C" w14:textId="77777777" w:rsidTr="001E1072">
        <w:tc>
          <w:tcPr>
            <w:tcW w:w="1843" w:type="dxa"/>
            <w:tcBorders>
              <w:top w:val="single" w:sz="12" w:space="0" w:color="auto"/>
              <w:left w:val="single" w:sz="12" w:space="0" w:color="auto"/>
              <w:bottom w:val="single" w:sz="12" w:space="0" w:color="auto"/>
              <w:right w:val="single" w:sz="4" w:space="0" w:color="auto"/>
            </w:tcBorders>
            <w:shd w:val="clear" w:color="auto" w:fill="F2F2F2" w:themeFill="background1" w:themeFillShade="F2"/>
            <w:hideMark/>
          </w:tcPr>
          <w:p w14:paraId="797272AB" w14:textId="77777777" w:rsidR="00163D55" w:rsidRDefault="0091165C">
            <w:pPr>
              <w:spacing w:before="120" w:after="120" w:line="254" w:lineRule="auto"/>
              <w:rPr>
                <w:b/>
              </w:rPr>
            </w:pPr>
            <w:r>
              <w:rPr>
                <w:b/>
              </w:rPr>
              <w:t>Matshlutar</w:t>
            </w:r>
          </w:p>
        </w:tc>
        <w:tc>
          <w:tcPr>
            <w:tcW w:w="6095" w:type="dxa"/>
            <w:tcBorders>
              <w:top w:val="single" w:sz="12" w:space="0" w:color="auto"/>
              <w:left w:val="single" w:sz="4" w:space="0" w:color="auto"/>
              <w:bottom w:val="single" w:sz="12" w:space="0" w:color="auto"/>
              <w:right w:val="single" w:sz="4" w:space="0" w:color="auto"/>
            </w:tcBorders>
            <w:shd w:val="clear" w:color="auto" w:fill="F2F2F2" w:themeFill="background1" w:themeFillShade="F2"/>
            <w:hideMark/>
          </w:tcPr>
          <w:p w14:paraId="36A5F0EC" w14:textId="77777777" w:rsidR="00163D55" w:rsidRDefault="0091165C">
            <w:pPr>
              <w:spacing w:before="120" w:after="120" w:line="254" w:lineRule="auto"/>
              <w:rPr>
                <w:b/>
              </w:rPr>
            </w:pPr>
            <w:r>
              <w:rPr>
                <w:b/>
              </w:rPr>
              <w:t>Lýsing matshluta</w:t>
            </w:r>
          </w:p>
        </w:tc>
        <w:tc>
          <w:tcPr>
            <w:tcW w:w="1134" w:type="dxa"/>
            <w:tcBorders>
              <w:top w:val="single" w:sz="12" w:space="0" w:color="auto"/>
              <w:left w:val="single" w:sz="4" w:space="0" w:color="auto"/>
              <w:bottom w:val="single" w:sz="12" w:space="0" w:color="auto"/>
              <w:right w:val="single" w:sz="12" w:space="0" w:color="auto"/>
            </w:tcBorders>
            <w:shd w:val="clear" w:color="auto" w:fill="F2F2F2" w:themeFill="background1" w:themeFillShade="F2"/>
            <w:hideMark/>
          </w:tcPr>
          <w:p w14:paraId="17186FAB" w14:textId="77777777" w:rsidR="00163D55" w:rsidRDefault="0091165C">
            <w:pPr>
              <w:spacing w:before="120" w:after="120" w:line="254" w:lineRule="auto"/>
              <w:rPr>
                <w:b/>
              </w:rPr>
            </w:pPr>
            <w:r>
              <w:rPr>
                <w:b/>
              </w:rPr>
              <w:t>Vægi</w:t>
            </w:r>
          </w:p>
        </w:tc>
      </w:tr>
      <w:tr w:rsidR="00B847A6" w14:paraId="6F1205FD" w14:textId="77777777" w:rsidTr="00A0050E">
        <w:tc>
          <w:tcPr>
            <w:tcW w:w="1843" w:type="dxa"/>
            <w:tcBorders>
              <w:top w:val="single" w:sz="4" w:space="0" w:color="auto"/>
              <w:left w:val="single" w:sz="12" w:space="0" w:color="auto"/>
              <w:bottom w:val="single" w:sz="4" w:space="0" w:color="auto"/>
              <w:right w:val="single" w:sz="4" w:space="0" w:color="auto"/>
            </w:tcBorders>
            <w:vAlign w:val="center"/>
          </w:tcPr>
          <w:p w14:paraId="27D7127C" w14:textId="60F5A762" w:rsidR="00B847A6" w:rsidRDefault="00B847A6" w:rsidP="00B847A6">
            <w:pPr>
              <w:spacing w:before="40" w:after="40" w:line="254" w:lineRule="auto"/>
            </w:pPr>
            <w:r>
              <w:t>Kaflapróf 1</w:t>
            </w:r>
          </w:p>
        </w:tc>
        <w:tc>
          <w:tcPr>
            <w:tcW w:w="6095" w:type="dxa"/>
            <w:tcBorders>
              <w:top w:val="single" w:sz="4" w:space="0" w:color="auto"/>
              <w:left w:val="single" w:sz="4" w:space="0" w:color="auto"/>
              <w:bottom w:val="single" w:sz="4" w:space="0" w:color="auto"/>
              <w:right w:val="single" w:sz="4" w:space="0" w:color="auto"/>
            </w:tcBorders>
          </w:tcPr>
          <w:p w14:paraId="00ECEF60" w14:textId="25C7095D" w:rsidR="00B847A6" w:rsidRDefault="00B847A6" w:rsidP="00B847A6">
            <w:pPr>
              <w:spacing w:before="40" w:after="40" w:line="254" w:lineRule="auto"/>
            </w:pPr>
            <w:r>
              <w:t>Einstaklingspróf. Nemendur útbúa eigið formúlublað, eitt A4 báðum megin.</w:t>
            </w:r>
          </w:p>
        </w:tc>
        <w:tc>
          <w:tcPr>
            <w:tcW w:w="1134" w:type="dxa"/>
            <w:tcBorders>
              <w:top w:val="single" w:sz="4" w:space="0" w:color="auto"/>
              <w:left w:val="single" w:sz="4" w:space="0" w:color="auto"/>
              <w:bottom w:val="single" w:sz="4" w:space="0" w:color="auto"/>
              <w:right w:val="single" w:sz="12" w:space="0" w:color="auto"/>
            </w:tcBorders>
            <w:vAlign w:val="center"/>
          </w:tcPr>
          <w:p w14:paraId="1CA7DE90" w14:textId="3DCC56E1" w:rsidR="00B847A6" w:rsidRDefault="00B847A6" w:rsidP="00B847A6">
            <w:pPr>
              <w:spacing w:before="40" w:after="40" w:line="254" w:lineRule="auto"/>
              <w:ind w:right="98"/>
              <w:jc w:val="right"/>
            </w:pPr>
            <w:r>
              <w:t>20%</w:t>
            </w:r>
          </w:p>
        </w:tc>
      </w:tr>
      <w:tr w:rsidR="00B847A6" w14:paraId="4F7F28C2" w14:textId="77777777" w:rsidTr="00A0050E">
        <w:tc>
          <w:tcPr>
            <w:tcW w:w="1843" w:type="dxa"/>
            <w:tcBorders>
              <w:top w:val="single" w:sz="4" w:space="0" w:color="auto"/>
              <w:left w:val="single" w:sz="12" w:space="0" w:color="auto"/>
              <w:bottom w:val="single" w:sz="4" w:space="0" w:color="auto"/>
              <w:right w:val="single" w:sz="4" w:space="0" w:color="auto"/>
            </w:tcBorders>
            <w:vAlign w:val="center"/>
          </w:tcPr>
          <w:p w14:paraId="217CB1C9" w14:textId="6C9E73AC" w:rsidR="00B847A6" w:rsidRDefault="00B847A6" w:rsidP="00B847A6">
            <w:pPr>
              <w:spacing w:before="40" w:after="40" w:line="254" w:lineRule="auto"/>
            </w:pPr>
            <w:r>
              <w:t>Kaflapróf 2</w:t>
            </w:r>
          </w:p>
        </w:tc>
        <w:tc>
          <w:tcPr>
            <w:tcW w:w="6095" w:type="dxa"/>
            <w:tcBorders>
              <w:top w:val="single" w:sz="4" w:space="0" w:color="auto"/>
              <w:left w:val="single" w:sz="4" w:space="0" w:color="auto"/>
              <w:bottom w:val="single" w:sz="4" w:space="0" w:color="auto"/>
              <w:right w:val="single" w:sz="4" w:space="0" w:color="auto"/>
            </w:tcBorders>
          </w:tcPr>
          <w:p w14:paraId="47BD396C" w14:textId="479D6561" w:rsidR="00B847A6" w:rsidRDefault="00B847A6" w:rsidP="00B847A6">
            <w:pPr>
              <w:spacing w:before="40" w:after="40" w:line="254" w:lineRule="auto"/>
            </w:pPr>
            <w:r>
              <w:t>Einstaklingspróf. Nemendur útbúa eigið formúlublað, eitt A4 báðum megin.</w:t>
            </w:r>
          </w:p>
        </w:tc>
        <w:tc>
          <w:tcPr>
            <w:tcW w:w="1134" w:type="dxa"/>
            <w:tcBorders>
              <w:top w:val="single" w:sz="4" w:space="0" w:color="auto"/>
              <w:left w:val="single" w:sz="4" w:space="0" w:color="auto"/>
              <w:bottom w:val="single" w:sz="4" w:space="0" w:color="auto"/>
              <w:right w:val="single" w:sz="12" w:space="0" w:color="auto"/>
            </w:tcBorders>
            <w:vAlign w:val="center"/>
          </w:tcPr>
          <w:p w14:paraId="4150B010" w14:textId="4F24A610" w:rsidR="00B847A6" w:rsidRDefault="00B847A6" w:rsidP="00B847A6">
            <w:pPr>
              <w:spacing w:before="40" w:after="40" w:line="254" w:lineRule="auto"/>
              <w:ind w:right="98"/>
              <w:jc w:val="right"/>
            </w:pPr>
            <w:r>
              <w:t>20%</w:t>
            </w:r>
          </w:p>
        </w:tc>
      </w:tr>
      <w:tr w:rsidR="00B847A6" w14:paraId="41E90117" w14:textId="77777777" w:rsidTr="00A0050E">
        <w:tc>
          <w:tcPr>
            <w:tcW w:w="1843" w:type="dxa"/>
            <w:tcBorders>
              <w:top w:val="single" w:sz="4" w:space="0" w:color="auto"/>
              <w:left w:val="single" w:sz="12" w:space="0" w:color="auto"/>
              <w:bottom w:val="single" w:sz="4" w:space="0" w:color="auto"/>
              <w:right w:val="single" w:sz="4" w:space="0" w:color="auto"/>
            </w:tcBorders>
            <w:vAlign w:val="center"/>
          </w:tcPr>
          <w:p w14:paraId="5C4B773D" w14:textId="4307272E" w:rsidR="00B847A6" w:rsidRDefault="00B847A6" w:rsidP="00B847A6">
            <w:pPr>
              <w:spacing w:before="40" w:after="40" w:line="254" w:lineRule="auto"/>
            </w:pPr>
            <w:r>
              <w:t>Khan-verkefni</w:t>
            </w:r>
          </w:p>
        </w:tc>
        <w:tc>
          <w:tcPr>
            <w:tcW w:w="6095" w:type="dxa"/>
            <w:tcBorders>
              <w:top w:val="single" w:sz="4" w:space="0" w:color="auto"/>
              <w:left w:val="single" w:sz="4" w:space="0" w:color="auto"/>
              <w:bottom w:val="single" w:sz="4" w:space="0" w:color="auto"/>
              <w:right w:val="single" w:sz="4" w:space="0" w:color="auto"/>
            </w:tcBorders>
          </w:tcPr>
          <w:p w14:paraId="562A340E" w14:textId="60BC99F6" w:rsidR="00B847A6" w:rsidRDefault="00B847A6" w:rsidP="00B847A6">
            <w:pPr>
              <w:spacing w:before="40" w:after="40" w:line="254" w:lineRule="auto"/>
            </w:pPr>
            <w:r>
              <w:t>Verkefni unnið í Khan Academy kennslukerfinu og úr því efni sem þið hafið lært. Kennari velur efni úr Khan og leggur fyrir nemendur. Einkunn ræðst af virkni nemanda og hversu vel gengur að leysa verkefnin.</w:t>
            </w:r>
          </w:p>
        </w:tc>
        <w:tc>
          <w:tcPr>
            <w:tcW w:w="1134" w:type="dxa"/>
            <w:tcBorders>
              <w:top w:val="single" w:sz="4" w:space="0" w:color="auto"/>
              <w:left w:val="single" w:sz="4" w:space="0" w:color="auto"/>
              <w:bottom w:val="single" w:sz="4" w:space="0" w:color="auto"/>
              <w:right w:val="single" w:sz="12" w:space="0" w:color="auto"/>
            </w:tcBorders>
            <w:vAlign w:val="center"/>
          </w:tcPr>
          <w:p w14:paraId="2C1BCF35" w14:textId="3967F01C" w:rsidR="00B847A6" w:rsidRDefault="00B847A6" w:rsidP="00B847A6">
            <w:pPr>
              <w:spacing w:before="40" w:after="40" w:line="254" w:lineRule="auto"/>
              <w:ind w:right="98"/>
              <w:jc w:val="right"/>
            </w:pPr>
            <w:r>
              <w:t>20%</w:t>
            </w:r>
          </w:p>
        </w:tc>
      </w:tr>
      <w:tr w:rsidR="00B847A6" w14:paraId="45E90F0D" w14:textId="77777777" w:rsidTr="00A0050E">
        <w:tc>
          <w:tcPr>
            <w:tcW w:w="1843" w:type="dxa"/>
            <w:tcBorders>
              <w:top w:val="single" w:sz="4" w:space="0" w:color="auto"/>
              <w:left w:val="single" w:sz="12" w:space="0" w:color="auto"/>
              <w:bottom w:val="single" w:sz="4" w:space="0" w:color="auto"/>
              <w:right w:val="single" w:sz="4" w:space="0" w:color="auto"/>
            </w:tcBorders>
            <w:vAlign w:val="center"/>
          </w:tcPr>
          <w:p w14:paraId="22DBAB38" w14:textId="57678A09" w:rsidR="00B847A6" w:rsidRDefault="00B847A6" w:rsidP="00B847A6">
            <w:pPr>
              <w:spacing w:before="40" w:after="40" w:line="254" w:lineRule="auto"/>
            </w:pPr>
            <w:r>
              <w:t>Virkni</w:t>
            </w:r>
          </w:p>
        </w:tc>
        <w:tc>
          <w:tcPr>
            <w:tcW w:w="6095" w:type="dxa"/>
            <w:tcBorders>
              <w:top w:val="single" w:sz="4" w:space="0" w:color="auto"/>
              <w:left w:val="single" w:sz="4" w:space="0" w:color="auto"/>
              <w:bottom w:val="single" w:sz="4" w:space="0" w:color="auto"/>
              <w:right w:val="single" w:sz="4" w:space="0" w:color="auto"/>
            </w:tcBorders>
          </w:tcPr>
          <w:p w14:paraId="60445158" w14:textId="14490A35" w:rsidR="00B847A6" w:rsidRDefault="00B847A6" w:rsidP="00B847A6">
            <w:pPr>
              <w:spacing w:before="40" w:after="40" w:line="254" w:lineRule="auto"/>
            </w:pPr>
            <w:r>
              <w:t>Nemendur skila mynd af vinnu sinni í INNU einu sinni í viku.</w:t>
            </w:r>
          </w:p>
        </w:tc>
        <w:tc>
          <w:tcPr>
            <w:tcW w:w="1134" w:type="dxa"/>
            <w:tcBorders>
              <w:top w:val="single" w:sz="4" w:space="0" w:color="auto"/>
              <w:left w:val="single" w:sz="4" w:space="0" w:color="auto"/>
              <w:bottom w:val="single" w:sz="4" w:space="0" w:color="auto"/>
              <w:right w:val="single" w:sz="12" w:space="0" w:color="auto"/>
            </w:tcBorders>
            <w:vAlign w:val="center"/>
          </w:tcPr>
          <w:p w14:paraId="37F17A2E" w14:textId="50EC4EEB" w:rsidR="00B847A6" w:rsidRDefault="00B847A6" w:rsidP="00B847A6">
            <w:pPr>
              <w:spacing w:before="40" w:after="40" w:line="254" w:lineRule="auto"/>
              <w:ind w:right="98"/>
              <w:jc w:val="right"/>
            </w:pPr>
            <w:r>
              <w:t>20%</w:t>
            </w:r>
          </w:p>
        </w:tc>
      </w:tr>
      <w:tr w:rsidR="00B847A6" w14:paraId="04D2B96F" w14:textId="77777777" w:rsidTr="00A0050E">
        <w:tc>
          <w:tcPr>
            <w:tcW w:w="1843" w:type="dxa"/>
            <w:tcBorders>
              <w:top w:val="single" w:sz="4" w:space="0" w:color="auto"/>
              <w:left w:val="single" w:sz="12" w:space="0" w:color="auto"/>
              <w:bottom w:val="single" w:sz="4" w:space="0" w:color="auto"/>
              <w:right w:val="single" w:sz="4" w:space="0" w:color="auto"/>
            </w:tcBorders>
            <w:vAlign w:val="center"/>
          </w:tcPr>
          <w:p w14:paraId="18F3457C" w14:textId="4D9826A7" w:rsidR="00B847A6" w:rsidRDefault="00B847A6" w:rsidP="00B847A6">
            <w:pPr>
              <w:spacing w:before="40" w:after="40" w:line="254" w:lineRule="auto"/>
            </w:pPr>
            <w:r>
              <w:t>Lykilmatspróf</w:t>
            </w:r>
          </w:p>
        </w:tc>
        <w:tc>
          <w:tcPr>
            <w:tcW w:w="6095" w:type="dxa"/>
            <w:tcBorders>
              <w:top w:val="single" w:sz="4" w:space="0" w:color="auto"/>
              <w:left w:val="single" w:sz="4" w:space="0" w:color="auto"/>
              <w:bottom w:val="single" w:sz="4" w:space="0" w:color="auto"/>
              <w:right w:val="single" w:sz="4" w:space="0" w:color="auto"/>
            </w:tcBorders>
          </w:tcPr>
          <w:p w14:paraId="47BD5EC4" w14:textId="330AF2DD" w:rsidR="00B847A6" w:rsidRDefault="00B847A6" w:rsidP="00B847A6">
            <w:pPr>
              <w:spacing w:before="40" w:after="40" w:line="254" w:lineRule="auto"/>
            </w:pPr>
            <w:r>
              <w:t>Einstaklingspróf. Hér mega nemendur hafa 2xA4 formúlublöð. Lykilmatspróf úr öllu efni spannarinnar. Lágmarkseinkunn 4,0 í þessu prófi til að standast áfangann. Þeir sem falla á lykilmati hafa rétt á úrbótaprófi.</w:t>
            </w:r>
          </w:p>
        </w:tc>
        <w:tc>
          <w:tcPr>
            <w:tcW w:w="1134" w:type="dxa"/>
            <w:tcBorders>
              <w:top w:val="single" w:sz="4" w:space="0" w:color="auto"/>
              <w:left w:val="single" w:sz="4" w:space="0" w:color="auto"/>
              <w:bottom w:val="single" w:sz="4" w:space="0" w:color="auto"/>
              <w:right w:val="single" w:sz="12" w:space="0" w:color="auto"/>
            </w:tcBorders>
            <w:vAlign w:val="center"/>
          </w:tcPr>
          <w:p w14:paraId="46E9724C" w14:textId="01EE0D49" w:rsidR="00B847A6" w:rsidRDefault="00B847A6" w:rsidP="00B847A6">
            <w:pPr>
              <w:spacing w:before="40" w:after="40" w:line="254" w:lineRule="auto"/>
              <w:ind w:right="98"/>
              <w:jc w:val="right"/>
            </w:pPr>
            <w:r>
              <w:t>20%</w:t>
            </w:r>
          </w:p>
        </w:tc>
      </w:tr>
      <w:tr w:rsidR="000A497D" w14:paraId="78583124" w14:textId="77777777" w:rsidTr="001E1072">
        <w:tc>
          <w:tcPr>
            <w:tcW w:w="1843" w:type="dxa"/>
            <w:tcBorders>
              <w:top w:val="single" w:sz="4" w:space="0" w:color="auto"/>
              <w:left w:val="single" w:sz="12" w:space="0" w:color="auto"/>
              <w:bottom w:val="single" w:sz="4" w:space="0" w:color="auto"/>
              <w:right w:val="single" w:sz="4" w:space="0" w:color="auto"/>
            </w:tcBorders>
          </w:tcPr>
          <w:p w14:paraId="2320996A" w14:textId="77777777" w:rsidR="00163D55" w:rsidRDefault="00163D55">
            <w:pPr>
              <w:spacing w:before="40" w:after="40" w:line="254" w:lineRule="auto"/>
            </w:pPr>
          </w:p>
        </w:tc>
        <w:tc>
          <w:tcPr>
            <w:tcW w:w="6095" w:type="dxa"/>
            <w:tcBorders>
              <w:top w:val="single" w:sz="4" w:space="0" w:color="auto"/>
              <w:left w:val="single" w:sz="4" w:space="0" w:color="auto"/>
              <w:bottom w:val="single" w:sz="4" w:space="0" w:color="auto"/>
              <w:right w:val="single" w:sz="4" w:space="0" w:color="auto"/>
            </w:tcBorders>
            <w:hideMark/>
          </w:tcPr>
          <w:p w14:paraId="34AA32ED" w14:textId="77777777" w:rsidR="00163D55" w:rsidRDefault="0091165C">
            <w:pPr>
              <w:spacing w:before="40" w:after="40" w:line="254" w:lineRule="auto"/>
              <w:rPr>
                <w:b/>
              </w:rPr>
            </w:pPr>
            <w:r>
              <w:rPr>
                <w:b/>
              </w:rPr>
              <w:t>Samtals:</w:t>
            </w:r>
          </w:p>
        </w:tc>
        <w:tc>
          <w:tcPr>
            <w:tcW w:w="1134" w:type="dxa"/>
            <w:tcBorders>
              <w:top w:val="single" w:sz="4" w:space="0" w:color="auto"/>
              <w:left w:val="single" w:sz="4" w:space="0" w:color="auto"/>
              <w:bottom w:val="single" w:sz="4" w:space="0" w:color="auto"/>
              <w:right w:val="single" w:sz="12" w:space="0" w:color="auto"/>
            </w:tcBorders>
            <w:hideMark/>
          </w:tcPr>
          <w:p w14:paraId="00708984" w14:textId="77777777" w:rsidR="00163D55" w:rsidRDefault="0091165C">
            <w:pPr>
              <w:spacing w:before="40" w:after="40" w:line="254" w:lineRule="auto"/>
              <w:ind w:right="98"/>
              <w:jc w:val="right"/>
              <w:rPr>
                <w:b/>
              </w:rPr>
            </w:pPr>
            <w:r>
              <w:rPr>
                <w:b/>
              </w:rPr>
              <w:t>100%</w:t>
            </w:r>
          </w:p>
        </w:tc>
      </w:tr>
      <w:tr w:rsidR="000A497D" w14:paraId="6C9A92A2" w14:textId="77777777" w:rsidTr="001E1072">
        <w:trPr>
          <w:trHeight w:val="2204"/>
        </w:trPr>
        <w:tc>
          <w:tcPr>
            <w:tcW w:w="9072" w:type="dxa"/>
            <w:gridSpan w:val="3"/>
            <w:tcBorders>
              <w:top w:val="single" w:sz="4" w:space="0" w:color="auto"/>
              <w:left w:val="single" w:sz="12" w:space="0" w:color="auto"/>
              <w:bottom w:val="single" w:sz="12" w:space="0" w:color="auto"/>
              <w:right w:val="single" w:sz="12" w:space="0" w:color="auto"/>
            </w:tcBorders>
          </w:tcPr>
          <w:p w14:paraId="6A622804" w14:textId="77777777" w:rsidR="00B24925" w:rsidRPr="001E1072" w:rsidRDefault="0091165C">
            <w:pPr>
              <w:spacing w:before="120" w:after="120" w:line="254" w:lineRule="auto"/>
              <w:ind w:left="79"/>
              <w:rPr>
                <w:b/>
                <w:bCs/>
              </w:rPr>
            </w:pPr>
            <w:r w:rsidRPr="001E1072">
              <w:rPr>
                <w:b/>
                <w:bCs/>
              </w:rPr>
              <w:t>Annað</w:t>
            </w:r>
          </w:p>
          <w:sdt>
            <w:sdtPr>
              <w:rPr>
                <w:bCs/>
              </w:rPr>
              <w:id w:val="-1449931001"/>
              <w:placeholder>
                <w:docPart w:val="DefaultPlaceholder_-1854013440"/>
              </w:placeholder>
            </w:sdtPr>
            <w:sdtEndPr/>
            <w:sdtContent>
              <w:sdt>
                <w:sdtPr>
                  <w:rPr>
                    <w:rFonts w:ascii="Calibri" w:hAnsi="Calibri" w:cs="Calibri"/>
                    <w:bCs/>
                    <w:sz w:val="22"/>
                    <w:szCs w:val="22"/>
                    <w:lang w:eastAsia="is-IS"/>
                  </w:rPr>
                  <w:id w:val="1628129502"/>
                  <w:lock w:val="sdtContentLocked"/>
                  <w:placeholder>
                    <w:docPart w:val="7CEA8C96D9294B3FA02E7EFC4D5D778B"/>
                  </w:placeholder>
                </w:sdtPr>
                <w:sdtEndPr>
                  <w:rPr>
                    <w:rFonts w:ascii="Arial" w:hAnsi="Arial" w:cs="Times New Roman"/>
                    <w:sz w:val="20"/>
                    <w:szCs w:val="24"/>
                    <w:lang w:eastAsia="en-US"/>
                  </w:rPr>
                </w:sdtEndPr>
                <w:sdtContent>
                  <w:p w14:paraId="52A60315" w14:textId="77777777" w:rsidR="00163D55" w:rsidRPr="002B6F8A" w:rsidRDefault="0091165C" w:rsidP="002B6F8A">
                    <w:pPr>
                      <w:spacing w:before="120" w:after="120" w:line="254" w:lineRule="auto"/>
                      <w:ind w:left="79"/>
                      <w:divId w:val="2054304107"/>
                      <w:rPr>
                        <w:bCs/>
                      </w:rPr>
                    </w:pPr>
                    <w:r>
                      <w:rPr>
                        <w:bCs/>
                      </w:rPr>
                      <w:t xml:space="preserve">Allir matsþættir eru lagðir fyrir í Innu.  Úrlausnum og sundurliðuðum einkunnum verður skilað í Innu á því formi sem best hentar. Sjá </w:t>
                    </w:r>
                    <w:hyperlink r:id="rId7" w:history="1">
                      <w:r w:rsidR="00A874C0">
                        <w:rPr>
                          <w:rStyle w:val="Hyperlink"/>
                          <w:bCs/>
                        </w:rPr>
                        <w:t>LMS-325</w:t>
                      </w:r>
                      <w:r>
                        <w:rPr>
                          <w:rStyle w:val="Hyperlink"/>
                          <w:bCs/>
                        </w:rPr>
                        <w:t xml:space="preserve"> Skráning einkunna og einkunnaskil.</w:t>
                      </w:r>
                    </w:hyperlink>
                  </w:p>
                </w:sdtContent>
              </w:sdt>
            </w:sdtContent>
          </w:sdt>
          <w:p w14:paraId="2A29224E" w14:textId="60427BAA" w:rsidR="00163D55" w:rsidRPr="001E1072" w:rsidRDefault="00BF05C4" w:rsidP="001E1072">
            <w:pPr>
              <w:pStyle w:val="NormalWeb"/>
              <w:spacing w:before="0" w:beforeAutospacing="0" w:after="0" w:afterAutospacing="0" w:line="287" w:lineRule="atLeast"/>
              <w:ind w:left="79"/>
              <w:rPr>
                <w:rFonts w:ascii="Arial" w:hAnsi="Arial" w:cs="Arial"/>
                <w:sz w:val="20"/>
                <w:szCs w:val="20"/>
              </w:rPr>
            </w:pPr>
            <w:sdt>
              <w:sdtPr>
                <w:rPr>
                  <w:rFonts w:ascii="Arial" w:hAnsi="Arial" w:cs="Arial"/>
                  <w:iCs/>
                  <w:sz w:val="20"/>
                  <w:szCs w:val="20"/>
                </w:rPr>
                <w:id w:val="-597101778"/>
                <w:lock w:val="sdtContentLocked"/>
                <w:placeholder>
                  <w:docPart w:val="DefaultPlaceholder_-1854013440"/>
                </w:placeholder>
              </w:sdtPr>
              <w:sdtEndPr/>
              <w:sdtContent>
                <w:r w:rsidR="0091165C">
                  <w:rPr>
                    <w:rFonts w:ascii="Arial" w:hAnsi="Arial" w:cs="Arial"/>
                    <w:iCs/>
                    <w:sz w:val="20"/>
                    <w:szCs w:val="20"/>
                  </w:rPr>
                  <w:t>Það er heimilt að gera kröfu um lágmarkseinkunnina 4 í lykilmatsþáttum sem vega frá 15%. Þar sem kennari ákveður að hafa lykilmatsþátt er nemendum heimilt að endurtaka viðkomandi matsþátt í samráði við kennara.</w:t>
                </w:r>
              </w:sdtContent>
            </w:sdt>
          </w:p>
          <w:p w14:paraId="2C736533" w14:textId="77777777" w:rsidR="00965B5C" w:rsidRDefault="00965B5C" w:rsidP="00965B5C">
            <w:pPr>
              <w:spacing w:before="120" w:after="120" w:line="252" w:lineRule="auto"/>
              <w:ind w:left="79"/>
            </w:pPr>
            <w:r>
              <w:t>Missi nemandi af einu prófi fær hann að skila inn aukaprófi í lok spannar. Á ekki við um virkni. Nemendur fá alla jafna eina viku til að vinna skilahólf og ber að skila á tilsettum tíma. Nái nemandi ekki að skila á tilsettum tíma fær hann skilafrest framlengdan um tvo sólarhringa en tekur á sig lækkun um 5 í einkunn. Kennari tekur ekki við skilum sem koma seinna en tveimur sólarhringum eftir skil og fæst þá einkunnin 0 fyrir verkefnið. Enginn skilafrestur er á Khan verkefninu.</w:t>
            </w:r>
          </w:p>
          <w:p w14:paraId="0715DBB6" w14:textId="242591AA" w:rsidR="00163D55" w:rsidRDefault="00965B5C" w:rsidP="00965B5C">
            <w:pPr>
              <w:spacing w:before="120" w:after="120" w:line="252" w:lineRule="auto"/>
              <w:ind w:left="79"/>
            </w:pPr>
            <w:r>
              <w:t>Leyfð hjálpargög í prófum (nema annað sé tekið fram): Einfaldur vasareiknir (Casio fx-570ES eða sambærilegur) og heimatilbúið formúlublað (eitt A4 blað, báðum megin) og skriffæri. Til að ná áfanga þarf nemandi að fá 4,0 á lykilmatsprófi og 5 í lokaeinkunn í áfanganum. Á ekki við um Khan Academy.</w:t>
            </w:r>
          </w:p>
        </w:tc>
      </w:tr>
    </w:tbl>
    <w:p w14:paraId="5994BC98" w14:textId="77777777" w:rsidR="007B6FFE" w:rsidRPr="00163D55" w:rsidRDefault="0091165C" w:rsidP="00163D55">
      <w:pPr>
        <w:pStyle w:val="text"/>
        <w:spacing w:before="0" w:line="240" w:lineRule="auto"/>
        <w:ind w:left="142" w:firstLine="0"/>
        <w:rPr>
          <w:rFonts w:ascii="Arial" w:hAnsi="Arial"/>
          <w:b/>
          <w:sz w:val="20"/>
          <w:lang w:val="is-IS"/>
        </w:rPr>
      </w:pPr>
      <w:r>
        <w:rPr>
          <w:rFonts w:ascii="Arial" w:hAnsi="Arial"/>
          <w:b/>
          <w:sz w:val="20"/>
          <w:lang w:val="is-IS"/>
        </w:rPr>
        <w:lastRenderedPageBreak/>
        <w:t>Áætlun:</w:t>
      </w:r>
    </w:p>
    <w:tbl>
      <w:tblPr>
        <w:tblW w:w="0" w:type="auto"/>
        <w:tblInd w:w="80" w:type="dxa"/>
        <w:tblBorders>
          <w:top w:val="single" w:sz="12" w:space="0" w:color="auto"/>
          <w:left w:val="single" w:sz="6" w:space="0" w:color="auto"/>
          <w:bottom w:val="single" w:sz="6" w:space="0" w:color="auto"/>
          <w:right w:val="single" w:sz="6" w:space="0" w:color="auto"/>
          <w:insideH w:val="single" w:sz="6" w:space="0" w:color="auto"/>
          <w:insideV w:val="single" w:sz="6" w:space="0" w:color="auto"/>
        </w:tblBorders>
        <w:tblCellMar>
          <w:left w:w="80" w:type="dxa"/>
          <w:right w:w="80" w:type="dxa"/>
        </w:tblCellMar>
        <w:tblLook w:val="04A0" w:firstRow="1" w:lastRow="0" w:firstColumn="1" w:lastColumn="0" w:noHBand="0" w:noVBand="1"/>
      </w:tblPr>
      <w:tblGrid>
        <w:gridCol w:w="614"/>
        <w:gridCol w:w="567"/>
        <w:gridCol w:w="179"/>
        <w:gridCol w:w="530"/>
        <w:gridCol w:w="4128"/>
        <w:gridCol w:w="2266"/>
        <w:gridCol w:w="676"/>
      </w:tblGrid>
      <w:tr w:rsidR="000A497D" w14:paraId="64B24EB2" w14:textId="77777777" w:rsidTr="001E485F">
        <w:trPr>
          <w:cantSplit/>
          <w:trHeight w:val="146"/>
        </w:trPr>
        <w:tc>
          <w:tcPr>
            <w:tcW w:w="1890" w:type="dxa"/>
            <w:gridSpan w:val="4"/>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A13EC62" w14:textId="77777777" w:rsidR="00881908" w:rsidRDefault="0091165C" w:rsidP="001E485F">
            <w:pPr>
              <w:pStyle w:val="tbcolhead"/>
              <w:tabs>
                <w:tab w:val="decimal" w:pos="260"/>
              </w:tabs>
              <w:spacing w:line="252" w:lineRule="auto"/>
              <w:ind w:right="0"/>
              <w:rPr>
                <w:rFonts w:ascii="Arial" w:hAnsi="Arial"/>
                <w:lang w:val="is-IS" w:eastAsia="en-US"/>
              </w:rPr>
            </w:pPr>
            <w:r>
              <w:rPr>
                <w:rFonts w:ascii="Arial" w:hAnsi="Arial"/>
                <w:lang w:val="is-IS" w:eastAsia="en-US"/>
              </w:rPr>
              <w:t>Tímabil</w:t>
            </w:r>
          </w:p>
        </w:tc>
        <w:tc>
          <w:tcPr>
            <w:tcW w:w="4128" w:type="dxa"/>
            <w:vMerge w:val="restart"/>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hideMark/>
          </w:tcPr>
          <w:p w14:paraId="29604B49" w14:textId="77777777" w:rsidR="00881908" w:rsidRDefault="0091165C" w:rsidP="001E485F">
            <w:pPr>
              <w:pStyle w:val="tbrowhead"/>
              <w:spacing w:line="252" w:lineRule="auto"/>
              <w:rPr>
                <w:rFonts w:ascii="Arial" w:hAnsi="Arial"/>
                <w:b/>
                <w:i w:val="0"/>
                <w:lang w:val="is-IS"/>
              </w:rPr>
            </w:pPr>
            <w:r>
              <w:rPr>
                <w:rFonts w:ascii="Arial" w:hAnsi="Arial"/>
                <w:b/>
                <w:i w:val="0"/>
                <w:lang w:val="is-IS"/>
              </w:rPr>
              <w:t>Námsefni (verklegt og bóklegt)</w:t>
            </w:r>
          </w:p>
        </w:tc>
        <w:tc>
          <w:tcPr>
            <w:tcW w:w="0" w:type="auto"/>
            <w:vMerge w:val="restart"/>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hideMark/>
          </w:tcPr>
          <w:p w14:paraId="6E3507A2" w14:textId="77777777" w:rsidR="00881908" w:rsidRDefault="0091165C" w:rsidP="001E485F">
            <w:pPr>
              <w:pStyle w:val="tbcolhead"/>
              <w:spacing w:line="252" w:lineRule="auto"/>
              <w:jc w:val="left"/>
              <w:rPr>
                <w:rFonts w:ascii="Arial" w:hAnsi="Arial"/>
                <w:lang w:val="is-IS" w:eastAsia="en-US"/>
              </w:rPr>
            </w:pPr>
            <w:r>
              <w:rPr>
                <w:rFonts w:ascii="Arial" w:hAnsi="Arial"/>
                <w:lang w:val="is-IS" w:eastAsia="en-US"/>
              </w:rPr>
              <w:t>Heimavinna/verkefni</w:t>
            </w:r>
          </w:p>
        </w:tc>
        <w:tc>
          <w:tcPr>
            <w:tcW w:w="0" w:type="auto"/>
            <w:vMerge w:val="restart"/>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hideMark/>
          </w:tcPr>
          <w:p w14:paraId="0372C312" w14:textId="77777777" w:rsidR="00881908" w:rsidRDefault="0091165C" w:rsidP="001E485F">
            <w:pPr>
              <w:pStyle w:val="tbcolhead"/>
              <w:spacing w:before="0" w:after="0" w:line="252" w:lineRule="auto"/>
              <w:ind w:left="0" w:right="0"/>
              <w:rPr>
                <w:rFonts w:ascii="Arial" w:hAnsi="Arial"/>
                <w:lang w:val="is-IS" w:eastAsia="en-US"/>
              </w:rPr>
            </w:pPr>
            <w:r>
              <w:rPr>
                <w:rFonts w:ascii="Arial" w:hAnsi="Arial"/>
                <w:b w:val="0"/>
                <w:sz w:val="16"/>
                <w:szCs w:val="16"/>
                <w:lang w:val="is-IS" w:eastAsia="en-US"/>
              </w:rPr>
              <w:t>Vægi matshl.</w:t>
            </w:r>
            <w:r>
              <w:rPr>
                <w:rFonts w:ascii="Arial" w:hAnsi="Arial"/>
                <w:b w:val="0"/>
                <w:sz w:val="16"/>
                <w:szCs w:val="16"/>
                <w:lang w:val="is-IS" w:eastAsia="en-US"/>
              </w:rPr>
              <w:br/>
              <w:t>%</w:t>
            </w:r>
          </w:p>
        </w:tc>
      </w:tr>
      <w:tr w:rsidR="000A497D" w14:paraId="2D036217" w14:textId="77777777" w:rsidTr="001E485F">
        <w:trPr>
          <w:cantSplit/>
          <w:trHeight w:val="146"/>
        </w:trPr>
        <w:tc>
          <w:tcPr>
            <w:tcW w:w="61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Mar>
              <w:top w:w="0" w:type="dxa"/>
              <w:left w:w="0" w:type="dxa"/>
              <w:bottom w:w="0" w:type="dxa"/>
              <w:right w:w="0" w:type="dxa"/>
            </w:tcMar>
            <w:vAlign w:val="center"/>
            <w:hideMark/>
          </w:tcPr>
          <w:p w14:paraId="2781F59B" w14:textId="77777777" w:rsidR="00881908" w:rsidRDefault="0091165C" w:rsidP="001E485F">
            <w:pPr>
              <w:pStyle w:val="tbcolhead"/>
              <w:tabs>
                <w:tab w:val="decimal" w:pos="260"/>
              </w:tabs>
              <w:spacing w:before="0" w:after="0" w:line="252" w:lineRule="auto"/>
              <w:ind w:left="79" w:right="0"/>
              <w:rPr>
                <w:rFonts w:ascii="Arial" w:hAnsi="Arial"/>
                <w:b w:val="0"/>
                <w:sz w:val="16"/>
                <w:lang w:val="is-IS" w:eastAsia="en-US"/>
              </w:rPr>
            </w:pPr>
            <w:r>
              <w:rPr>
                <w:rFonts w:ascii="Arial" w:hAnsi="Arial"/>
                <w:b w:val="0"/>
                <w:sz w:val="16"/>
                <w:lang w:val="is-IS" w:eastAsia="en-US"/>
              </w:rPr>
              <w:t>Vika</w:t>
            </w:r>
          </w:p>
        </w:tc>
        <w:tc>
          <w:tcPr>
            <w:tcW w:w="1276" w:type="dxa"/>
            <w:gridSpan w:val="3"/>
            <w:tcBorders>
              <w:top w:val="single" w:sz="12" w:space="0" w:color="auto"/>
              <w:left w:val="single" w:sz="12" w:space="0" w:color="auto"/>
              <w:bottom w:val="single" w:sz="12" w:space="0" w:color="auto"/>
              <w:right w:val="single" w:sz="12" w:space="0" w:color="auto"/>
            </w:tcBorders>
            <w:shd w:val="clear" w:color="auto" w:fill="F2F2F2" w:themeFill="background1" w:themeFillShade="F2"/>
            <w:tcMar>
              <w:top w:w="0" w:type="dxa"/>
              <w:left w:w="0" w:type="dxa"/>
              <w:bottom w:w="0" w:type="dxa"/>
              <w:right w:w="0" w:type="dxa"/>
            </w:tcMar>
            <w:vAlign w:val="center"/>
            <w:hideMark/>
          </w:tcPr>
          <w:p w14:paraId="3FB80736" w14:textId="77777777" w:rsidR="00881908" w:rsidRDefault="0091165C" w:rsidP="001E485F">
            <w:pPr>
              <w:pStyle w:val="tbcolhead"/>
              <w:tabs>
                <w:tab w:val="decimal" w:pos="260"/>
              </w:tabs>
              <w:spacing w:before="0" w:after="0" w:line="252" w:lineRule="auto"/>
              <w:ind w:left="79" w:right="0"/>
              <w:rPr>
                <w:rFonts w:ascii="Arial" w:hAnsi="Arial"/>
                <w:b w:val="0"/>
                <w:sz w:val="16"/>
                <w:lang w:val="is-IS" w:eastAsia="en-US"/>
              </w:rPr>
            </w:pPr>
            <w:r>
              <w:rPr>
                <w:rFonts w:ascii="Arial" w:hAnsi="Arial"/>
                <w:b w:val="0"/>
                <w:sz w:val="16"/>
                <w:lang w:val="is-IS" w:eastAsia="en-US"/>
              </w:rPr>
              <w:t>Dags.</w:t>
            </w:r>
          </w:p>
        </w:tc>
        <w:tc>
          <w:tcPr>
            <w:tcW w:w="0" w:type="auto"/>
            <w:vMerge/>
            <w:tcBorders>
              <w:top w:val="single" w:sz="12" w:space="0" w:color="auto"/>
              <w:left w:val="single" w:sz="12" w:space="0" w:color="auto"/>
              <w:bottom w:val="single" w:sz="12" w:space="0" w:color="auto"/>
              <w:right w:val="single" w:sz="12" w:space="0" w:color="auto"/>
            </w:tcBorders>
            <w:vAlign w:val="center"/>
            <w:hideMark/>
          </w:tcPr>
          <w:p w14:paraId="11F97C89" w14:textId="77777777" w:rsidR="00881908" w:rsidRDefault="00881908" w:rsidP="001E485F">
            <w:pPr>
              <w:spacing w:line="256" w:lineRule="auto"/>
              <w:rPr>
                <w:b/>
              </w:rPr>
            </w:pPr>
          </w:p>
        </w:tc>
        <w:tc>
          <w:tcPr>
            <w:tcW w:w="0" w:type="auto"/>
            <w:vMerge/>
            <w:tcBorders>
              <w:top w:val="single" w:sz="12" w:space="0" w:color="auto"/>
              <w:left w:val="single" w:sz="12" w:space="0" w:color="auto"/>
              <w:bottom w:val="single" w:sz="12" w:space="0" w:color="auto"/>
              <w:right w:val="single" w:sz="12" w:space="0" w:color="auto"/>
            </w:tcBorders>
            <w:vAlign w:val="center"/>
            <w:hideMark/>
          </w:tcPr>
          <w:p w14:paraId="2B2B460C" w14:textId="77777777" w:rsidR="00881908" w:rsidRDefault="00881908" w:rsidP="001E485F">
            <w:pPr>
              <w:spacing w:line="256" w:lineRule="auto"/>
              <w:rPr>
                <w:rFonts w:eastAsia="Times New Roman"/>
                <w:b/>
                <w:szCs w:val="20"/>
              </w:rPr>
            </w:pPr>
          </w:p>
        </w:tc>
        <w:tc>
          <w:tcPr>
            <w:tcW w:w="0" w:type="auto"/>
            <w:vMerge/>
            <w:tcBorders>
              <w:top w:val="single" w:sz="12" w:space="0" w:color="auto"/>
              <w:left w:val="single" w:sz="12" w:space="0" w:color="auto"/>
              <w:bottom w:val="single" w:sz="12" w:space="0" w:color="auto"/>
              <w:right w:val="single" w:sz="12" w:space="0" w:color="auto"/>
            </w:tcBorders>
            <w:vAlign w:val="center"/>
            <w:hideMark/>
          </w:tcPr>
          <w:p w14:paraId="362B0FA1" w14:textId="77777777" w:rsidR="00881908" w:rsidRDefault="00881908" w:rsidP="001E485F">
            <w:pPr>
              <w:spacing w:line="256" w:lineRule="auto"/>
              <w:rPr>
                <w:rFonts w:eastAsia="Times New Roman"/>
                <w:b/>
                <w:szCs w:val="20"/>
              </w:rPr>
            </w:pPr>
          </w:p>
        </w:tc>
      </w:tr>
      <w:tr w:rsidR="000A497D" w14:paraId="100E0012" w14:textId="77777777" w:rsidTr="001E485F">
        <w:trPr>
          <w:cantSplit/>
          <w:trHeight w:val="314"/>
        </w:trPr>
        <w:tc>
          <w:tcPr>
            <w:tcW w:w="614" w:type="dxa"/>
            <w:tcBorders>
              <w:top w:val="single" w:sz="2" w:space="0" w:color="auto"/>
              <w:left w:val="single" w:sz="12" w:space="0" w:color="auto"/>
              <w:bottom w:val="single" w:sz="2" w:space="0" w:color="auto"/>
              <w:right w:val="single" w:sz="4" w:space="0" w:color="auto"/>
            </w:tcBorders>
            <w:vAlign w:val="center"/>
            <w:hideMark/>
          </w:tcPr>
          <w:p w14:paraId="75D6D495" w14:textId="77777777" w:rsidR="00881908" w:rsidRDefault="0091165C" w:rsidP="001E485F">
            <w:pPr>
              <w:pStyle w:val="tbtext"/>
              <w:spacing w:before="40" w:after="40" w:line="252" w:lineRule="auto"/>
              <w:jc w:val="center"/>
              <w:rPr>
                <w:rFonts w:ascii="Arial" w:hAnsi="Arial" w:cs="Arial"/>
                <w:sz w:val="16"/>
                <w:szCs w:val="16"/>
                <w:lang w:val="is-IS" w:eastAsia="en-US"/>
              </w:rPr>
            </w:pPr>
            <w:r>
              <w:rPr>
                <w:rFonts w:ascii="Arial" w:hAnsi="Arial" w:cs="Arial"/>
                <w:sz w:val="16"/>
                <w:szCs w:val="16"/>
                <w:lang w:eastAsia="en-US"/>
              </w:rPr>
              <w:t>10</w:t>
            </w:r>
          </w:p>
        </w:tc>
        <w:tc>
          <w:tcPr>
            <w:tcW w:w="567" w:type="dxa"/>
            <w:tcBorders>
              <w:top w:val="single" w:sz="4" w:space="0" w:color="auto"/>
              <w:left w:val="single" w:sz="4" w:space="0" w:color="auto"/>
              <w:bottom w:val="single" w:sz="4" w:space="0" w:color="auto"/>
              <w:right w:val="nil"/>
            </w:tcBorders>
            <w:tcMar>
              <w:top w:w="0" w:type="dxa"/>
              <w:left w:w="28" w:type="dxa"/>
              <w:bottom w:w="0" w:type="dxa"/>
              <w:right w:w="28" w:type="dxa"/>
            </w:tcMar>
            <w:vAlign w:val="center"/>
            <w:hideMark/>
          </w:tcPr>
          <w:p w14:paraId="4DA65C3A" w14:textId="77777777" w:rsidR="00881908" w:rsidRDefault="0091165C" w:rsidP="001E485F">
            <w:pPr>
              <w:spacing w:line="252" w:lineRule="auto"/>
              <w:jc w:val="right"/>
              <w:rPr>
                <w:sz w:val="16"/>
              </w:rPr>
            </w:pPr>
            <w:r>
              <w:rPr>
                <w:sz w:val="16"/>
              </w:rPr>
              <w:t>04.03.</w:t>
            </w:r>
          </w:p>
        </w:tc>
        <w:tc>
          <w:tcPr>
            <w:tcW w:w="179" w:type="dxa"/>
            <w:tcBorders>
              <w:top w:val="single" w:sz="4" w:space="0" w:color="auto"/>
              <w:left w:val="nil"/>
              <w:bottom w:val="single" w:sz="4" w:space="0" w:color="auto"/>
              <w:right w:val="nil"/>
            </w:tcBorders>
            <w:tcMar>
              <w:top w:w="0" w:type="dxa"/>
              <w:left w:w="0" w:type="dxa"/>
              <w:bottom w:w="0" w:type="dxa"/>
              <w:right w:w="0" w:type="dxa"/>
            </w:tcMar>
            <w:vAlign w:val="center"/>
            <w:hideMark/>
          </w:tcPr>
          <w:p w14:paraId="022CFFE8" w14:textId="77777777" w:rsidR="00881908" w:rsidRDefault="0091165C" w:rsidP="001E485F">
            <w:pPr>
              <w:spacing w:line="252" w:lineRule="auto"/>
              <w:jc w:val="center"/>
              <w:rPr>
                <w:rFonts w:cs="Arial"/>
                <w:sz w:val="16"/>
                <w:szCs w:val="16"/>
              </w:rPr>
            </w:pPr>
            <w:r>
              <w:rPr>
                <w:rFonts w:cs="Arial"/>
                <w:sz w:val="16"/>
                <w:szCs w:val="16"/>
              </w:rPr>
              <w:t>-</w:t>
            </w:r>
          </w:p>
        </w:tc>
        <w:tc>
          <w:tcPr>
            <w:tcW w:w="530" w:type="dxa"/>
            <w:tcBorders>
              <w:top w:val="single" w:sz="4" w:space="0" w:color="auto"/>
              <w:left w:val="nil"/>
              <w:bottom w:val="single" w:sz="4" w:space="0" w:color="auto"/>
              <w:right w:val="single" w:sz="4" w:space="0" w:color="auto"/>
            </w:tcBorders>
            <w:tcMar>
              <w:top w:w="0" w:type="dxa"/>
              <w:left w:w="28" w:type="dxa"/>
              <w:bottom w:w="0" w:type="dxa"/>
              <w:right w:w="28" w:type="dxa"/>
            </w:tcMar>
            <w:vAlign w:val="center"/>
            <w:hideMark/>
          </w:tcPr>
          <w:p w14:paraId="13620ACD" w14:textId="77777777" w:rsidR="00881908" w:rsidRDefault="0091165C" w:rsidP="001E485F">
            <w:pPr>
              <w:spacing w:line="252" w:lineRule="auto"/>
              <w:rPr>
                <w:sz w:val="16"/>
              </w:rPr>
            </w:pPr>
            <w:r>
              <w:rPr>
                <w:sz w:val="16"/>
              </w:rPr>
              <w:t>10.03.</w:t>
            </w:r>
          </w:p>
        </w:tc>
        <w:tc>
          <w:tcPr>
            <w:tcW w:w="4128" w:type="dxa"/>
            <w:tcBorders>
              <w:top w:val="single" w:sz="2" w:space="0" w:color="auto"/>
              <w:left w:val="single" w:sz="4" w:space="0" w:color="auto"/>
              <w:bottom w:val="single" w:sz="2" w:space="0" w:color="auto"/>
              <w:right w:val="single" w:sz="6" w:space="0" w:color="auto"/>
            </w:tcBorders>
            <w:hideMark/>
          </w:tcPr>
          <w:p w14:paraId="73C4E3CE" w14:textId="17183F7E" w:rsidR="00881908" w:rsidRDefault="0091165C" w:rsidP="001E485F">
            <w:pPr>
              <w:pStyle w:val="tbtext"/>
              <w:spacing w:before="40" w:after="40" w:line="252" w:lineRule="auto"/>
              <w:ind w:left="0"/>
              <w:rPr>
                <w:rFonts w:ascii="Arial" w:hAnsi="Arial" w:cs="Arial"/>
                <w:i/>
                <w:color w:val="808080" w:themeColor="background1" w:themeShade="80"/>
                <w:sz w:val="16"/>
                <w:lang w:val="is-IS" w:eastAsia="en-US"/>
              </w:rPr>
            </w:pPr>
            <w:r>
              <w:rPr>
                <w:rFonts w:ascii="Arial" w:hAnsi="Arial" w:cs="Arial"/>
                <w:i/>
                <w:color w:val="808080" w:themeColor="background1" w:themeShade="80"/>
                <w:sz w:val="16"/>
                <w:lang w:val="is-IS" w:eastAsia="en-US"/>
              </w:rPr>
              <w:t xml:space="preserve">Spönn 2 hefst 7. </w:t>
            </w:r>
            <w:r w:rsidR="00393973">
              <w:rPr>
                <w:rFonts w:ascii="Arial" w:hAnsi="Arial" w:cs="Arial"/>
                <w:i/>
                <w:color w:val="808080" w:themeColor="background1" w:themeShade="80"/>
                <w:sz w:val="16"/>
                <w:lang w:val="is-IS" w:eastAsia="en-US"/>
              </w:rPr>
              <w:t>M</w:t>
            </w:r>
            <w:r>
              <w:rPr>
                <w:rFonts w:ascii="Arial" w:hAnsi="Arial" w:cs="Arial"/>
                <w:i/>
                <w:color w:val="808080" w:themeColor="background1" w:themeShade="80"/>
                <w:sz w:val="16"/>
                <w:lang w:val="is-IS" w:eastAsia="en-US"/>
              </w:rPr>
              <w:t>ars</w:t>
            </w:r>
          </w:p>
          <w:p w14:paraId="334511B3" w14:textId="0A51D6BB" w:rsidR="00393973" w:rsidRPr="00393973" w:rsidRDefault="00066043" w:rsidP="00393973">
            <w:pPr>
              <w:pStyle w:val="tbtext"/>
              <w:spacing w:before="0" w:after="0" w:line="252" w:lineRule="auto"/>
              <w:ind w:left="0"/>
              <w:rPr>
                <w:rFonts w:ascii="Arial" w:hAnsi="Arial" w:cs="Arial"/>
                <w:sz w:val="18"/>
                <w:szCs w:val="18"/>
                <w:lang w:val="is-IS" w:eastAsia="en-US"/>
              </w:rPr>
            </w:pPr>
            <w:r w:rsidRPr="001829C7">
              <w:rPr>
                <w:rFonts w:cs="Helvetica"/>
                <w:sz w:val="16"/>
                <w:szCs w:val="16"/>
                <w:lang w:val="is-IS"/>
              </w:rPr>
              <w:t>Tími 1 – Kynning á áfanganum</w:t>
            </w:r>
          </w:p>
        </w:tc>
        <w:tc>
          <w:tcPr>
            <w:tcW w:w="0" w:type="auto"/>
            <w:tcBorders>
              <w:top w:val="single" w:sz="2" w:space="0" w:color="auto"/>
              <w:left w:val="single" w:sz="6" w:space="0" w:color="auto"/>
              <w:bottom w:val="single" w:sz="2" w:space="0" w:color="auto"/>
              <w:right w:val="single" w:sz="6" w:space="0" w:color="auto"/>
            </w:tcBorders>
          </w:tcPr>
          <w:p w14:paraId="0AF0EDD6" w14:textId="77777777" w:rsidR="00393973" w:rsidRPr="00264141" w:rsidRDefault="00393973" w:rsidP="00393973">
            <w:pPr>
              <w:pStyle w:val="tbtext"/>
              <w:spacing w:before="0" w:after="0" w:line="252" w:lineRule="auto"/>
              <w:ind w:left="0"/>
              <w:rPr>
                <w:rFonts w:ascii="Arial" w:hAnsi="Arial" w:cs="Arial"/>
                <w:b/>
                <w:sz w:val="18"/>
                <w:szCs w:val="18"/>
                <w:u w:val="single"/>
                <w:lang w:val="is-IS"/>
              </w:rPr>
            </w:pPr>
          </w:p>
          <w:p w14:paraId="7BC4C57C" w14:textId="6A9FA2C6" w:rsidR="00881908" w:rsidRPr="001829C7" w:rsidRDefault="00881908" w:rsidP="00927244">
            <w:pPr>
              <w:pStyle w:val="tbtext"/>
              <w:spacing w:before="0" w:after="0" w:line="252" w:lineRule="auto"/>
              <w:ind w:left="0"/>
              <w:rPr>
                <w:rFonts w:ascii="Arial" w:hAnsi="Arial" w:cs="Arial"/>
                <w:sz w:val="18"/>
                <w:szCs w:val="18"/>
                <w:lang w:val="is-IS"/>
              </w:rPr>
            </w:pPr>
          </w:p>
        </w:tc>
        <w:tc>
          <w:tcPr>
            <w:tcW w:w="676" w:type="dxa"/>
            <w:tcBorders>
              <w:top w:val="single" w:sz="2" w:space="0" w:color="auto"/>
              <w:left w:val="single" w:sz="6" w:space="0" w:color="auto"/>
              <w:bottom w:val="single" w:sz="2" w:space="0" w:color="auto"/>
              <w:right w:val="single" w:sz="12" w:space="0" w:color="auto"/>
            </w:tcBorders>
          </w:tcPr>
          <w:p w14:paraId="46D90E7F" w14:textId="77777777" w:rsidR="00881908" w:rsidRDefault="00881908" w:rsidP="001E485F">
            <w:pPr>
              <w:pStyle w:val="tbtext"/>
              <w:spacing w:before="40" w:after="40" w:line="252" w:lineRule="auto"/>
              <w:rPr>
                <w:rFonts w:ascii="Arial" w:hAnsi="Arial" w:cs="Arial"/>
                <w:lang w:val="is-IS" w:eastAsia="en-US"/>
              </w:rPr>
            </w:pPr>
          </w:p>
        </w:tc>
      </w:tr>
      <w:tr w:rsidR="009E4B04" w14:paraId="13299AD2" w14:textId="77777777" w:rsidTr="001E485F">
        <w:trPr>
          <w:cantSplit/>
          <w:trHeight w:val="314"/>
        </w:trPr>
        <w:tc>
          <w:tcPr>
            <w:tcW w:w="614" w:type="dxa"/>
            <w:tcBorders>
              <w:top w:val="single" w:sz="2" w:space="0" w:color="auto"/>
              <w:left w:val="single" w:sz="12" w:space="0" w:color="auto"/>
              <w:bottom w:val="single" w:sz="2" w:space="0" w:color="auto"/>
              <w:right w:val="single" w:sz="4" w:space="0" w:color="auto"/>
            </w:tcBorders>
            <w:vAlign w:val="center"/>
            <w:hideMark/>
          </w:tcPr>
          <w:p w14:paraId="04257587" w14:textId="77777777" w:rsidR="009E4B04" w:rsidRDefault="009E4B04" w:rsidP="009E4B04">
            <w:pPr>
              <w:pStyle w:val="tbtext"/>
              <w:spacing w:before="40" w:after="40" w:line="252" w:lineRule="auto"/>
              <w:jc w:val="center"/>
              <w:rPr>
                <w:rFonts w:ascii="Arial" w:hAnsi="Arial" w:cs="Arial"/>
                <w:sz w:val="16"/>
                <w:szCs w:val="16"/>
                <w:lang w:val="is-IS" w:eastAsia="en-US"/>
              </w:rPr>
            </w:pPr>
            <w:r>
              <w:rPr>
                <w:rFonts w:ascii="Arial" w:hAnsi="Arial" w:cs="Arial"/>
                <w:sz w:val="16"/>
                <w:szCs w:val="16"/>
                <w:lang w:eastAsia="en-US"/>
              </w:rPr>
              <w:t>11</w:t>
            </w:r>
          </w:p>
        </w:tc>
        <w:tc>
          <w:tcPr>
            <w:tcW w:w="567" w:type="dxa"/>
            <w:tcBorders>
              <w:top w:val="single" w:sz="4" w:space="0" w:color="auto"/>
              <w:left w:val="single" w:sz="4" w:space="0" w:color="auto"/>
              <w:bottom w:val="single" w:sz="4" w:space="0" w:color="auto"/>
              <w:right w:val="nil"/>
            </w:tcBorders>
            <w:tcMar>
              <w:top w:w="0" w:type="dxa"/>
              <w:left w:w="28" w:type="dxa"/>
              <w:bottom w:w="0" w:type="dxa"/>
              <w:right w:w="28" w:type="dxa"/>
            </w:tcMar>
            <w:vAlign w:val="center"/>
            <w:hideMark/>
          </w:tcPr>
          <w:p w14:paraId="2C1A7E5B" w14:textId="77777777" w:rsidR="009E4B04" w:rsidRDefault="009E4B04" w:rsidP="009E4B04">
            <w:pPr>
              <w:spacing w:line="252" w:lineRule="auto"/>
              <w:jc w:val="right"/>
              <w:rPr>
                <w:sz w:val="16"/>
              </w:rPr>
            </w:pPr>
            <w:r>
              <w:rPr>
                <w:sz w:val="16"/>
              </w:rPr>
              <w:t>11.03.</w:t>
            </w:r>
          </w:p>
        </w:tc>
        <w:tc>
          <w:tcPr>
            <w:tcW w:w="179" w:type="dxa"/>
            <w:tcBorders>
              <w:top w:val="single" w:sz="4" w:space="0" w:color="auto"/>
              <w:left w:val="nil"/>
              <w:bottom w:val="single" w:sz="4" w:space="0" w:color="auto"/>
              <w:right w:val="nil"/>
            </w:tcBorders>
            <w:tcMar>
              <w:top w:w="0" w:type="dxa"/>
              <w:left w:w="0" w:type="dxa"/>
              <w:bottom w:w="0" w:type="dxa"/>
              <w:right w:w="0" w:type="dxa"/>
            </w:tcMar>
            <w:vAlign w:val="center"/>
            <w:hideMark/>
          </w:tcPr>
          <w:p w14:paraId="0F6E3963" w14:textId="77777777" w:rsidR="009E4B04" w:rsidRDefault="009E4B04" w:rsidP="009E4B04">
            <w:pPr>
              <w:spacing w:line="252" w:lineRule="auto"/>
              <w:jc w:val="center"/>
              <w:rPr>
                <w:rFonts w:cs="Arial"/>
                <w:sz w:val="16"/>
                <w:szCs w:val="16"/>
              </w:rPr>
            </w:pPr>
            <w:r>
              <w:rPr>
                <w:rFonts w:cs="Arial"/>
                <w:sz w:val="16"/>
                <w:szCs w:val="16"/>
              </w:rPr>
              <w:t>-</w:t>
            </w:r>
          </w:p>
        </w:tc>
        <w:tc>
          <w:tcPr>
            <w:tcW w:w="530" w:type="dxa"/>
            <w:tcBorders>
              <w:top w:val="single" w:sz="4" w:space="0" w:color="auto"/>
              <w:left w:val="nil"/>
              <w:bottom w:val="single" w:sz="4" w:space="0" w:color="auto"/>
              <w:right w:val="single" w:sz="4" w:space="0" w:color="auto"/>
            </w:tcBorders>
            <w:tcMar>
              <w:top w:w="0" w:type="dxa"/>
              <w:left w:w="28" w:type="dxa"/>
              <w:bottom w:w="0" w:type="dxa"/>
              <w:right w:w="28" w:type="dxa"/>
            </w:tcMar>
            <w:vAlign w:val="center"/>
            <w:hideMark/>
          </w:tcPr>
          <w:p w14:paraId="129C33A7" w14:textId="77777777" w:rsidR="009E4B04" w:rsidRDefault="009E4B04" w:rsidP="009E4B04">
            <w:pPr>
              <w:spacing w:line="252" w:lineRule="auto"/>
              <w:rPr>
                <w:sz w:val="16"/>
              </w:rPr>
            </w:pPr>
            <w:r>
              <w:rPr>
                <w:sz w:val="16"/>
              </w:rPr>
              <w:t>17.03.</w:t>
            </w:r>
          </w:p>
        </w:tc>
        <w:tc>
          <w:tcPr>
            <w:tcW w:w="4128" w:type="dxa"/>
            <w:tcBorders>
              <w:top w:val="single" w:sz="2" w:space="0" w:color="auto"/>
              <w:left w:val="single" w:sz="4" w:space="0" w:color="auto"/>
              <w:bottom w:val="single" w:sz="2" w:space="0" w:color="auto"/>
              <w:right w:val="single" w:sz="6" w:space="0" w:color="auto"/>
            </w:tcBorders>
          </w:tcPr>
          <w:p w14:paraId="0D765959" w14:textId="4BFB0629" w:rsidR="009E4B04" w:rsidRPr="00927244" w:rsidRDefault="009E4B04" w:rsidP="009E4B04">
            <w:pPr>
              <w:widowControl w:val="0"/>
              <w:spacing w:line="252" w:lineRule="auto"/>
              <w:rPr>
                <w:rFonts w:eastAsia="Times New Roman" w:cs="Arial"/>
                <w:sz w:val="18"/>
                <w:szCs w:val="18"/>
              </w:rPr>
            </w:pPr>
            <w:r w:rsidRPr="00C64593">
              <w:rPr>
                <w:rFonts w:cs="Helvetica"/>
                <w:sz w:val="16"/>
                <w:szCs w:val="16"/>
                <w:lang w:val="da-DK"/>
              </w:rPr>
              <w:t xml:space="preserve">Tími </w:t>
            </w:r>
            <w:r>
              <w:rPr>
                <w:rFonts w:cs="Helvetica"/>
                <w:sz w:val="16"/>
                <w:szCs w:val="16"/>
                <w:lang w:val="da-DK"/>
              </w:rPr>
              <w:t>1</w:t>
            </w:r>
            <w:r w:rsidRPr="00C64593">
              <w:rPr>
                <w:rFonts w:cs="Helvetica"/>
                <w:sz w:val="16"/>
                <w:szCs w:val="16"/>
                <w:lang w:val="da-DK"/>
              </w:rPr>
              <w:t xml:space="preserve"> – 1. kafli: Vigrar í fleti, staðarvigur.</w:t>
            </w:r>
            <w:r>
              <w:rPr>
                <w:rFonts w:cs="Helvetica"/>
                <w:sz w:val="16"/>
                <w:szCs w:val="16"/>
                <w:lang w:val="da-DK"/>
              </w:rPr>
              <w:br/>
            </w:r>
            <w:r w:rsidRPr="00655A1C">
              <w:rPr>
                <w:rFonts w:cs="Helvetica"/>
                <w:sz w:val="16"/>
                <w:szCs w:val="16"/>
                <w:lang w:val="da-DK"/>
              </w:rPr>
              <w:t xml:space="preserve">Tími </w:t>
            </w:r>
            <w:r>
              <w:rPr>
                <w:rFonts w:cs="Helvetica"/>
                <w:sz w:val="16"/>
                <w:szCs w:val="16"/>
                <w:lang w:val="da-DK"/>
              </w:rPr>
              <w:t>2</w:t>
            </w:r>
            <w:r w:rsidRPr="00655A1C">
              <w:rPr>
                <w:rFonts w:cs="Helvetica"/>
                <w:sz w:val="16"/>
                <w:szCs w:val="16"/>
                <w:lang w:val="da-DK"/>
              </w:rPr>
              <w:t xml:space="preserve"> – Samlagning vigra, margfeldi vigurs og tölu.</w:t>
            </w:r>
            <w:r>
              <w:rPr>
                <w:rFonts w:cs="Helvetica"/>
                <w:sz w:val="16"/>
                <w:szCs w:val="16"/>
                <w:lang w:val="da-DK"/>
              </w:rPr>
              <w:br/>
            </w:r>
            <w:r>
              <w:rPr>
                <w:rFonts w:cs="Helvetica"/>
                <w:sz w:val="16"/>
                <w:szCs w:val="16"/>
              </w:rPr>
              <w:t>Tími 3 – Þvervigur, hallatala, lengd.</w:t>
            </w:r>
            <w:r>
              <w:rPr>
                <w:rFonts w:cs="Helvetica"/>
                <w:sz w:val="16"/>
                <w:szCs w:val="16"/>
              </w:rPr>
              <w:br/>
              <w:t>Tími 4 – Einingarvigur.</w:t>
            </w:r>
          </w:p>
        </w:tc>
        <w:tc>
          <w:tcPr>
            <w:tcW w:w="0" w:type="auto"/>
            <w:tcBorders>
              <w:top w:val="single" w:sz="2" w:space="0" w:color="auto"/>
              <w:left w:val="single" w:sz="6" w:space="0" w:color="auto"/>
              <w:bottom w:val="single" w:sz="2" w:space="0" w:color="auto"/>
              <w:right w:val="single" w:sz="6" w:space="0" w:color="auto"/>
            </w:tcBorders>
          </w:tcPr>
          <w:p w14:paraId="104E7058" w14:textId="003BF8D0" w:rsidR="009E4B04" w:rsidRPr="00927244" w:rsidRDefault="00A66B98" w:rsidP="009E4B04">
            <w:pPr>
              <w:widowControl w:val="0"/>
              <w:spacing w:line="252" w:lineRule="auto"/>
              <w:rPr>
                <w:rFonts w:eastAsia="Times New Roman" w:cs="Arial"/>
                <w:sz w:val="18"/>
                <w:szCs w:val="18"/>
              </w:rPr>
            </w:pPr>
            <w:r>
              <w:rPr>
                <w:rFonts w:cs="Helvetica"/>
                <w:sz w:val="16"/>
                <w:szCs w:val="16"/>
              </w:rPr>
              <w:t xml:space="preserve">  </w:t>
            </w:r>
            <w:r w:rsidR="009E4B04">
              <w:rPr>
                <w:rFonts w:cs="Helvetica"/>
                <w:sz w:val="16"/>
                <w:szCs w:val="16"/>
              </w:rPr>
              <w:t>Æfing 1.1</w:t>
            </w:r>
            <w:r w:rsidR="009E4B04">
              <w:rPr>
                <w:rFonts w:cs="Helvetica"/>
                <w:sz w:val="16"/>
                <w:szCs w:val="16"/>
              </w:rPr>
              <w:br/>
            </w:r>
            <w:r>
              <w:rPr>
                <w:rFonts w:cs="Helvetica"/>
                <w:sz w:val="16"/>
                <w:szCs w:val="16"/>
              </w:rPr>
              <w:t xml:space="preserve">  </w:t>
            </w:r>
            <w:r w:rsidR="009E4B04">
              <w:rPr>
                <w:rFonts w:cs="Helvetica"/>
                <w:sz w:val="16"/>
                <w:szCs w:val="16"/>
              </w:rPr>
              <w:t>Æfing 1.2</w:t>
            </w:r>
            <w:r w:rsidR="009E4B04">
              <w:rPr>
                <w:rFonts w:cs="Helvetica"/>
                <w:sz w:val="16"/>
                <w:szCs w:val="16"/>
              </w:rPr>
              <w:br/>
            </w:r>
            <w:r>
              <w:rPr>
                <w:rFonts w:cs="Helvetica"/>
                <w:sz w:val="16"/>
                <w:szCs w:val="16"/>
              </w:rPr>
              <w:t xml:space="preserve">  </w:t>
            </w:r>
            <w:r w:rsidR="009E4B04">
              <w:rPr>
                <w:rFonts w:cs="Helvetica"/>
                <w:sz w:val="16"/>
                <w:szCs w:val="16"/>
              </w:rPr>
              <w:t>Æfing 1.3</w:t>
            </w:r>
            <w:r w:rsidR="009E4B04">
              <w:rPr>
                <w:rFonts w:cs="Helvetica"/>
                <w:sz w:val="16"/>
                <w:szCs w:val="16"/>
              </w:rPr>
              <w:br/>
            </w:r>
            <w:r>
              <w:rPr>
                <w:rFonts w:cs="Helvetica"/>
                <w:sz w:val="16"/>
                <w:szCs w:val="16"/>
              </w:rPr>
              <w:t xml:space="preserve">  </w:t>
            </w:r>
            <w:r w:rsidR="009E4B04">
              <w:rPr>
                <w:rFonts w:cs="Helvetica"/>
                <w:sz w:val="16"/>
                <w:szCs w:val="16"/>
              </w:rPr>
              <w:t>Æfing 1.4</w:t>
            </w:r>
          </w:p>
        </w:tc>
        <w:tc>
          <w:tcPr>
            <w:tcW w:w="676" w:type="dxa"/>
            <w:tcBorders>
              <w:top w:val="single" w:sz="2" w:space="0" w:color="auto"/>
              <w:left w:val="single" w:sz="6" w:space="0" w:color="auto"/>
              <w:bottom w:val="single" w:sz="2" w:space="0" w:color="auto"/>
              <w:right w:val="single" w:sz="12" w:space="0" w:color="auto"/>
            </w:tcBorders>
          </w:tcPr>
          <w:p w14:paraId="2C389E9C" w14:textId="77777777" w:rsidR="009E4B04" w:rsidRDefault="009E4B04" w:rsidP="009E4B04">
            <w:pPr>
              <w:pStyle w:val="tbtext"/>
              <w:spacing w:before="40" w:after="40" w:line="252" w:lineRule="auto"/>
              <w:rPr>
                <w:rFonts w:ascii="Arial" w:hAnsi="Arial" w:cs="Arial"/>
                <w:lang w:val="is-IS" w:eastAsia="en-US"/>
              </w:rPr>
            </w:pPr>
          </w:p>
        </w:tc>
      </w:tr>
      <w:tr w:rsidR="009E4B04" w14:paraId="099E062E" w14:textId="77777777" w:rsidTr="001E485F">
        <w:trPr>
          <w:cantSplit/>
          <w:trHeight w:val="314"/>
        </w:trPr>
        <w:tc>
          <w:tcPr>
            <w:tcW w:w="614" w:type="dxa"/>
            <w:tcBorders>
              <w:top w:val="single" w:sz="2" w:space="0" w:color="auto"/>
              <w:left w:val="single" w:sz="12" w:space="0" w:color="auto"/>
              <w:bottom w:val="single" w:sz="2" w:space="0" w:color="auto"/>
              <w:right w:val="single" w:sz="4" w:space="0" w:color="auto"/>
            </w:tcBorders>
            <w:vAlign w:val="center"/>
            <w:hideMark/>
          </w:tcPr>
          <w:p w14:paraId="3E251D17" w14:textId="77777777" w:rsidR="009E4B04" w:rsidRDefault="009E4B04" w:rsidP="009E4B04">
            <w:pPr>
              <w:pStyle w:val="tbtext"/>
              <w:spacing w:before="40" w:after="40" w:line="252" w:lineRule="auto"/>
              <w:jc w:val="center"/>
              <w:rPr>
                <w:rFonts w:ascii="Arial" w:hAnsi="Arial" w:cs="Arial"/>
                <w:sz w:val="16"/>
                <w:szCs w:val="16"/>
                <w:lang w:val="is-IS" w:eastAsia="en-US"/>
              </w:rPr>
            </w:pPr>
            <w:r>
              <w:rPr>
                <w:rFonts w:ascii="Arial" w:hAnsi="Arial" w:cs="Arial"/>
                <w:sz w:val="16"/>
                <w:szCs w:val="16"/>
                <w:lang w:eastAsia="en-US"/>
              </w:rPr>
              <w:t>12</w:t>
            </w:r>
          </w:p>
        </w:tc>
        <w:tc>
          <w:tcPr>
            <w:tcW w:w="567" w:type="dxa"/>
            <w:tcBorders>
              <w:top w:val="single" w:sz="4" w:space="0" w:color="auto"/>
              <w:left w:val="single" w:sz="4" w:space="0" w:color="auto"/>
              <w:bottom w:val="single" w:sz="4" w:space="0" w:color="auto"/>
              <w:right w:val="nil"/>
            </w:tcBorders>
            <w:tcMar>
              <w:top w:w="0" w:type="dxa"/>
              <w:left w:w="28" w:type="dxa"/>
              <w:bottom w:w="0" w:type="dxa"/>
              <w:right w:w="28" w:type="dxa"/>
            </w:tcMar>
            <w:vAlign w:val="center"/>
            <w:hideMark/>
          </w:tcPr>
          <w:p w14:paraId="30D9DB0A" w14:textId="77777777" w:rsidR="009E4B04" w:rsidRDefault="009E4B04" w:rsidP="009E4B04">
            <w:pPr>
              <w:spacing w:line="252" w:lineRule="auto"/>
              <w:jc w:val="center"/>
              <w:rPr>
                <w:sz w:val="16"/>
              </w:rPr>
            </w:pPr>
            <w:r>
              <w:rPr>
                <w:sz w:val="16"/>
              </w:rPr>
              <w:t>18.03.</w:t>
            </w:r>
          </w:p>
        </w:tc>
        <w:tc>
          <w:tcPr>
            <w:tcW w:w="179" w:type="dxa"/>
            <w:tcBorders>
              <w:top w:val="single" w:sz="4" w:space="0" w:color="auto"/>
              <w:left w:val="nil"/>
              <w:bottom w:val="single" w:sz="4" w:space="0" w:color="auto"/>
              <w:right w:val="nil"/>
            </w:tcBorders>
            <w:tcMar>
              <w:top w:w="0" w:type="dxa"/>
              <w:left w:w="0" w:type="dxa"/>
              <w:bottom w:w="0" w:type="dxa"/>
              <w:right w:w="0" w:type="dxa"/>
            </w:tcMar>
            <w:vAlign w:val="center"/>
            <w:hideMark/>
          </w:tcPr>
          <w:p w14:paraId="30B4E6C0" w14:textId="77777777" w:rsidR="009E4B04" w:rsidRDefault="009E4B04" w:rsidP="009E4B04">
            <w:pPr>
              <w:spacing w:line="252" w:lineRule="auto"/>
              <w:jc w:val="center"/>
              <w:rPr>
                <w:rFonts w:cs="Arial"/>
                <w:sz w:val="16"/>
                <w:szCs w:val="16"/>
              </w:rPr>
            </w:pPr>
            <w:r>
              <w:rPr>
                <w:rFonts w:cs="Arial"/>
                <w:sz w:val="16"/>
                <w:szCs w:val="16"/>
              </w:rPr>
              <w:t>-</w:t>
            </w:r>
          </w:p>
        </w:tc>
        <w:tc>
          <w:tcPr>
            <w:tcW w:w="530" w:type="dxa"/>
            <w:tcBorders>
              <w:top w:val="single" w:sz="4" w:space="0" w:color="auto"/>
              <w:left w:val="nil"/>
              <w:bottom w:val="single" w:sz="4" w:space="0" w:color="auto"/>
              <w:right w:val="single" w:sz="4" w:space="0" w:color="auto"/>
            </w:tcBorders>
            <w:tcMar>
              <w:top w:w="0" w:type="dxa"/>
              <w:left w:w="28" w:type="dxa"/>
              <w:bottom w:w="0" w:type="dxa"/>
              <w:right w:w="28" w:type="dxa"/>
            </w:tcMar>
            <w:vAlign w:val="center"/>
            <w:hideMark/>
          </w:tcPr>
          <w:p w14:paraId="27051E9B" w14:textId="77777777" w:rsidR="009E4B04" w:rsidRDefault="009E4B04" w:rsidP="009E4B04">
            <w:pPr>
              <w:spacing w:line="252" w:lineRule="auto"/>
              <w:rPr>
                <w:sz w:val="16"/>
              </w:rPr>
            </w:pPr>
            <w:r>
              <w:rPr>
                <w:sz w:val="16"/>
              </w:rPr>
              <w:t>24.03.</w:t>
            </w:r>
          </w:p>
        </w:tc>
        <w:tc>
          <w:tcPr>
            <w:tcW w:w="4128" w:type="dxa"/>
            <w:tcBorders>
              <w:top w:val="single" w:sz="2" w:space="0" w:color="auto"/>
              <w:left w:val="single" w:sz="4" w:space="0" w:color="auto"/>
              <w:bottom w:val="single" w:sz="2" w:space="0" w:color="auto"/>
              <w:right w:val="single" w:sz="6" w:space="0" w:color="auto"/>
            </w:tcBorders>
          </w:tcPr>
          <w:p w14:paraId="0A73E565" w14:textId="1A642FBC" w:rsidR="009E4B04" w:rsidRDefault="009E4B04" w:rsidP="009E4B04">
            <w:pPr>
              <w:pStyle w:val="tbtext"/>
              <w:spacing w:before="40" w:after="40" w:line="252" w:lineRule="auto"/>
              <w:ind w:left="0"/>
              <w:rPr>
                <w:rFonts w:ascii="Arial" w:hAnsi="Arial" w:cs="Arial"/>
                <w:lang w:val="is-IS" w:eastAsia="en-US"/>
              </w:rPr>
            </w:pPr>
            <w:r w:rsidRPr="004428E3">
              <w:rPr>
                <w:rFonts w:cs="Helvetica"/>
                <w:sz w:val="16"/>
                <w:szCs w:val="16"/>
                <w:lang w:val="da-DK"/>
              </w:rPr>
              <w:t>Tími 1 – Innfeldi.</w:t>
            </w:r>
            <w:r w:rsidRPr="004428E3">
              <w:rPr>
                <w:rFonts w:cs="Helvetica"/>
                <w:sz w:val="16"/>
                <w:szCs w:val="16"/>
                <w:lang w:val="da-DK"/>
              </w:rPr>
              <w:br/>
            </w:r>
            <w:r w:rsidRPr="0052591F">
              <w:rPr>
                <w:rFonts w:cs="Helvetica"/>
                <w:sz w:val="16"/>
                <w:szCs w:val="16"/>
                <w:lang w:val="da-DK"/>
              </w:rPr>
              <w:t xml:space="preserve">Tími </w:t>
            </w:r>
            <w:r>
              <w:rPr>
                <w:rFonts w:cs="Helvetica"/>
                <w:sz w:val="16"/>
                <w:szCs w:val="16"/>
                <w:lang w:val="da-DK"/>
              </w:rPr>
              <w:t>2</w:t>
            </w:r>
            <w:r w:rsidRPr="0052591F">
              <w:rPr>
                <w:rFonts w:cs="Helvetica"/>
                <w:sz w:val="16"/>
                <w:szCs w:val="16"/>
                <w:lang w:val="da-DK"/>
              </w:rPr>
              <w:t xml:space="preserve"> – Umritun vigra.</w:t>
            </w:r>
            <w:r>
              <w:rPr>
                <w:rFonts w:cs="Helvetica"/>
                <w:sz w:val="16"/>
                <w:szCs w:val="16"/>
                <w:lang w:val="da-DK"/>
              </w:rPr>
              <w:br/>
              <w:t>Tími 3 – Undirbúningur fyrir próf 1</w:t>
            </w:r>
            <w:r w:rsidRPr="0052591F">
              <w:rPr>
                <w:rFonts w:cs="Helvetica"/>
                <w:sz w:val="16"/>
                <w:szCs w:val="16"/>
                <w:lang w:val="da-DK"/>
              </w:rPr>
              <w:br/>
              <w:t xml:space="preserve">Tími </w:t>
            </w:r>
            <w:r>
              <w:rPr>
                <w:rFonts w:cs="Helvetica"/>
                <w:sz w:val="16"/>
                <w:szCs w:val="16"/>
                <w:lang w:val="da-DK"/>
              </w:rPr>
              <w:t>4</w:t>
            </w:r>
            <w:r w:rsidRPr="0052591F">
              <w:rPr>
                <w:rFonts w:cs="Helvetica"/>
                <w:sz w:val="16"/>
                <w:szCs w:val="16"/>
                <w:lang w:val="da-DK"/>
              </w:rPr>
              <w:t xml:space="preserve"> – </w:t>
            </w:r>
            <w:r w:rsidRPr="0052591F">
              <w:rPr>
                <w:rFonts w:cs="Helvetica"/>
                <w:b/>
                <w:sz w:val="16"/>
                <w:szCs w:val="16"/>
                <w:lang w:val="da-DK"/>
              </w:rPr>
              <w:t>Próf 1 úr 1. kafla.</w:t>
            </w:r>
          </w:p>
        </w:tc>
        <w:tc>
          <w:tcPr>
            <w:tcW w:w="0" w:type="auto"/>
            <w:tcBorders>
              <w:top w:val="single" w:sz="2" w:space="0" w:color="auto"/>
              <w:left w:val="single" w:sz="6" w:space="0" w:color="auto"/>
              <w:bottom w:val="single" w:sz="2" w:space="0" w:color="auto"/>
              <w:right w:val="single" w:sz="6" w:space="0" w:color="auto"/>
            </w:tcBorders>
          </w:tcPr>
          <w:p w14:paraId="1B34194D" w14:textId="108807E8" w:rsidR="009E4B04" w:rsidRDefault="009E4B04" w:rsidP="009E4B04">
            <w:pPr>
              <w:pStyle w:val="tbtext"/>
              <w:spacing w:before="40" w:after="40" w:line="252" w:lineRule="auto"/>
              <w:rPr>
                <w:rFonts w:ascii="Arial" w:hAnsi="Arial" w:cs="Arial"/>
                <w:lang w:val="is-IS" w:eastAsia="en-US"/>
              </w:rPr>
            </w:pPr>
            <w:r>
              <w:rPr>
                <w:rFonts w:cs="Helvetica"/>
                <w:sz w:val="16"/>
                <w:szCs w:val="16"/>
              </w:rPr>
              <w:t>Æfing 1.5</w:t>
            </w:r>
            <w:r>
              <w:rPr>
                <w:rFonts w:cs="Helvetica"/>
                <w:sz w:val="16"/>
                <w:szCs w:val="16"/>
              </w:rPr>
              <w:br/>
              <w:t>Æfing 1.6</w:t>
            </w:r>
          </w:p>
        </w:tc>
        <w:tc>
          <w:tcPr>
            <w:tcW w:w="676" w:type="dxa"/>
            <w:tcBorders>
              <w:top w:val="single" w:sz="2" w:space="0" w:color="auto"/>
              <w:left w:val="single" w:sz="6" w:space="0" w:color="auto"/>
              <w:bottom w:val="single" w:sz="2" w:space="0" w:color="auto"/>
              <w:right w:val="single" w:sz="12" w:space="0" w:color="auto"/>
            </w:tcBorders>
          </w:tcPr>
          <w:p w14:paraId="4DA40322" w14:textId="77777777" w:rsidR="009E4B04" w:rsidRDefault="009E4B04" w:rsidP="009E4B04">
            <w:pPr>
              <w:pStyle w:val="tbtext"/>
              <w:spacing w:before="40" w:after="40" w:line="252" w:lineRule="auto"/>
              <w:rPr>
                <w:rFonts w:ascii="Arial" w:hAnsi="Arial" w:cs="Arial"/>
                <w:lang w:val="is-IS" w:eastAsia="en-US"/>
              </w:rPr>
            </w:pPr>
          </w:p>
          <w:p w14:paraId="38BB6EFF" w14:textId="2818FD81" w:rsidR="009E4B04" w:rsidRDefault="009E4B04" w:rsidP="009E4B04">
            <w:pPr>
              <w:pStyle w:val="tbtext"/>
              <w:spacing w:before="40" w:after="40" w:line="252" w:lineRule="auto"/>
              <w:rPr>
                <w:rFonts w:ascii="Arial" w:hAnsi="Arial" w:cs="Arial"/>
                <w:lang w:val="is-IS" w:eastAsia="en-US"/>
              </w:rPr>
            </w:pPr>
            <w:r>
              <w:rPr>
                <w:rFonts w:ascii="Arial" w:hAnsi="Arial" w:cs="Arial"/>
                <w:b/>
                <w:bCs/>
                <w:lang w:val="is-IS" w:eastAsia="en-US"/>
              </w:rPr>
              <w:br/>
            </w:r>
            <w:r w:rsidRPr="00A73B8D">
              <w:rPr>
                <w:rFonts w:ascii="Arial" w:hAnsi="Arial" w:cs="Arial"/>
                <w:b/>
                <w:bCs/>
                <w:lang w:val="is-IS" w:eastAsia="en-US"/>
              </w:rPr>
              <w:t>20%</w:t>
            </w:r>
          </w:p>
        </w:tc>
      </w:tr>
      <w:tr w:rsidR="000A497D" w14:paraId="666CEA0D" w14:textId="77777777" w:rsidTr="001E485F">
        <w:trPr>
          <w:cantSplit/>
          <w:trHeight w:val="314"/>
        </w:trPr>
        <w:tc>
          <w:tcPr>
            <w:tcW w:w="614" w:type="dxa"/>
            <w:tcBorders>
              <w:top w:val="single" w:sz="2" w:space="0" w:color="auto"/>
              <w:left w:val="single" w:sz="12" w:space="0" w:color="auto"/>
              <w:bottom w:val="single" w:sz="2" w:space="0" w:color="auto"/>
              <w:right w:val="single" w:sz="4" w:space="0" w:color="auto"/>
            </w:tcBorders>
            <w:vAlign w:val="center"/>
            <w:hideMark/>
          </w:tcPr>
          <w:p w14:paraId="0E5FC883" w14:textId="77777777" w:rsidR="00881908" w:rsidRDefault="0091165C" w:rsidP="001E485F">
            <w:pPr>
              <w:pStyle w:val="tbtext"/>
              <w:spacing w:before="40" w:after="40" w:line="252" w:lineRule="auto"/>
              <w:jc w:val="center"/>
              <w:rPr>
                <w:rFonts w:ascii="Arial" w:hAnsi="Arial" w:cs="Arial"/>
                <w:sz w:val="16"/>
                <w:szCs w:val="16"/>
                <w:lang w:val="is-IS" w:eastAsia="en-US"/>
              </w:rPr>
            </w:pPr>
            <w:r>
              <w:rPr>
                <w:rFonts w:ascii="Arial" w:hAnsi="Arial" w:cs="Arial"/>
                <w:sz w:val="16"/>
                <w:szCs w:val="16"/>
                <w:lang w:eastAsia="en-US"/>
              </w:rPr>
              <w:t>13</w:t>
            </w:r>
          </w:p>
        </w:tc>
        <w:tc>
          <w:tcPr>
            <w:tcW w:w="567" w:type="dxa"/>
            <w:tcBorders>
              <w:top w:val="single" w:sz="4" w:space="0" w:color="auto"/>
              <w:left w:val="single" w:sz="4" w:space="0" w:color="auto"/>
              <w:bottom w:val="single" w:sz="4" w:space="0" w:color="auto"/>
              <w:right w:val="nil"/>
            </w:tcBorders>
            <w:tcMar>
              <w:top w:w="0" w:type="dxa"/>
              <w:left w:w="28" w:type="dxa"/>
              <w:bottom w:w="0" w:type="dxa"/>
              <w:right w:w="28" w:type="dxa"/>
            </w:tcMar>
            <w:vAlign w:val="center"/>
            <w:hideMark/>
          </w:tcPr>
          <w:p w14:paraId="0B9C0D1B" w14:textId="77777777" w:rsidR="00881908" w:rsidRDefault="0091165C" w:rsidP="001E485F">
            <w:pPr>
              <w:spacing w:line="252" w:lineRule="auto"/>
              <w:jc w:val="right"/>
              <w:rPr>
                <w:sz w:val="16"/>
              </w:rPr>
            </w:pPr>
            <w:r>
              <w:rPr>
                <w:sz w:val="16"/>
              </w:rPr>
              <w:t>25.03.</w:t>
            </w:r>
          </w:p>
        </w:tc>
        <w:tc>
          <w:tcPr>
            <w:tcW w:w="179" w:type="dxa"/>
            <w:tcBorders>
              <w:top w:val="single" w:sz="4" w:space="0" w:color="auto"/>
              <w:left w:val="nil"/>
              <w:bottom w:val="single" w:sz="4" w:space="0" w:color="auto"/>
              <w:right w:val="nil"/>
            </w:tcBorders>
            <w:tcMar>
              <w:top w:w="0" w:type="dxa"/>
              <w:left w:w="0" w:type="dxa"/>
              <w:bottom w:w="0" w:type="dxa"/>
              <w:right w:w="0" w:type="dxa"/>
            </w:tcMar>
            <w:vAlign w:val="center"/>
            <w:hideMark/>
          </w:tcPr>
          <w:p w14:paraId="7CAF6B2B" w14:textId="77777777" w:rsidR="00881908" w:rsidRDefault="0091165C" w:rsidP="001E485F">
            <w:pPr>
              <w:spacing w:line="252" w:lineRule="auto"/>
              <w:jc w:val="center"/>
              <w:rPr>
                <w:rFonts w:cs="Arial"/>
                <w:sz w:val="16"/>
                <w:szCs w:val="16"/>
              </w:rPr>
            </w:pPr>
            <w:r>
              <w:rPr>
                <w:rFonts w:cs="Arial"/>
                <w:sz w:val="16"/>
                <w:szCs w:val="16"/>
              </w:rPr>
              <w:t>-</w:t>
            </w:r>
          </w:p>
        </w:tc>
        <w:tc>
          <w:tcPr>
            <w:tcW w:w="530" w:type="dxa"/>
            <w:tcBorders>
              <w:top w:val="single" w:sz="4" w:space="0" w:color="auto"/>
              <w:left w:val="nil"/>
              <w:bottom w:val="single" w:sz="4" w:space="0" w:color="auto"/>
              <w:right w:val="single" w:sz="4" w:space="0" w:color="auto"/>
            </w:tcBorders>
            <w:tcMar>
              <w:top w:w="0" w:type="dxa"/>
              <w:left w:w="28" w:type="dxa"/>
              <w:bottom w:w="0" w:type="dxa"/>
              <w:right w:w="28" w:type="dxa"/>
            </w:tcMar>
            <w:vAlign w:val="center"/>
            <w:hideMark/>
          </w:tcPr>
          <w:p w14:paraId="70AF50D2" w14:textId="77777777" w:rsidR="00881908" w:rsidRDefault="0091165C" w:rsidP="001E485F">
            <w:pPr>
              <w:spacing w:line="252" w:lineRule="auto"/>
              <w:rPr>
                <w:sz w:val="16"/>
              </w:rPr>
            </w:pPr>
            <w:r>
              <w:rPr>
                <w:sz w:val="16"/>
              </w:rPr>
              <w:t>31.03.</w:t>
            </w:r>
          </w:p>
        </w:tc>
        <w:tc>
          <w:tcPr>
            <w:tcW w:w="4128" w:type="dxa"/>
            <w:tcBorders>
              <w:top w:val="single" w:sz="2" w:space="0" w:color="auto"/>
              <w:left w:val="single" w:sz="4" w:space="0" w:color="auto"/>
              <w:bottom w:val="single" w:sz="2" w:space="0" w:color="auto"/>
              <w:right w:val="single" w:sz="6" w:space="0" w:color="auto"/>
            </w:tcBorders>
            <w:hideMark/>
          </w:tcPr>
          <w:p w14:paraId="10BC8067" w14:textId="16B3CD86" w:rsidR="00FB110D" w:rsidRPr="00732803" w:rsidRDefault="0091165C" w:rsidP="001E485F">
            <w:pPr>
              <w:rPr>
                <w:rFonts w:cs="Arial"/>
                <w:b/>
                <w:bCs/>
                <w:i/>
                <w:color w:val="808080" w:themeColor="background1" w:themeShade="80"/>
                <w:sz w:val="32"/>
                <w:szCs w:val="32"/>
              </w:rPr>
            </w:pPr>
            <w:r w:rsidRPr="00FB110D">
              <w:rPr>
                <w:rFonts w:cs="Arial"/>
                <w:b/>
                <w:bCs/>
                <w:i/>
                <w:color w:val="808080" w:themeColor="background1" w:themeShade="80"/>
                <w:sz w:val="32"/>
                <w:szCs w:val="32"/>
              </w:rPr>
              <w:t>Páskafrí</w:t>
            </w:r>
          </w:p>
        </w:tc>
        <w:tc>
          <w:tcPr>
            <w:tcW w:w="0" w:type="auto"/>
            <w:tcBorders>
              <w:top w:val="single" w:sz="2" w:space="0" w:color="auto"/>
              <w:left w:val="single" w:sz="6" w:space="0" w:color="auto"/>
              <w:bottom w:val="single" w:sz="2" w:space="0" w:color="auto"/>
              <w:right w:val="single" w:sz="6" w:space="0" w:color="auto"/>
            </w:tcBorders>
          </w:tcPr>
          <w:p w14:paraId="2A96A97D" w14:textId="77777777" w:rsidR="00881908" w:rsidRDefault="00881908" w:rsidP="001E485F">
            <w:pPr>
              <w:pStyle w:val="tbtext"/>
              <w:spacing w:before="40" w:after="40" w:line="252" w:lineRule="auto"/>
              <w:rPr>
                <w:rFonts w:ascii="Arial" w:hAnsi="Arial" w:cs="Arial"/>
                <w:lang w:val="is-IS" w:eastAsia="en-US"/>
              </w:rPr>
            </w:pPr>
          </w:p>
        </w:tc>
        <w:tc>
          <w:tcPr>
            <w:tcW w:w="676" w:type="dxa"/>
            <w:tcBorders>
              <w:top w:val="single" w:sz="2" w:space="0" w:color="auto"/>
              <w:left w:val="single" w:sz="6" w:space="0" w:color="auto"/>
              <w:bottom w:val="single" w:sz="2" w:space="0" w:color="auto"/>
              <w:right w:val="single" w:sz="12" w:space="0" w:color="auto"/>
            </w:tcBorders>
          </w:tcPr>
          <w:p w14:paraId="70F0F17B" w14:textId="77777777" w:rsidR="00881908" w:rsidRDefault="00881908" w:rsidP="001E485F">
            <w:pPr>
              <w:pStyle w:val="tbtext"/>
              <w:spacing w:before="40" w:after="40" w:line="252" w:lineRule="auto"/>
              <w:rPr>
                <w:rFonts w:ascii="Arial" w:hAnsi="Arial" w:cs="Arial"/>
                <w:lang w:val="is-IS" w:eastAsia="en-US"/>
              </w:rPr>
            </w:pPr>
          </w:p>
        </w:tc>
      </w:tr>
      <w:tr w:rsidR="00BD24D0" w14:paraId="00B9BF3B" w14:textId="77777777" w:rsidTr="001E485F">
        <w:trPr>
          <w:cantSplit/>
          <w:trHeight w:val="314"/>
        </w:trPr>
        <w:tc>
          <w:tcPr>
            <w:tcW w:w="614" w:type="dxa"/>
            <w:tcBorders>
              <w:top w:val="single" w:sz="2" w:space="0" w:color="auto"/>
              <w:left w:val="single" w:sz="12" w:space="0" w:color="auto"/>
              <w:bottom w:val="single" w:sz="2" w:space="0" w:color="auto"/>
              <w:right w:val="single" w:sz="4" w:space="0" w:color="auto"/>
            </w:tcBorders>
            <w:vAlign w:val="center"/>
            <w:hideMark/>
          </w:tcPr>
          <w:p w14:paraId="7B5BE3FD" w14:textId="77777777" w:rsidR="00BD24D0" w:rsidRDefault="00BD24D0" w:rsidP="00BD24D0">
            <w:pPr>
              <w:pStyle w:val="tbtext"/>
              <w:spacing w:before="40" w:after="40" w:line="252" w:lineRule="auto"/>
              <w:jc w:val="center"/>
              <w:rPr>
                <w:rFonts w:ascii="Arial" w:hAnsi="Arial" w:cs="Arial"/>
                <w:sz w:val="16"/>
                <w:szCs w:val="16"/>
                <w:lang w:val="is-IS" w:eastAsia="en-US"/>
              </w:rPr>
            </w:pPr>
            <w:r>
              <w:rPr>
                <w:rFonts w:ascii="Arial" w:hAnsi="Arial" w:cs="Arial"/>
                <w:sz w:val="16"/>
                <w:szCs w:val="16"/>
                <w:lang w:eastAsia="en-US"/>
              </w:rPr>
              <w:t>14</w:t>
            </w:r>
          </w:p>
        </w:tc>
        <w:tc>
          <w:tcPr>
            <w:tcW w:w="567" w:type="dxa"/>
            <w:tcBorders>
              <w:top w:val="single" w:sz="4" w:space="0" w:color="auto"/>
              <w:left w:val="single" w:sz="4" w:space="0" w:color="auto"/>
              <w:bottom w:val="single" w:sz="4" w:space="0" w:color="auto"/>
              <w:right w:val="nil"/>
            </w:tcBorders>
            <w:tcMar>
              <w:top w:w="0" w:type="dxa"/>
              <w:left w:w="28" w:type="dxa"/>
              <w:bottom w:w="0" w:type="dxa"/>
              <w:right w:w="28" w:type="dxa"/>
            </w:tcMar>
            <w:vAlign w:val="center"/>
            <w:hideMark/>
          </w:tcPr>
          <w:p w14:paraId="0F465700" w14:textId="77777777" w:rsidR="00BD24D0" w:rsidRDefault="00BD24D0" w:rsidP="00BD24D0">
            <w:pPr>
              <w:spacing w:line="252" w:lineRule="auto"/>
              <w:jc w:val="right"/>
              <w:rPr>
                <w:sz w:val="16"/>
              </w:rPr>
            </w:pPr>
            <w:r>
              <w:rPr>
                <w:sz w:val="16"/>
              </w:rPr>
              <w:t>01.04.</w:t>
            </w:r>
          </w:p>
        </w:tc>
        <w:tc>
          <w:tcPr>
            <w:tcW w:w="179" w:type="dxa"/>
            <w:tcBorders>
              <w:top w:val="single" w:sz="4" w:space="0" w:color="auto"/>
              <w:left w:val="nil"/>
              <w:bottom w:val="single" w:sz="4" w:space="0" w:color="auto"/>
              <w:right w:val="nil"/>
            </w:tcBorders>
            <w:tcMar>
              <w:top w:w="0" w:type="dxa"/>
              <w:left w:w="0" w:type="dxa"/>
              <w:bottom w:w="0" w:type="dxa"/>
              <w:right w:w="0" w:type="dxa"/>
            </w:tcMar>
            <w:vAlign w:val="center"/>
            <w:hideMark/>
          </w:tcPr>
          <w:p w14:paraId="188458AB" w14:textId="77777777" w:rsidR="00BD24D0" w:rsidRDefault="00BD24D0" w:rsidP="00BD24D0">
            <w:pPr>
              <w:spacing w:line="252" w:lineRule="auto"/>
              <w:jc w:val="center"/>
              <w:rPr>
                <w:rFonts w:cs="Arial"/>
                <w:sz w:val="16"/>
                <w:szCs w:val="16"/>
              </w:rPr>
            </w:pPr>
            <w:r>
              <w:rPr>
                <w:rFonts w:cs="Arial"/>
                <w:sz w:val="16"/>
                <w:szCs w:val="16"/>
              </w:rPr>
              <w:t>-</w:t>
            </w:r>
          </w:p>
        </w:tc>
        <w:tc>
          <w:tcPr>
            <w:tcW w:w="530" w:type="dxa"/>
            <w:tcBorders>
              <w:top w:val="single" w:sz="4" w:space="0" w:color="auto"/>
              <w:left w:val="nil"/>
              <w:bottom w:val="single" w:sz="4" w:space="0" w:color="auto"/>
              <w:right w:val="single" w:sz="4" w:space="0" w:color="auto"/>
            </w:tcBorders>
            <w:tcMar>
              <w:top w:w="0" w:type="dxa"/>
              <w:left w:w="28" w:type="dxa"/>
              <w:bottom w:w="0" w:type="dxa"/>
              <w:right w:w="28" w:type="dxa"/>
            </w:tcMar>
            <w:vAlign w:val="center"/>
            <w:hideMark/>
          </w:tcPr>
          <w:p w14:paraId="284A5E68" w14:textId="77777777" w:rsidR="00BD24D0" w:rsidRDefault="00BD24D0" w:rsidP="00BD24D0">
            <w:pPr>
              <w:spacing w:line="252" w:lineRule="auto"/>
              <w:rPr>
                <w:sz w:val="16"/>
              </w:rPr>
            </w:pPr>
            <w:r>
              <w:rPr>
                <w:sz w:val="16"/>
              </w:rPr>
              <w:t>07.04.</w:t>
            </w:r>
          </w:p>
        </w:tc>
        <w:tc>
          <w:tcPr>
            <w:tcW w:w="4128" w:type="dxa"/>
            <w:tcBorders>
              <w:top w:val="single" w:sz="2" w:space="0" w:color="auto"/>
              <w:left w:val="single" w:sz="4" w:space="0" w:color="auto"/>
              <w:bottom w:val="single" w:sz="2" w:space="0" w:color="auto"/>
              <w:right w:val="single" w:sz="6" w:space="0" w:color="auto"/>
            </w:tcBorders>
            <w:hideMark/>
          </w:tcPr>
          <w:p w14:paraId="74158801" w14:textId="2D2A9972" w:rsidR="00BD24D0" w:rsidRPr="00FB110D" w:rsidRDefault="00BD24D0" w:rsidP="00BD24D0">
            <w:pPr>
              <w:rPr>
                <w:rFonts w:cs="Arial"/>
                <w:i/>
                <w:color w:val="808080" w:themeColor="background1" w:themeShade="80"/>
                <w:sz w:val="18"/>
                <w:szCs w:val="18"/>
              </w:rPr>
            </w:pPr>
            <w:r w:rsidRPr="00FB110D">
              <w:rPr>
                <w:rFonts w:cs="Arial"/>
                <w:i/>
                <w:color w:val="808080" w:themeColor="background1" w:themeShade="80"/>
                <w:sz w:val="18"/>
                <w:szCs w:val="18"/>
              </w:rPr>
              <w:t>1. og 2. apríl páskafrí</w:t>
            </w:r>
          </w:p>
          <w:p w14:paraId="48147DCB" w14:textId="0749807A" w:rsidR="00BD24D0" w:rsidRPr="009162C7" w:rsidRDefault="00BD24D0" w:rsidP="00BD24D0">
            <w:pPr>
              <w:pStyle w:val="tbtext"/>
              <w:spacing w:before="40" w:after="40" w:line="252" w:lineRule="auto"/>
              <w:ind w:left="0"/>
              <w:rPr>
                <w:rFonts w:ascii="Arial" w:hAnsi="Arial" w:cs="Arial"/>
                <w:sz w:val="18"/>
                <w:szCs w:val="18"/>
                <w:lang w:val="is-IS" w:eastAsia="en-US"/>
              </w:rPr>
            </w:pPr>
            <w:r w:rsidRPr="00114A95">
              <w:rPr>
                <w:rFonts w:cs="Helvetica"/>
                <w:sz w:val="16"/>
                <w:szCs w:val="16"/>
                <w:lang w:val="is-IS"/>
              </w:rPr>
              <w:t xml:space="preserve">Tími </w:t>
            </w:r>
            <w:r>
              <w:rPr>
                <w:rFonts w:cs="Helvetica"/>
                <w:sz w:val="16"/>
                <w:szCs w:val="16"/>
                <w:lang w:val="is-IS"/>
              </w:rPr>
              <w:t>1</w:t>
            </w:r>
            <w:r w:rsidRPr="00114A95">
              <w:rPr>
                <w:rFonts w:cs="Helvetica"/>
                <w:sz w:val="16"/>
                <w:szCs w:val="16"/>
                <w:lang w:val="is-IS"/>
              </w:rPr>
              <w:t xml:space="preserve"> – 2. kafli: Hnitakerfið, stefnuhorn, horn á milli vigra.</w:t>
            </w:r>
            <w:r>
              <w:rPr>
                <w:rFonts w:cs="Helvetica"/>
                <w:sz w:val="16"/>
                <w:szCs w:val="16"/>
                <w:lang w:val="is-IS"/>
              </w:rPr>
              <w:br/>
            </w:r>
            <w:r w:rsidRPr="00D30B2F">
              <w:rPr>
                <w:rFonts w:cs="Helvetica"/>
                <w:sz w:val="16"/>
                <w:szCs w:val="16"/>
                <w:lang w:val="is-IS"/>
              </w:rPr>
              <w:t xml:space="preserve">Tími </w:t>
            </w:r>
            <w:r>
              <w:rPr>
                <w:rFonts w:cs="Helvetica"/>
                <w:sz w:val="16"/>
                <w:szCs w:val="16"/>
                <w:lang w:val="is-IS"/>
              </w:rPr>
              <w:t>2</w:t>
            </w:r>
            <w:r w:rsidRPr="00D30B2F">
              <w:rPr>
                <w:rFonts w:cs="Helvetica"/>
                <w:sz w:val="16"/>
                <w:szCs w:val="16"/>
                <w:lang w:val="is-IS"/>
              </w:rPr>
              <w:t xml:space="preserve"> – </w:t>
            </w:r>
            <w:r w:rsidRPr="00114A95">
              <w:rPr>
                <w:rFonts w:cs="Helvetica"/>
                <w:sz w:val="16"/>
                <w:szCs w:val="16"/>
                <w:lang w:val="is-IS"/>
              </w:rPr>
              <w:t xml:space="preserve">Gráður og bogaeiningar. </w:t>
            </w:r>
            <w:r w:rsidRPr="00D30B2F">
              <w:rPr>
                <w:rFonts w:cs="Helvetica"/>
                <w:sz w:val="16"/>
                <w:szCs w:val="16"/>
                <w:lang w:val="is-IS"/>
              </w:rPr>
              <w:t>Lotubundin föll</w:t>
            </w:r>
            <w:r>
              <w:rPr>
                <w:rFonts w:cs="Helvetica"/>
                <w:sz w:val="16"/>
                <w:szCs w:val="16"/>
                <w:lang w:val="is-IS"/>
              </w:rPr>
              <w:t xml:space="preserve"> og </w:t>
            </w:r>
            <w:r>
              <w:rPr>
                <w:rFonts w:cs="Helvetica"/>
                <w:sz w:val="16"/>
                <w:szCs w:val="16"/>
                <w:lang w:val="is-IS"/>
              </w:rPr>
              <w:tab/>
              <w:t>einingahringurinn.</w:t>
            </w:r>
          </w:p>
        </w:tc>
        <w:tc>
          <w:tcPr>
            <w:tcW w:w="0" w:type="auto"/>
            <w:tcBorders>
              <w:top w:val="single" w:sz="2" w:space="0" w:color="auto"/>
              <w:left w:val="single" w:sz="6" w:space="0" w:color="auto"/>
              <w:bottom w:val="single" w:sz="2" w:space="0" w:color="auto"/>
              <w:right w:val="single" w:sz="6" w:space="0" w:color="auto"/>
            </w:tcBorders>
          </w:tcPr>
          <w:p w14:paraId="552AAF8F" w14:textId="500D898F" w:rsidR="00BD24D0" w:rsidRDefault="00BD24D0" w:rsidP="00BD24D0">
            <w:pPr>
              <w:pStyle w:val="tbtext"/>
              <w:spacing w:before="40" w:after="40" w:line="252" w:lineRule="auto"/>
              <w:rPr>
                <w:rFonts w:ascii="Arial" w:hAnsi="Arial" w:cs="Arial"/>
                <w:lang w:val="is-IS" w:eastAsia="en-US"/>
              </w:rPr>
            </w:pPr>
            <w:r>
              <w:rPr>
                <w:rFonts w:cs="Helvetica"/>
                <w:sz w:val="16"/>
                <w:szCs w:val="16"/>
                <w:lang w:val="is-IS"/>
              </w:rPr>
              <w:br/>
            </w:r>
            <w:r w:rsidRPr="00D30B2F">
              <w:rPr>
                <w:rFonts w:cs="Helvetica"/>
                <w:sz w:val="16"/>
                <w:szCs w:val="16"/>
                <w:lang w:val="is-IS"/>
              </w:rPr>
              <w:t>Æfingar 2.1, 2.2</w:t>
            </w:r>
            <w:r>
              <w:rPr>
                <w:rFonts w:cs="Helvetica"/>
                <w:sz w:val="16"/>
                <w:szCs w:val="16"/>
                <w:lang w:val="is-IS"/>
              </w:rPr>
              <w:br/>
            </w:r>
            <w:r>
              <w:rPr>
                <w:rFonts w:cs="Helvetica"/>
                <w:sz w:val="16"/>
                <w:szCs w:val="16"/>
                <w:lang w:val="is-IS"/>
              </w:rPr>
              <w:br/>
            </w:r>
            <w:r w:rsidRPr="00D30B2F">
              <w:rPr>
                <w:rFonts w:cs="Helvetica"/>
                <w:sz w:val="16"/>
                <w:szCs w:val="16"/>
                <w:lang w:val="is-IS"/>
              </w:rPr>
              <w:t>Æfing 2.3</w:t>
            </w:r>
            <w:r>
              <w:rPr>
                <w:rFonts w:cs="Helvetica"/>
                <w:sz w:val="16"/>
                <w:szCs w:val="16"/>
                <w:lang w:val="is-IS"/>
              </w:rPr>
              <w:t>, 2.4</w:t>
            </w:r>
          </w:p>
        </w:tc>
        <w:tc>
          <w:tcPr>
            <w:tcW w:w="676" w:type="dxa"/>
            <w:tcBorders>
              <w:top w:val="single" w:sz="2" w:space="0" w:color="auto"/>
              <w:left w:val="single" w:sz="6" w:space="0" w:color="auto"/>
              <w:bottom w:val="single" w:sz="2" w:space="0" w:color="auto"/>
              <w:right w:val="single" w:sz="12" w:space="0" w:color="auto"/>
            </w:tcBorders>
          </w:tcPr>
          <w:p w14:paraId="3137AFA8" w14:textId="77777777" w:rsidR="00BD24D0" w:rsidRDefault="00BD24D0" w:rsidP="00BD24D0">
            <w:pPr>
              <w:pStyle w:val="tbtext"/>
              <w:spacing w:before="40" w:after="40" w:line="252" w:lineRule="auto"/>
              <w:rPr>
                <w:rFonts w:ascii="Arial" w:hAnsi="Arial" w:cs="Arial"/>
                <w:lang w:val="is-IS" w:eastAsia="en-US"/>
              </w:rPr>
            </w:pPr>
          </w:p>
          <w:p w14:paraId="619DE07B" w14:textId="2C81F0BF" w:rsidR="00BD24D0" w:rsidRPr="009F007A" w:rsidRDefault="00BD24D0" w:rsidP="00BD24D0">
            <w:pPr>
              <w:pStyle w:val="tbtext"/>
              <w:spacing w:before="40" w:after="40" w:line="252" w:lineRule="auto"/>
              <w:ind w:left="0"/>
              <w:rPr>
                <w:rFonts w:ascii="Arial" w:hAnsi="Arial" w:cs="Arial"/>
                <w:b/>
                <w:bCs/>
                <w:lang w:val="is-IS" w:eastAsia="en-US"/>
              </w:rPr>
            </w:pPr>
          </w:p>
        </w:tc>
      </w:tr>
      <w:tr w:rsidR="00BD24D0" w14:paraId="3D12CCC6" w14:textId="77777777" w:rsidTr="001E485F">
        <w:trPr>
          <w:cantSplit/>
          <w:trHeight w:val="314"/>
        </w:trPr>
        <w:tc>
          <w:tcPr>
            <w:tcW w:w="614" w:type="dxa"/>
            <w:tcBorders>
              <w:top w:val="single" w:sz="2" w:space="0" w:color="auto"/>
              <w:left w:val="single" w:sz="12" w:space="0" w:color="auto"/>
              <w:bottom w:val="single" w:sz="2" w:space="0" w:color="auto"/>
              <w:right w:val="single" w:sz="4" w:space="0" w:color="auto"/>
            </w:tcBorders>
            <w:vAlign w:val="center"/>
            <w:hideMark/>
          </w:tcPr>
          <w:p w14:paraId="70E9E72A" w14:textId="77777777" w:rsidR="00BD24D0" w:rsidRDefault="00BD24D0" w:rsidP="00BD24D0">
            <w:pPr>
              <w:pStyle w:val="tbtext"/>
              <w:spacing w:before="40" w:after="40" w:line="252" w:lineRule="auto"/>
              <w:jc w:val="center"/>
              <w:rPr>
                <w:rFonts w:ascii="Arial" w:hAnsi="Arial" w:cs="Arial"/>
                <w:sz w:val="16"/>
                <w:szCs w:val="16"/>
                <w:lang w:val="is-IS" w:eastAsia="en-US"/>
              </w:rPr>
            </w:pPr>
            <w:r>
              <w:rPr>
                <w:rFonts w:ascii="Arial" w:hAnsi="Arial" w:cs="Arial"/>
                <w:sz w:val="16"/>
                <w:szCs w:val="16"/>
                <w:lang w:eastAsia="en-US"/>
              </w:rPr>
              <w:t>15</w:t>
            </w:r>
          </w:p>
        </w:tc>
        <w:tc>
          <w:tcPr>
            <w:tcW w:w="567" w:type="dxa"/>
            <w:tcBorders>
              <w:top w:val="single" w:sz="4" w:space="0" w:color="auto"/>
              <w:left w:val="single" w:sz="4" w:space="0" w:color="auto"/>
              <w:bottom w:val="single" w:sz="4" w:space="0" w:color="auto"/>
              <w:right w:val="nil"/>
            </w:tcBorders>
            <w:tcMar>
              <w:top w:w="0" w:type="dxa"/>
              <w:left w:w="28" w:type="dxa"/>
              <w:bottom w:w="0" w:type="dxa"/>
              <w:right w:w="28" w:type="dxa"/>
            </w:tcMar>
            <w:vAlign w:val="center"/>
            <w:hideMark/>
          </w:tcPr>
          <w:p w14:paraId="585620F5" w14:textId="77777777" w:rsidR="00BD24D0" w:rsidRDefault="00BD24D0" w:rsidP="00BD24D0">
            <w:pPr>
              <w:spacing w:line="252" w:lineRule="auto"/>
              <w:jc w:val="right"/>
              <w:rPr>
                <w:sz w:val="16"/>
              </w:rPr>
            </w:pPr>
            <w:r>
              <w:rPr>
                <w:sz w:val="16"/>
              </w:rPr>
              <w:t>08.04.</w:t>
            </w:r>
          </w:p>
        </w:tc>
        <w:tc>
          <w:tcPr>
            <w:tcW w:w="179" w:type="dxa"/>
            <w:tcBorders>
              <w:top w:val="single" w:sz="4" w:space="0" w:color="auto"/>
              <w:left w:val="nil"/>
              <w:bottom w:val="single" w:sz="4" w:space="0" w:color="auto"/>
              <w:right w:val="nil"/>
            </w:tcBorders>
            <w:tcMar>
              <w:top w:w="0" w:type="dxa"/>
              <w:left w:w="0" w:type="dxa"/>
              <w:bottom w:w="0" w:type="dxa"/>
              <w:right w:w="0" w:type="dxa"/>
            </w:tcMar>
            <w:vAlign w:val="center"/>
            <w:hideMark/>
          </w:tcPr>
          <w:p w14:paraId="7B3B2F31" w14:textId="77777777" w:rsidR="00BD24D0" w:rsidRDefault="00BD24D0" w:rsidP="00BD24D0">
            <w:pPr>
              <w:spacing w:line="252" w:lineRule="auto"/>
              <w:jc w:val="center"/>
              <w:rPr>
                <w:rFonts w:cs="Arial"/>
                <w:sz w:val="16"/>
                <w:szCs w:val="16"/>
              </w:rPr>
            </w:pPr>
            <w:r>
              <w:rPr>
                <w:rFonts w:cs="Arial"/>
                <w:sz w:val="16"/>
                <w:szCs w:val="16"/>
              </w:rPr>
              <w:t>-</w:t>
            </w:r>
          </w:p>
        </w:tc>
        <w:tc>
          <w:tcPr>
            <w:tcW w:w="530" w:type="dxa"/>
            <w:tcBorders>
              <w:top w:val="single" w:sz="4" w:space="0" w:color="auto"/>
              <w:left w:val="nil"/>
              <w:bottom w:val="single" w:sz="4" w:space="0" w:color="auto"/>
              <w:right w:val="single" w:sz="4" w:space="0" w:color="auto"/>
            </w:tcBorders>
            <w:tcMar>
              <w:top w:w="0" w:type="dxa"/>
              <w:left w:w="28" w:type="dxa"/>
              <w:bottom w:w="0" w:type="dxa"/>
              <w:right w:w="28" w:type="dxa"/>
            </w:tcMar>
            <w:vAlign w:val="center"/>
            <w:hideMark/>
          </w:tcPr>
          <w:p w14:paraId="288E62FD" w14:textId="77777777" w:rsidR="00BD24D0" w:rsidRDefault="00BD24D0" w:rsidP="00BD24D0">
            <w:pPr>
              <w:spacing w:line="252" w:lineRule="auto"/>
              <w:rPr>
                <w:sz w:val="16"/>
              </w:rPr>
            </w:pPr>
            <w:r>
              <w:rPr>
                <w:sz w:val="16"/>
              </w:rPr>
              <w:t>14.04.</w:t>
            </w:r>
          </w:p>
        </w:tc>
        <w:tc>
          <w:tcPr>
            <w:tcW w:w="4128" w:type="dxa"/>
            <w:tcBorders>
              <w:top w:val="single" w:sz="2" w:space="0" w:color="auto"/>
              <w:left w:val="single" w:sz="4" w:space="0" w:color="auto"/>
              <w:bottom w:val="single" w:sz="2" w:space="0" w:color="auto"/>
              <w:right w:val="single" w:sz="6" w:space="0" w:color="auto"/>
            </w:tcBorders>
          </w:tcPr>
          <w:p w14:paraId="797844DF" w14:textId="6E103980" w:rsidR="00BD24D0" w:rsidRPr="009F007A" w:rsidRDefault="00BD24D0" w:rsidP="00BD24D0">
            <w:pPr>
              <w:pStyle w:val="tbtext"/>
              <w:spacing w:before="40" w:after="40" w:line="252" w:lineRule="auto"/>
              <w:ind w:left="0"/>
              <w:rPr>
                <w:rFonts w:ascii="Arial" w:hAnsi="Arial" w:cs="Arial"/>
                <w:b/>
                <w:bCs/>
                <w:lang w:val="is-IS" w:eastAsia="en-US"/>
              </w:rPr>
            </w:pPr>
            <w:r w:rsidRPr="003E3DC8">
              <w:rPr>
                <w:rFonts w:cs="Helvetica"/>
                <w:sz w:val="16"/>
                <w:szCs w:val="16"/>
                <w:lang w:val="is-IS"/>
              </w:rPr>
              <w:t xml:space="preserve">Tími </w:t>
            </w:r>
            <w:r w:rsidR="00FC1E76">
              <w:rPr>
                <w:rFonts w:cs="Helvetica"/>
                <w:sz w:val="16"/>
                <w:szCs w:val="16"/>
                <w:lang w:val="is-IS"/>
              </w:rPr>
              <w:t>1</w:t>
            </w:r>
            <w:r w:rsidRPr="003E3DC8">
              <w:rPr>
                <w:rFonts w:cs="Helvetica"/>
                <w:sz w:val="16"/>
                <w:szCs w:val="16"/>
                <w:lang w:val="is-IS"/>
              </w:rPr>
              <w:t xml:space="preserve"> –</w:t>
            </w:r>
            <w:r>
              <w:rPr>
                <w:rFonts w:cs="Helvetica"/>
                <w:sz w:val="16"/>
                <w:szCs w:val="16"/>
                <w:lang w:val="is-IS"/>
              </w:rPr>
              <w:t xml:space="preserve"> </w:t>
            </w:r>
            <w:r w:rsidRPr="00D30B2F">
              <w:rPr>
                <w:rFonts w:cs="Helvetica"/>
                <w:sz w:val="16"/>
                <w:szCs w:val="16"/>
                <w:lang w:val="is-IS"/>
              </w:rPr>
              <w:t>Umritunarreglur.</w:t>
            </w:r>
            <w:r>
              <w:rPr>
                <w:rFonts w:cs="Helvetica"/>
                <w:sz w:val="16"/>
                <w:szCs w:val="16"/>
                <w:lang w:val="is-IS"/>
              </w:rPr>
              <w:br/>
            </w:r>
            <w:r w:rsidRPr="00D30B2F">
              <w:rPr>
                <w:rFonts w:cs="Helvetica"/>
                <w:sz w:val="16"/>
                <w:szCs w:val="16"/>
                <w:lang w:val="is-IS"/>
              </w:rPr>
              <w:t xml:space="preserve">Tími </w:t>
            </w:r>
            <w:r w:rsidR="00FC1E76">
              <w:rPr>
                <w:rFonts w:cs="Helvetica"/>
                <w:sz w:val="16"/>
                <w:szCs w:val="16"/>
                <w:lang w:val="is-IS"/>
              </w:rPr>
              <w:t>2</w:t>
            </w:r>
            <w:r w:rsidRPr="00D30B2F">
              <w:rPr>
                <w:rFonts w:cs="Helvetica"/>
                <w:sz w:val="16"/>
                <w:szCs w:val="16"/>
                <w:lang w:val="is-IS"/>
              </w:rPr>
              <w:t xml:space="preserve"> – Hornafallareglur fyrir stór horn.</w:t>
            </w:r>
            <w:r>
              <w:rPr>
                <w:rFonts w:cs="Helvetica"/>
                <w:sz w:val="16"/>
                <w:szCs w:val="16"/>
                <w:lang w:val="is-IS"/>
              </w:rPr>
              <w:br/>
            </w:r>
            <w:r w:rsidRPr="00EB64D4">
              <w:rPr>
                <w:rFonts w:cs="Helvetica"/>
                <w:sz w:val="16"/>
                <w:szCs w:val="16"/>
                <w:lang w:val="is-IS"/>
              </w:rPr>
              <w:t xml:space="preserve">Tími </w:t>
            </w:r>
            <w:r w:rsidR="00FC1E76">
              <w:rPr>
                <w:rFonts w:cs="Helvetica"/>
                <w:sz w:val="16"/>
                <w:szCs w:val="16"/>
                <w:lang w:val="is-IS"/>
              </w:rPr>
              <w:t>3</w:t>
            </w:r>
            <w:r w:rsidRPr="00EB64D4">
              <w:rPr>
                <w:rFonts w:cs="Helvetica"/>
                <w:sz w:val="16"/>
                <w:szCs w:val="16"/>
                <w:lang w:val="is-IS"/>
              </w:rPr>
              <w:t xml:space="preserve"> – </w:t>
            </w:r>
            <w:r w:rsidRPr="00D30B2F">
              <w:rPr>
                <w:rFonts w:cs="Helvetica"/>
                <w:sz w:val="16"/>
                <w:szCs w:val="16"/>
                <w:lang w:val="is-IS"/>
              </w:rPr>
              <w:t>Samlagningarreglur.</w:t>
            </w:r>
            <w:r>
              <w:rPr>
                <w:rFonts w:cs="Helvetica"/>
                <w:sz w:val="16"/>
                <w:szCs w:val="16"/>
                <w:lang w:val="is-IS"/>
              </w:rPr>
              <w:br/>
              <w:t xml:space="preserve">Tími </w:t>
            </w:r>
            <w:r w:rsidR="00FC1E76">
              <w:rPr>
                <w:rFonts w:cs="Helvetica"/>
                <w:sz w:val="16"/>
                <w:szCs w:val="16"/>
                <w:lang w:val="is-IS"/>
              </w:rPr>
              <w:t>4</w:t>
            </w:r>
            <w:r>
              <w:rPr>
                <w:rFonts w:cs="Helvetica"/>
                <w:sz w:val="16"/>
                <w:szCs w:val="16"/>
                <w:lang w:val="is-IS"/>
              </w:rPr>
              <w:t xml:space="preserve"> </w:t>
            </w:r>
            <w:r w:rsidRPr="00D30B2F">
              <w:rPr>
                <w:rFonts w:cs="Helvetica"/>
                <w:sz w:val="16"/>
                <w:szCs w:val="16"/>
                <w:lang w:val="is-IS"/>
              </w:rPr>
              <w:t>–</w:t>
            </w:r>
            <w:r>
              <w:rPr>
                <w:rFonts w:cs="Helvetica"/>
                <w:sz w:val="16"/>
                <w:szCs w:val="16"/>
                <w:lang w:val="is-IS"/>
              </w:rPr>
              <w:t xml:space="preserve"> </w:t>
            </w:r>
            <w:r w:rsidRPr="00D30B2F">
              <w:rPr>
                <w:rFonts w:cs="Helvetica"/>
                <w:sz w:val="16"/>
                <w:szCs w:val="16"/>
                <w:lang w:val="is-IS" w:eastAsia="en-US"/>
              </w:rPr>
              <w:t>3. kafli: Þríhyrningar</w:t>
            </w:r>
            <w:r>
              <w:rPr>
                <w:rFonts w:cs="Helvetica"/>
                <w:sz w:val="16"/>
                <w:szCs w:val="16"/>
                <w:lang w:val="is-IS" w:eastAsia="en-US"/>
              </w:rPr>
              <w:t>: Flatarmál</w:t>
            </w:r>
          </w:p>
        </w:tc>
        <w:tc>
          <w:tcPr>
            <w:tcW w:w="0" w:type="auto"/>
            <w:tcBorders>
              <w:top w:val="single" w:sz="2" w:space="0" w:color="auto"/>
              <w:left w:val="single" w:sz="6" w:space="0" w:color="auto"/>
              <w:bottom w:val="single" w:sz="2" w:space="0" w:color="auto"/>
              <w:right w:val="single" w:sz="6" w:space="0" w:color="auto"/>
            </w:tcBorders>
          </w:tcPr>
          <w:p w14:paraId="15F70B5C" w14:textId="470283CF" w:rsidR="00A62AF3" w:rsidRPr="008D00E5" w:rsidRDefault="008D00E5" w:rsidP="008D00E5">
            <w:pPr>
              <w:pStyle w:val="tbtext"/>
              <w:spacing w:before="40" w:after="40" w:line="252" w:lineRule="auto"/>
              <w:rPr>
                <w:rFonts w:cs="Helvetica"/>
                <w:sz w:val="16"/>
                <w:szCs w:val="16"/>
                <w:lang w:val="is-IS" w:eastAsia="en-US"/>
              </w:rPr>
            </w:pPr>
            <w:r w:rsidRPr="00A7152F">
              <w:rPr>
                <w:rFonts w:cs="Helvetica"/>
                <w:sz w:val="16"/>
                <w:szCs w:val="16"/>
                <w:lang w:val="is-IS" w:eastAsia="en-US"/>
              </w:rPr>
              <w:t>Æfing 2.</w:t>
            </w:r>
            <w:r>
              <w:rPr>
                <w:rFonts w:cs="Helvetica"/>
                <w:sz w:val="16"/>
                <w:szCs w:val="16"/>
                <w:lang w:val="is-IS" w:eastAsia="en-US"/>
              </w:rPr>
              <w:t>5</w:t>
            </w:r>
            <w:r>
              <w:rPr>
                <w:rFonts w:cs="Helvetica"/>
                <w:sz w:val="16"/>
                <w:szCs w:val="16"/>
                <w:lang w:val="is-IS" w:eastAsia="en-US"/>
              </w:rPr>
              <w:br/>
            </w:r>
            <w:r w:rsidRPr="00A7152F">
              <w:rPr>
                <w:rFonts w:cs="Helvetica"/>
                <w:sz w:val="16"/>
                <w:szCs w:val="16"/>
                <w:lang w:val="is-IS" w:eastAsia="en-US"/>
              </w:rPr>
              <w:t xml:space="preserve">Æfing </w:t>
            </w:r>
            <w:r>
              <w:rPr>
                <w:rFonts w:cs="Helvetica"/>
                <w:sz w:val="16"/>
                <w:szCs w:val="16"/>
                <w:lang w:val="is-IS" w:eastAsia="en-US"/>
              </w:rPr>
              <w:t>2.6</w:t>
            </w:r>
            <w:r>
              <w:rPr>
                <w:rFonts w:cs="Helvetica"/>
                <w:sz w:val="16"/>
                <w:szCs w:val="16"/>
                <w:lang w:val="is-IS" w:eastAsia="en-US"/>
              </w:rPr>
              <w:br/>
            </w:r>
            <w:r w:rsidRPr="00A7152F">
              <w:rPr>
                <w:rFonts w:cs="Helvetica"/>
                <w:sz w:val="16"/>
                <w:szCs w:val="16"/>
                <w:lang w:val="is-IS" w:eastAsia="en-US"/>
              </w:rPr>
              <w:t xml:space="preserve">Æfing </w:t>
            </w:r>
            <w:r>
              <w:rPr>
                <w:rFonts w:cs="Helvetica"/>
                <w:sz w:val="16"/>
                <w:szCs w:val="16"/>
                <w:lang w:val="is-IS" w:eastAsia="en-US"/>
              </w:rPr>
              <w:t>2.7</w:t>
            </w:r>
            <w:r>
              <w:rPr>
                <w:rFonts w:cs="Helvetica"/>
                <w:sz w:val="16"/>
                <w:szCs w:val="16"/>
                <w:lang w:val="is-IS" w:eastAsia="en-US"/>
              </w:rPr>
              <w:br/>
            </w:r>
            <w:r w:rsidRPr="00A7152F">
              <w:rPr>
                <w:rFonts w:cs="Helvetica"/>
                <w:sz w:val="16"/>
                <w:szCs w:val="16"/>
                <w:lang w:val="is-IS" w:eastAsia="en-US"/>
              </w:rPr>
              <w:t xml:space="preserve">Æfing </w:t>
            </w:r>
            <w:r>
              <w:rPr>
                <w:rFonts w:cs="Helvetica"/>
                <w:sz w:val="16"/>
                <w:szCs w:val="16"/>
                <w:lang w:val="is-IS" w:eastAsia="en-US"/>
              </w:rPr>
              <w:t>3.1</w:t>
            </w:r>
          </w:p>
        </w:tc>
        <w:tc>
          <w:tcPr>
            <w:tcW w:w="676" w:type="dxa"/>
            <w:tcBorders>
              <w:top w:val="single" w:sz="2" w:space="0" w:color="auto"/>
              <w:left w:val="single" w:sz="6" w:space="0" w:color="auto"/>
              <w:bottom w:val="single" w:sz="2" w:space="0" w:color="auto"/>
              <w:right w:val="single" w:sz="12" w:space="0" w:color="auto"/>
            </w:tcBorders>
          </w:tcPr>
          <w:p w14:paraId="417B9513" w14:textId="62DD499C" w:rsidR="00BD24D0" w:rsidRPr="009F007A" w:rsidRDefault="00BD24D0" w:rsidP="00BD24D0">
            <w:pPr>
              <w:pStyle w:val="tbtext"/>
              <w:spacing w:before="40" w:after="40" w:line="252" w:lineRule="auto"/>
              <w:rPr>
                <w:rFonts w:ascii="Arial" w:hAnsi="Arial" w:cs="Arial"/>
                <w:b/>
                <w:bCs/>
                <w:lang w:val="is-IS" w:eastAsia="en-US"/>
              </w:rPr>
            </w:pPr>
          </w:p>
        </w:tc>
      </w:tr>
      <w:tr w:rsidR="00BD24D0" w14:paraId="05716421" w14:textId="77777777" w:rsidTr="001E485F">
        <w:trPr>
          <w:cantSplit/>
          <w:trHeight w:val="314"/>
        </w:trPr>
        <w:tc>
          <w:tcPr>
            <w:tcW w:w="614" w:type="dxa"/>
            <w:tcBorders>
              <w:top w:val="single" w:sz="2" w:space="0" w:color="auto"/>
              <w:left w:val="single" w:sz="12" w:space="0" w:color="auto"/>
              <w:bottom w:val="single" w:sz="2" w:space="0" w:color="auto"/>
              <w:right w:val="single" w:sz="4" w:space="0" w:color="auto"/>
            </w:tcBorders>
            <w:vAlign w:val="center"/>
            <w:hideMark/>
          </w:tcPr>
          <w:p w14:paraId="15469DBA" w14:textId="77777777" w:rsidR="00BD24D0" w:rsidRDefault="00BD24D0" w:rsidP="00BD24D0">
            <w:pPr>
              <w:pStyle w:val="tbtext"/>
              <w:spacing w:before="40" w:after="40" w:line="252" w:lineRule="auto"/>
              <w:jc w:val="center"/>
              <w:rPr>
                <w:rFonts w:ascii="Arial" w:hAnsi="Arial" w:cs="Arial"/>
                <w:sz w:val="16"/>
                <w:szCs w:val="16"/>
                <w:lang w:val="is-IS" w:eastAsia="en-US"/>
              </w:rPr>
            </w:pPr>
            <w:r>
              <w:rPr>
                <w:rFonts w:ascii="Arial" w:hAnsi="Arial" w:cs="Arial"/>
                <w:sz w:val="16"/>
                <w:szCs w:val="16"/>
                <w:lang w:eastAsia="en-US"/>
              </w:rPr>
              <w:t>16</w:t>
            </w:r>
          </w:p>
        </w:tc>
        <w:tc>
          <w:tcPr>
            <w:tcW w:w="567" w:type="dxa"/>
            <w:tcBorders>
              <w:top w:val="single" w:sz="4" w:space="0" w:color="auto"/>
              <w:left w:val="single" w:sz="4" w:space="0" w:color="auto"/>
              <w:bottom w:val="single" w:sz="4" w:space="0" w:color="auto"/>
              <w:right w:val="nil"/>
            </w:tcBorders>
            <w:tcMar>
              <w:top w:w="0" w:type="dxa"/>
              <w:left w:w="28" w:type="dxa"/>
              <w:bottom w:w="0" w:type="dxa"/>
              <w:right w:w="28" w:type="dxa"/>
            </w:tcMar>
            <w:vAlign w:val="center"/>
            <w:hideMark/>
          </w:tcPr>
          <w:p w14:paraId="511D9B39" w14:textId="77777777" w:rsidR="00BD24D0" w:rsidRDefault="00BD24D0" w:rsidP="00BD24D0">
            <w:pPr>
              <w:spacing w:line="252" w:lineRule="auto"/>
              <w:jc w:val="right"/>
              <w:rPr>
                <w:sz w:val="16"/>
              </w:rPr>
            </w:pPr>
            <w:r>
              <w:rPr>
                <w:sz w:val="16"/>
              </w:rPr>
              <w:t>15.04.</w:t>
            </w:r>
          </w:p>
        </w:tc>
        <w:tc>
          <w:tcPr>
            <w:tcW w:w="179" w:type="dxa"/>
            <w:tcBorders>
              <w:top w:val="single" w:sz="4" w:space="0" w:color="auto"/>
              <w:left w:val="nil"/>
              <w:bottom w:val="single" w:sz="4" w:space="0" w:color="auto"/>
              <w:right w:val="nil"/>
            </w:tcBorders>
            <w:tcMar>
              <w:top w:w="0" w:type="dxa"/>
              <w:left w:w="0" w:type="dxa"/>
              <w:bottom w:w="0" w:type="dxa"/>
              <w:right w:w="0" w:type="dxa"/>
            </w:tcMar>
            <w:vAlign w:val="center"/>
            <w:hideMark/>
          </w:tcPr>
          <w:p w14:paraId="77D8AB73" w14:textId="77777777" w:rsidR="00BD24D0" w:rsidRDefault="00BD24D0" w:rsidP="00BD24D0">
            <w:pPr>
              <w:spacing w:line="252" w:lineRule="auto"/>
              <w:jc w:val="center"/>
              <w:rPr>
                <w:rFonts w:cs="Arial"/>
                <w:sz w:val="16"/>
                <w:szCs w:val="16"/>
              </w:rPr>
            </w:pPr>
            <w:r>
              <w:rPr>
                <w:rFonts w:cs="Arial"/>
                <w:sz w:val="16"/>
                <w:szCs w:val="16"/>
              </w:rPr>
              <w:t>-</w:t>
            </w:r>
          </w:p>
        </w:tc>
        <w:tc>
          <w:tcPr>
            <w:tcW w:w="530" w:type="dxa"/>
            <w:tcBorders>
              <w:top w:val="single" w:sz="4" w:space="0" w:color="auto"/>
              <w:left w:val="nil"/>
              <w:bottom w:val="single" w:sz="4" w:space="0" w:color="auto"/>
              <w:right w:val="single" w:sz="4" w:space="0" w:color="auto"/>
            </w:tcBorders>
            <w:tcMar>
              <w:top w:w="0" w:type="dxa"/>
              <w:left w:w="28" w:type="dxa"/>
              <w:bottom w:w="0" w:type="dxa"/>
              <w:right w:w="28" w:type="dxa"/>
            </w:tcMar>
            <w:vAlign w:val="center"/>
            <w:hideMark/>
          </w:tcPr>
          <w:p w14:paraId="4E36617F" w14:textId="77777777" w:rsidR="00BD24D0" w:rsidRDefault="00BD24D0" w:rsidP="00BD24D0">
            <w:pPr>
              <w:spacing w:line="252" w:lineRule="auto"/>
              <w:rPr>
                <w:sz w:val="16"/>
              </w:rPr>
            </w:pPr>
            <w:r>
              <w:rPr>
                <w:sz w:val="16"/>
              </w:rPr>
              <w:t>21.04.</w:t>
            </w:r>
          </w:p>
        </w:tc>
        <w:tc>
          <w:tcPr>
            <w:tcW w:w="4128" w:type="dxa"/>
            <w:tcBorders>
              <w:top w:val="single" w:sz="2" w:space="0" w:color="auto"/>
              <w:left w:val="single" w:sz="4" w:space="0" w:color="auto"/>
              <w:bottom w:val="single" w:sz="2" w:space="0" w:color="auto"/>
              <w:right w:val="single" w:sz="6" w:space="0" w:color="auto"/>
            </w:tcBorders>
          </w:tcPr>
          <w:p w14:paraId="174735C2" w14:textId="5EC7DFDA" w:rsidR="00BD24D0" w:rsidRPr="00FB110D" w:rsidRDefault="00BD24D0" w:rsidP="00BD24D0">
            <w:pPr>
              <w:pStyle w:val="tbtext"/>
              <w:spacing w:before="40" w:after="40" w:line="252" w:lineRule="auto"/>
              <w:ind w:left="0"/>
              <w:rPr>
                <w:rFonts w:ascii="Arial" w:eastAsiaTheme="minorHAnsi" w:hAnsi="Arial" w:cs="Arial"/>
                <w:sz w:val="18"/>
                <w:szCs w:val="18"/>
                <w:lang w:val="is-IS" w:eastAsia="en-US"/>
              </w:rPr>
            </w:pPr>
            <w:r w:rsidRPr="00D30B2F">
              <w:rPr>
                <w:rFonts w:cs="Helvetica"/>
                <w:sz w:val="16"/>
                <w:szCs w:val="16"/>
                <w:lang w:val="is-IS"/>
              </w:rPr>
              <w:t xml:space="preserve">Tími </w:t>
            </w:r>
            <w:r w:rsidR="00FC1E76">
              <w:rPr>
                <w:rFonts w:cs="Helvetica"/>
                <w:sz w:val="16"/>
                <w:szCs w:val="16"/>
                <w:lang w:val="is-IS"/>
              </w:rPr>
              <w:t>1</w:t>
            </w:r>
            <w:r w:rsidRPr="00D30B2F">
              <w:rPr>
                <w:rFonts w:cs="Helvetica"/>
                <w:sz w:val="16"/>
                <w:szCs w:val="16"/>
                <w:lang w:val="is-IS"/>
              </w:rPr>
              <w:t xml:space="preserve"> – </w:t>
            </w:r>
            <w:r w:rsidRPr="00D30B2F">
              <w:rPr>
                <w:rFonts w:cs="Helvetica"/>
                <w:sz w:val="16"/>
                <w:szCs w:val="16"/>
                <w:lang w:val="is-IS" w:eastAsia="en-US"/>
              </w:rPr>
              <w:t>Þríhyrningar</w:t>
            </w:r>
            <w:r>
              <w:rPr>
                <w:rFonts w:cs="Helvetica"/>
                <w:sz w:val="16"/>
                <w:szCs w:val="16"/>
                <w:lang w:val="is-IS" w:eastAsia="en-US"/>
              </w:rPr>
              <w:t>: Sinusreglan</w:t>
            </w:r>
            <w:r>
              <w:rPr>
                <w:rFonts w:cs="Helvetica"/>
                <w:sz w:val="16"/>
                <w:szCs w:val="16"/>
                <w:lang w:val="is-IS" w:eastAsia="en-US"/>
              </w:rPr>
              <w:br/>
            </w:r>
            <w:r w:rsidRPr="00324294">
              <w:rPr>
                <w:rFonts w:cs="Helvetica"/>
                <w:sz w:val="16"/>
                <w:szCs w:val="16"/>
                <w:lang w:val="is-IS"/>
              </w:rPr>
              <w:t xml:space="preserve">Tími </w:t>
            </w:r>
            <w:r w:rsidR="00FC1E76">
              <w:rPr>
                <w:rFonts w:cs="Helvetica"/>
                <w:sz w:val="16"/>
                <w:szCs w:val="16"/>
                <w:lang w:val="is-IS"/>
              </w:rPr>
              <w:t>2</w:t>
            </w:r>
            <w:r w:rsidRPr="00324294">
              <w:rPr>
                <w:rFonts w:cs="Helvetica"/>
                <w:sz w:val="16"/>
                <w:szCs w:val="16"/>
                <w:lang w:val="is-IS"/>
              </w:rPr>
              <w:t xml:space="preserve"> – </w:t>
            </w:r>
            <w:r w:rsidRPr="00D30B2F">
              <w:rPr>
                <w:rFonts w:cs="Helvetica"/>
                <w:sz w:val="16"/>
                <w:szCs w:val="16"/>
                <w:lang w:val="is-IS" w:eastAsia="en-US"/>
              </w:rPr>
              <w:t>Þríhyrningar</w:t>
            </w:r>
            <w:r>
              <w:rPr>
                <w:rFonts w:cs="Helvetica"/>
                <w:sz w:val="16"/>
                <w:szCs w:val="16"/>
                <w:lang w:val="is-IS" w:eastAsia="en-US"/>
              </w:rPr>
              <w:t>: Kósinusreglan</w:t>
            </w:r>
            <w:r>
              <w:rPr>
                <w:rFonts w:cs="Helvetica"/>
                <w:sz w:val="16"/>
                <w:szCs w:val="16"/>
                <w:lang w:val="is-IS" w:eastAsia="en-US"/>
              </w:rPr>
              <w:br/>
            </w:r>
            <w:r w:rsidRPr="00324294">
              <w:rPr>
                <w:rFonts w:cs="Helvetica"/>
                <w:sz w:val="16"/>
                <w:szCs w:val="16"/>
                <w:lang w:val="is-IS"/>
              </w:rPr>
              <w:t xml:space="preserve">Tími </w:t>
            </w:r>
            <w:r w:rsidR="00FC1E76">
              <w:rPr>
                <w:rFonts w:cs="Helvetica"/>
                <w:sz w:val="16"/>
                <w:szCs w:val="16"/>
                <w:lang w:val="is-IS"/>
              </w:rPr>
              <w:t>3</w:t>
            </w:r>
            <w:r w:rsidRPr="00324294">
              <w:rPr>
                <w:rFonts w:cs="Helvetica"/>
                <w:sz w:val="16"/>
                <w:szCs w:val="16"/>
                <w:lang w:val="is-IS"/>
              </w:rPr>
              <w:t xml:space="preserve"> –</w:t>
            </w:r>
            <w:r w:rsidRPr="00D30B2F">
              <w:rPr>
                <w:rFonts w:cs="Helvetica"/>
                <w:sz w:val="16"/>
                <w:szCs w:val="16"/>
                <w:lang w:val="is-IS" w:eastAsia="en-US"/>
              </w:rPr>
              <w:t xml:space="preserve"> Þríhyrningar</w:t>
            </w:r>
            <w:r>
              <w:rPr>
                <w:rFonts w:cs="Helvetica"/>
                <w:sz w:val="16"/>
                <w:szCs w:val="16"/>
                <w:lang w:val="is-IS" w:eastAsia="en-US"/>
              </w:rPr>
              <w:t>: Önnur sinusregla</w:t>
            </w:r>
            <w:r>
              <w:rPr>
                <w:rFonts w:cs="Helvetica"/>
                <w:sz w:val="16"/>
                <w:szCs w:val="16"/>
                <w:lang w:val="is-IS" w:eastAsia="en-US"/>
              </w:rPr>
              <w:br/>
            </w:r>
            <w:r w:rsidRPr="00D15325">
              <w:rPr>
                <w:rFonts w:cs="Helvetica"/>
                <w:sz w:val="16"/>
                <w:szCs w:val="16"/>
                <w:lang w:val="is-IS" w:eastAsia="en-US"/>
              </w:rPr>
              <w:t xml:space="preserve">Tími </w:t>
            </w:r>
            <w:r>
              <w:rPr>
                <w:rFonts w:cs="Helvetica"/>
                <w:sz w:val="16"/>
                <w:szCs w:val="16"/>
                <w:lang w:val="is-IS" w:eastAsia="en-US"/>
              </w:rPr>
              <w:t>4</w:t>
            </w:r>
            <w:r w:rsidRPr="00D15325">
              <w:rPr>
                <w:rFonts w:cs="Helvetica"/>
                <w:sz w:val="16"/>
                <w:szCs w:val="16"/>
                <w:lang w:val="is-IS" w:eastAsia="en-US"/>
              </w:rPr>
              <w:t xml:space="preserve"> – Verkefnatími.</w:t>
            </w:r>
            <w:r w:rsidRPr="00324294">
              <w:rPr>
                <w:rFonts w:cs="Helvetica"/>
                <w:sz w:val="16"/>
                <w:szCs w:val="16"/>
                <w:lang w:val="is-IS"/>
              </w:rPr>
              <w:br/>
            </w:r>
            <w:r w:rsidRPr="00324294">
              <w:rPr>
                <w:b/>
                <w:sz w:val="16"/>
                <w:lang w:val="is-IS"/>
              </w:rPr>
              <w:t>Khan-verkefnið lagt fyrir í þessari viku.</w:t>
            </w:r>
          </w:p>
        </w:tc>
        <w:tc>
          <w:tcPr>
            <w:tcW w:w="0" w:type="auto"/>
            <w:tcBorders>
              <w:top w:val="single" w:sz="2" w:space="0" w:color="auto"/>
              <w:left w:val="single" w:sz="6" w:space="0" w:color="auto"/>
              <w:bottom w:val="single" w:sz="2" w:space="0" w:color="auto"/>
              <w:right w:val="single" w:sz="6" w:space="0" w:color="auto"/>
            </w:tcBorders>
          </w:tcPr>
          <w:p w14:paraId="65EC1994" w14:textId="77777777" w:rsidR="002B3234" w:rsidRDefault="002B3234" w:rsidP="002B3234">
            <w:pPr>
              <w:pStyle w:val="tbtext"/>
              <w:spacing w:before="40" w:after="40" w:line="252" w:lineRule="auto"/>
              <w:rPr>
                <w:rFonts w:cs="Helvetica"/>
                <w:sz w:val="16"/>
                <w:szCs w:val="16"/>
                <w:lang w:val="is-IS"/>
              </w:rPr>
            </w:pPr>
            <w:r>
              <w:rPr>
                <w:rFonts w:cs="Helvetica"/>
                <w:sz w:val="16"/>
                <w:szCs w:val="16"/>
                <w:lang w:val="is-IS"/>
              </w:rPr>
              <w:t>Æfing 3.2</w:t>
            </w:r>
          </w:p>
          <w:p w14:paraId="21E6072E" w14:textId="49B235D2" w:rsidR="00BD24D0" w:rsidRPr="009162C7" w:rsidRDefault="002B3234" w:rsidP="002B3234">
            <w:pPr>
              <w:pStyle w:val="tbtext"/>
              <w:spacing w:before="0" w:after="0" w:line="252" w:lineRule="auto"/>
              <w:ind w:left="0"/>
              <w:rPr>
                <w:rFonts w:ascii="Arial" w:hAnsi="Arial" w:cs="Arial"/>
                <w:sz w:val="18"/>
                <w:szCs w:val="18"/>
                <w:lang w:val="is-IS" w:eastAsia="en-US"/>
              </w:rPr>
            </w:pPr>
            <w:r>
              <w:rPr>
                <w:rFonts w:cs="Helvetica"/>
                <w:sz w:val="16"/>
                <w:szCs w:val="16"/>
                <w:lang w:val="is-IS"/>
              </w:rPr>
              <w:t xml:space="preserve">  Æfing 3.3</w:t>
            </w:r>
            <w:r>
              <w:rPr>
                <w:rFonts w:cs="Helvetica"/>
                <w:sz w:val="16"/>
                <w:szCs w:val="16"/>
                <w:lang w:val="is-IS"/>
              </w:rPr>
              <w:br/>
              <w:t xml:space="preserve">  Æfing 3.4</w:t>
            </w:r>
          </w:p>
        </w:tc>
        <w:tc>
          <w:tcPr>
            <w:tcW w:w="676" w:type="dxa"/>
            <w:tcBorders>
              <w:top w:val="single" w:sz="2" w:space="0" w:color="auto"/>
              <w:left w:val="single" w:sz="6" w:space="0" w:color="auto"/>
              <w:bottom w:val="single" w:sz="2" w:space="0" w:color="auto"/>
              <w:right w:val="single" w:sz="12" w:space="0" w:color="auto"/>
            </w:tcBorders>
          </w:tcPr>
          <w:p w14:paraId="10AE2FED" w14:textId="6BC68C64" w:rsidR="00BD24D0" w:rsidRPr="009F007A" w:rsidRDefault="00BD24D0" w:rsidP="00BD24D0">
            <w:pPr>
              <w:pStyle w:val="tbtext"/>
              <w:spacing w:before="40" w:after="40" w:line="252" w:lineRule="auto"/>
              <w:ind w:left="0"/>
              <w:rPr>
                <w:rFonts w:ascii="Arial" w:hAnsi="Arial" w:cs="Arial"/>
                <w:b/>
                <w:bCs/>
                <w:lang w:val="is-IS" w:eastAsia="en-US"/>
              </w:rPr>
            </w:pPr>
          </w:p>
        </w:tc>
      </w:tr>
      <w:tr w:rsidR="00BD24D0" w14:paraId="3C0F6492" w14:textId="77777777" w:rsidTr="001E485F">
        <w:trPr>
          <w:cantSplit/>
          <w:trHeight w:val="314"/>
        </w:trPr>
        <w:tc>
          <w:tcPr>
            <w:tcW w:w="614" w:type="dxa"/>
            <w:tcBorders>
              <w:top w:val="single" w:sz="2" w:space="0" w:color="auto"/>
              <w:left w:val="single" w:sz="12" w:space="0" w:color="auto"/>
              <w:bottom w:val="single" w:sz="2" w:space="0" w:color="auto"/>
              <w:right w:val="single" w:sz="4" w:space="0" w:color="auto"/>
            </w:tcBorders>
            <w:vAlign w:val="center"/>
            <w:hideMark/>
          </w:tcPr>
          <w:p w14:paraId="6A1AEEF9" w14:textId="77777777" w:rsidR="00BD24D0" w:rsidRDefault="00BD24D0" w:rsidP="00BD24D0">
            <w:pPr>
              <w:pStyle w:val="tbtext"/>
              <w:spacing w:before="40" w:after="40" w:line="252" w:lineRule="auto"/>
              <w:jc w:val="center"/>
              <w:rPr>
                <w:rFonts w:ascii="Arial" w:hAnsi="Arial" w:cs="Arial"/>
                <w:sz w:val="16"/>
                <w:szCs w:val="16"/>
                <w:lang w:val="is-IS" w:eastAsia="en-US"/>
              </w:rPr>
            </w:pPr>
            <w:r>
              <w:rPr>
                <w:rFonts w:ascii="Arial" w:hAnsi="Arial" w:cs="Arial"/>
                <w:sz w:val="16"/>
                <w:szCs w:val="16"/>
                <w:lang w:val="is-IS" w:eastAsia="en-US"/>
              </w:rPr>
              <w:t>17</w:t>
            </w:r>
          </w:p>
        </w:tc>
        <w:tc>
          <w:tcPr>
            <w:tcW w:w="567" w:type="dxa"/>
            <w:tcBorders>
              <w:top w:val="single" w:sz="4" w:space="0" w:color="auto"/>
              <w:left w:val="single" w:sz="4" w:space="0" w:color="auto"/>
              <w:bottom w:val="single" w:sz="4" w:space="0" w:color="auto"/>
              <w:right w:val="nil"/>
            </w:tcBorders>
            <w:tcMar>
              <w:top w:w="0" w:type="dxa"/>
              <w:left w:w="28" w:type="dxa"/>
              <w:bottom w:w="0" w:type="dxa"/>
              <w:right w:w="28" w:type="dxa"/>
            </w:tcMar>
            <w:vAlign w:val="center"/>
            <w:hideMark/>
          </w:tcPr>
          <w:p w14:paraId="264EAE03" w14:textId="77777777" w:rsidR="00BD24D0" w:rsidRDefault="00BD24D0" w:rsidP="00BD24D0">
            <w:pPr>
              <w:spacing w:line="252" w:lineRule="auto"/>
              <w:jc w:val="right"/>
              <w:rPr>
                <w:sz w:val="16"/>
              </w:rPr>
            </w:pPr>
            <w:r>
              <w:rPr>
                <w:sz w:val="16"/>
              </w:rPr>
              <w:t>22.04.</w:t>
            </w:r>
          </w:p>
        </w:tc>
        <w:tc>
          <w:tcPr>
            <w:tcW w:w="179" w:type="dxa"/>
            <w:tcBorders>
              <w:top w:val="single" w:sz="4" w:space="0" w:color="auto"/>
              <w:left w:val="nil"/>
              <w:bottom w:val="single" w:sz="4" w:space="0" w:color="auto"/>
              <w:right w:val="nil"/>
            </w:tcBorders>
            <w:tcMar>
              <w:top w:w="0" w:type="dxa"/>
              <w:left w:w="0" w:type="dxa"/>
              <w:bottom w:w="0" w:type="dxa"/>
              <w:right w:w="0" w:type="dxa"/>
            </w:tcMar>
            <w:vAlign w:val="center"/>
            <w:hideMark/>
          </w:tcPr>
          <w:p w14:paraId="33765D9E" w14:textId="77777777" w:rsidR="00BD24D0" w:rsidRDefault="00BD24D0" w:rsidP="00BD24D0">
            <w:pPr>
              <w:spacing w:line="252" w:lineRule="auto"/>
              <w:jc w:val="center"/>
              <w:rPr>
                <w:rFonts w:cs="Arial"/>
                <w:sz w:val="16"/>
                <w:szCs w:val="16"/>
              </w:rPr>
            </w:pPr>
            <w:r>
              <w:rPr>
                <w:rFonts w:cs="Arial"/>
                <w:sz w:val="16"/>
                <w:szCs w:val="16"/>
              </w:rPr>
              <w:t>-</w:t>
            </w:r>
          </w:p>
        </w:tc>
        <w:tc>
          <w:tcPr>
            <w:tcW w:w="530" w:type="dxa"/>
            <w:tcBorders>
              <w:top w:val="single" w:sz="4" w:space="0" w:color="auto"/>
              <w:left w:val="nil"/>
              <w:bottom w:val="single" w:sz="4" w:space="0" w:color="auto"/>
              <w:right w:val="single" w:sz="4" w:space="0" w:color="auto"/>
            </w:tcBorders>
            <w:tcMar>
              <w:top w:w="0" w:type="dxa"/>
              <w:left w:w="28" w:type="dxa"/>
              <w:bottom w:w="0" w:type="dxa"/>
              <w:right w:w="28" w:type="dxa"/>
            </w:tcMar>
            <w:vAlign w:val="center"/>
            <w:hideMark/>
          </w:tcPr>
          <w:p w14:paraId="5EF23689" w14:textId="77777777" w:rsidR="00BD24D0" w:rsidRDefault="00BD24D0" w:rsidP="00BD24D0">
            <w:pPr>
              <w:spacing w:line="252" w:lineRule="auto"/>
              <w:rPr>
                <w:sz w:val="16"/>
              </w:rPr>
            </w:pPr>
            <w:r>
              <w:rPr>
                <w:sz w:val="16"/>
              </w:rPr>
              <w:t>28.04.</w:t>
            </w:r>
          </w:p>
        </w:tc>
        <w:tc>
          <w:tcPr>
            <w:tcW w:w="4128" w:type="dxa"/>
            <w:tcBorders>
              <w:top w:val="single" w:sz="2" w:space="0" w:color="auto"/>
              <w:left w:val="single" w:sz="4" w:space="0" w:color="auto"/>
              <w:bottom w:val="single" w:sz="2" w:space="0" w:color="auto"/>
              <w:right w:val="single" w:sz="6" w:space="0" w:color="auto"/>
            </w:tcBorders>
          </w:tcPr>
          <w:p w14:paraId="5BE2D47C" w14:textId="1CA4E7EB" w:rsidR="00BD24D0" w:rsidRPr="007E4148" w:rsidRDefault="00BD24D0" w:rsidP="00BD24D0">
            <w:pPr>
              <w:rPr>
                <w:rFonts w:cs="Arial"/>
                <w:i/>
                <w:color w:val="808080" w:themeColor="background1" w:themeShade="80"/>
                <w:sz w:val="16"/>
              </w:rPr>
            </w:pPr>
            <w:r w:rsidRPr="007E4148">
              <w:rPr>
                <w:rFonts w:cs="Arial"/>
                <w:i/>
                <w:color w:val="808080" w:themeColor="background1" w:themeShade="80"/>
                <w:sz w:val="16"/>
              </w:rPr>
              <w:t>25.</w:t>
            </w:r>
            <w:r>
              <w:rPr>
                <w:rFonts w:cs="Arial"/>
                <w:i/>
                <w:color w:val="808080" w:themeColor="background1" w:themeShade="80"/>
                <w:sz w:val="16"/>
              </w:rPr>
              <w:t xml:space="preserve"> </w:t>
            </w:r>
            <w:r w:rsidRPr="007E4148">
              <w:rPr>
                <w:rFonts w:cs="Arial"/>
                <w:i/>
                <w:color w:val="808080" w:themeColor="background1" w:themeShade="80"/>
                <w:sz w:val="16"/>
              </w:rPr>
              <w:t xml:space="preserve">apríl sumardagurinn fyrsti </w:t>
            </w:r>
            <w:r>
              <w:rPr>
                <w:rFonts w:cs="Arial"/>
                <w:i/>
                <w:color w:val="808080" w:themeColor="background1" w:themeShade="80"/>
                <w:sz w:val="16"/>
              </w:rPr>
              <w:t>(frí)</w:t>
            </w:r>
          </w:p>
          <w:p w14:paraId="6343102F" w14:textId="27FE7510" w:rsidR="00BD24D0" w:rsidRPr="00264141" w:rsidRDefault="00BD24D0" w:rsidP="00BD24D0">
            <w:pPr>
              <w:pStyle w:val="tbtext"/>
              <w:spacing w:before="40" w:after="40" w:line="252" w:lineRule="auto"/>
              <w:ind w:left="0"/>
              <w:rPr>
                <w:rFonts w:cs="Arial"/>
                <w:i/>
                <w:color w:val="808080" w:themeColor="background1" w:themeShade="80"/>
                <w:sz w:val="16"/>
                <w:lang w:val="is-IS"/>
              </w:rPr>
            </w:pPr>
            <w:r w:rsidRPr="00264141">
              <w:rPr>
                <w:rFonts w:cs="Arial"/>
                <w:i/>
                <w:color w:val="808080" w:themeColor="background1" w:themeShade="80"/>
                <w:sz w:val="16"/>
                <w:lang w:val="is-IS"/>
              </w:rPr>
              <w:t>26. apríl vetrarfrí</w:t>
            </w:r>
          </w:p>
          <w:p w14:paraId="157DB546" w14:textId="5DFA977F" w:rsidR="00BD24D0" w:rsidRPr="009162C7" w:rsidRDefault="00BD24D0" w:rsidP="00BD24D0">
            <w:pPr>
              <w:pStyle w:val="tbtext"/>
              <w:spacing w:before="40" w:after="40" w:line="252" w:lineRule="auto"/>
              <w:ind w:left="0"/>
              <w:rPr>
                <w:rFonts w:ascii="Arial" w:hAnsi="Arial" w:cs="Arial"/>
                <w:sz w:val="18"/>
                <w:szCs w:val="18"/>
                <w:lang w:val="is-IS" w:eastAsia="en-US"/>
              </w:rPr>
            </w:pPr>
            <w:r>
              <w:rPr>
                <w:rFonts w:cs="Helvetica"/>
                <w:sz w:val="16"/>
                <w:szCs w:val="16"/>
                <w:lang w:val="is-IS"/>
              </w:rPr>
              <w:t xml:space="preserve">Tími </w:t>
            </w:r>
            <w:r w:rsidR="00FC1E76">
              <w:rPr>
                <w:rFonts w:cs="Helvetica"/>
                <w:sz w:val="16"/>
                <w:szCs w:val="16"/>
                <w:lang w:val="is-IS"/>
              </w:rPr>
              <w:t>1</w:t>
            </w:r>
            <w:r>
              <w:rPr>
                <w:rFonts w:cs="Helvetica"/>
                <w:sz w:val="16"/>
                <w:szCs w:val="16"/>
                <w:lang w:val="is-IS"/>
              </w:rPr>
              <w:t xml:space="preserve"> – Undirbúningur fyrir próf 2</w:t>
            </w:r>
            <w:r>
              <w:rPr>
                <w:rFonts w:cs="Helvetica"/>
                <w:sz w:val="16"/>
                <w:szCs w:val="16"/>
                <w:lang w:val="is-IS"/>
              </w:rPr>
              <w:br/>
            </w:r>
            <w:r w:rsidRPr="00D30B2F">
              <w:rPr>
                <w:rFonts w:cs="Helvetica"/>
                <w:sz w:val="16"/>
                <w:szCs w:val="16"/>
                <w:lang w:val="is-IS"/>
              </w:rPr>
              <w:t xml:space="preserve">Tími </w:t>
            </w:r>
            <w:r w:rsidR="00FC1E76">
              <w:rPr>
                <w:rFonts w:cs="Helvetica"/>
                <w:sz w:val="16"/>
                <w:szCs w:val="16"/>
                <w:lang w:val="is-IS"/>
              </w:rPr>
              <w:t>2</w:t>
            </w:r>
            <w:r w:rsidRPr="00D30B2F">
              <w:rPr>
                <w:rFonts w:cs="Helvetica"/>
                <w:sz w:val="16"/>
                <w:szCs w:val="16"/>
                <w:lang w:val="is-IS"/>
              </w:rPr>
              <w:t xml:space="preserve"> – </w:t>
            </w:r>
            <w:r w:rsidRPr="00F17198">
              <w:rPr>
                <w:rFonts w:cs="Helvetica"/>
                <w:b/>
                <w:sz w:val="16"/>
                <w:szCs w:val="16"/>
                <w:lang w:val="is-IS"/>
              </w:rPr>
              <w:t>Próf 2 úr 2. og 3. kafla.</w:t>
            </w:r>
            <w:r>
              <w:rPr>
                <w:rFonts w:cs="Helvetica"/>
                <w:b/>
                <w:sz w:val="16"/>
                <w:szCs w:val="16"/>
                <w:lang w:val="is-IS"/>
              </w:rPr>
              <w:br/>
            </w:r>
            <w:r>
              <w:rPr>
                <w:rFonts w:cs="Helvetica"/>
                <w:sz w:val="16"/>
                <w:szCs w:val="16"/>
                <w:lang w:val="is-IS"/>
              </w:rPr>
              <w:t xml:space="preserve">Tími </w:t>
            </w:r>
            <w:r w:rsidR="00FC1E76">
              <w:rPr>
                <w:rFonts w:cs="Helvetica"/>
                <w:sz w:val="16"/>
                <w:szCs w:val="16"/>
                <w:lang w:val="is-IS"/>
              </w:rPr>
              <w:t>3</w:t>
            </w:r>
            <w:r>
              <w:rPr>
                <w:rFonts w:cs="Helvetica"/>
                <w:sz w:val="16"/>
                <w:szCs w:val="16"/>
                <w:lang w:val="is-IS"/>
              </w:rPr>
              <w:t xml:space="preserve"> – </w:t>
            </w:r>
            <w:r w:rsidRPr="00D30B2F">
              <w:rPr>
                <w:rFonts w:cs="Helvetica"/>
                <w:sz w:val="16"/>
                <w:szCs w:val="16"/>
                <w:lang w:val="is-IS" w:eastAsia="en-US"/>
              </w:rPr>
              <w:t>4. kafli: Ákveður.</w:t>
            </w:r>
          </w:p>
        </w:tc>
        <w:tc>
          <w:tcPr>
            <w:tcW w:w="0" w:type="auto"/>
            <w:tcBorders>
              <w:top w:val="single" w:sz="2" w:space="0" w:color="auto"/>
              <w:left w:val="single" w:sz="6" w:space="0" w:color="auto"/>
              <w:bottom w:val="single" w:sz="2" w:space="0" w:color="auto"/>
              <w:right w:val="single" w:sz="6" w:space="0" w:color="auto"/>
            </w:tcBorders>
          </w:tcPr>
          <w:p w14:paraId="43FB0D9C" w14:textId="77777777" w:rsidR="00835D80" w:rsidRDefault="00835D80" w:rsidP="00BD24D0">
            <w:pPr>
              <w:pStyle w:val="tbtext"/>
              <w:spacing w:before="0" w:after="0" w:line="252" w:lineRule="auto"/>
              <w:ind w:left="0"/>
              <w:rPr>
                <w:rFonts w:cs="Helvetica"/>
                <w:sz w:val="16"/>
                <w:szCs w:val="16"/>
                <w:lang w:val="is-IS" w:eastAsia="en-US"/>
              </w:rPr>
            </w:pPr>
          </w:p>
          <w:p w14:paraId="4545271F" w14:textId="77777777" w:rsidR="00835D80" w:rsidRDefault="00835D80" w:rsidP="00BD24D0">
            <w:pPr>
              <w:pStyle w:val="tbtext"/>
              <w:spacing w:before="0" w:after="0" w:line="252" w:lineRule="auto"/>
              <w:ind w:left="0"/>
              <w:rPr>
                <w:rFonts w:cs="Helvetica"/>
                <w:sz w:val="16"/>
                <w:szCs w:val="16"/>
                <w:lang w:val="is-IS" w:eastAsia="en-US"/>
              </w:rPr>
            </w:pPr>
          </w:p>
          <w:p w14:paraId="13E0B32C" w14:textId="77777777" w:rsidR="00835D80" w:rsidRDefault="00835D80" w:rsidP="00BD24D0">
            <w:pPr>
              <w:pStyle w:val="tbtext"/>
              <w:spacing w:before="0" w:after="0" w:line="252" w:lineRule="auto"/>
              <w:ind w:left="0"/>
              <w:rPr>
                <w:rFonts w:cs="Helvetica"/>
                <w:sz w:val="16"/>
                <w:szCs w:val="16"/>
                <w:lang w:val="is-IS" w:eastAsia="en-US"/>
              </w:rPr>
            </w:pPr>
          </w:p>
          <w:p w14:paraId="5B1B476F" w14:textId="77777777" w:rsidR="00835D80" w:rsidRDefault="00835D80" w:rsidP="00BD24D0">
            <w:pPr>
              <w:pStyle w:val="tbtext"/>
              <w:spacing w:before="0" w:after="0" w:line="252" w:lineRule="auto"/>
              <w:ind w:left="0"/>
              <w:rPr>
                <w:rFonts w:cs="Helvetica"/>
                <w:sz w:val="16"/>
                <w:szCs w:val="16"/>
                <w:lang w:val="is-IS" w:eastAsia="en-US"/>
              </w:rPr>
            </w:pPr>
          </w:p>
          <w:p w14:paraId="129FFF3F" w14:textId="409056E6" w:rsidR="00BD24D0" w:rsidRPr="009162C7" w:rsidRDefault="00835D80" w:rsidP="00BD24D0">
            <w:pPr>
              <w:pStyle w:val="tbtext"/>
              <w:spacing w:before="0" w:after="0" w:line="252" w:lineRule="auto"/>
              <w:ind w:left="0"/>
              <w:rPr>
                <w:rFonts w:ascii="Arial" w:hAnsi="Arial" w:cs="Arial"/>
                <w:sz w:val="18"/>
                <w:szCs w:val="18"/>
                <w:lang w:val="is-IS" w:eastAsia="en-US"/>
              </w:rPr>
            </w:pPr>
            <w:r>
              <w:rPr>
                <w:rFonts w:cs="Helvetica"/>
                <w:sz w:val="16"/>
                <w:szCs w:val="16"/>
                <w:lang w:val="is-IS" w:eastAsia="en-US"/>
              </w:rPr>
              <w:t xml:space="preserve"> Æfing 4.1</w:t>
            </w:r>
          </w:p>
        </w:tc>
        <w:tc>
          <w:tcPr>
            <w:tcW w:w="676" w:type="dxa"/>
            <w:tcBorders>
              <w:top w:val="single" w:sz="2" w:space="0" w:color="auto"/>
              <w:left w:val="single" w:sz="6" w:space="0" w:color="auto"/>
              <w:bottom w:val="single" w:sz="2" w:space="0" w:color="auto"/>
              <w:right w:val="single" w:sz="12" w:space="0" w:color="auto"/>
            </w:tcBorders>
          </w:tcPr>
          <w:p w14:paraId="71E8DB00" w14:textId="77777777" w:rsidR="00835D80" w:rsidRDefault="00835D80" w:rsidP="00BD24D0">
            <w:pPr>
              <w:pStyle w:val="tbtext"/>
              <w:spacing w:before="40" w:after="40" w:line="252" w:lineRule="auto"/>
              <w:rPr>
                <w:rFonts w:ascii="Arial" w:hAnsi="Arial" w:cs="Arial"/>
                <w:b/>
                <w:bCs/>
                <w:lang w:val="is-IS" w:eastAsia="en-US"/>
              </w:rPr>
            </w:pPr>
          </w:p>
          <w:p w14:paraId="1784FB5A" w14:textId="77777777" w:rsidR="00835D80" w:rsidRDefault="00835D80" w:rsidP="00BD24D0">
            <w:pPr>
              <w:pStyle w:val="tbtext"/>
              <w:spacing w:before="40" w:after="40" w:line="252" w:lineRule="auto"/>
              <w:rPr>
                <w:rFonts w:ascii="Arial" w:hAnsi="Arial" w:cs="Arial"/>
                <w:b/>
                <w:bCs/>
                <w:lang w:val="is-IS" w:eastAsia="en-US"/>
              </w:rPr>
            </w:pPr>
          </w:p>
          <w:p w14:paraId="1F0FCBEF" w14:textId="0D2675E1" w:rsidR="00BD24D0" w:rsidRDefault="00835D80" w:rsidP="00BD24D0">
            <w:pPr>
              <w:pStyle w:val="tbtext"/>
              <w:spacing w:before="40" w:after="40" w:line="252" w:lineRule="auto"/>
              <w:rPr>
                <w:rFonts w:ascii="Arial" w:hAnsi="Arial" w:cs="Arial"/>
                <w:lang w:val="is-IS" w:eastAsia="en-US"/>
              </w:rPr>
            </w:pPr>
            <w:r w:rsidRPr="00A73B8D">
              <w:rPr>
                <w:rFonts w:ascii="Arial" w:hAnsi="Arial" w:cs="Arial"/>
                <w:b/>
                <w:bCs/>
                <w:lang w:val="is-IS" w:eastAsia="en-US"/>
              </w:rPr>
              <w:t>20%</w:t>
            </w:r>
          </w:p>
        </w:tc>
      </w:tr>
      <w:tr w:rsidR="00BD24D0" w14:paraId="0E509E17" w14:textId="77777777" w:rsidTr="001E485F">
        <w:trPr>
          <w:cantSplit/>
          <w:trHeight w:val="314"/>
        </w:trPr>
        <w:tc>
          <w:tcPr>
            <w:tcW w:w="614" w:type="dxa"/>
            <w:tcBorders>
              <w:top w:val="single" w:sz="2" w:space="0" w:color="auto"/>
              <w:left w:val="single" w:sz="12" w:space="0" w:color="auto"/>
              <w:bottom w:val="single" w:sz="2" w:space="0" w:color="auto"/>
              <w:right w:val="single" w:sz="4" w:space="0" w:color="auto"/>
            </w:tcBorders>
            <w:vAlign w:val="center"/>
          </w:tcPr>
          <w:p w14:paraId="3591F93A" w14:textId="77777777" w:rsidR="00BD24D0" w:rsidRDefault="00BD24D0" w:rsidP="00BD24D0">
            <w:pPr>
              <w:pStyle w:val="tbtext"/>
              <w:spacing w:before="40" w:after="40" w:line="252" w:lineRule="auto"/>
              <w:jc w:val="center"/>
              <w:rPr>
                <w:rFonts w:ascii="Arial" w:hAnsi="Arial" w:cs="Arial"/>
                <w:sz w:val="16"/>
                <w:szCs w:val="16"/>
                <w:lang w:eastAsia="en-US"/>
              </w:rPr>
            </w:pPr>
            <w:r>
              <w:rPr>
                <w:rFonts w:ascii="Arial" w:hAnsi="Arial" w:cs="Arial"/>
                <w:sz w:val="16"/>
                <w:szCs w:val="16"/>
                <w:lang w:eastAsia="en-US"/>
              </w:rPr>
              <w:t>18</w:t>
            </w:r>
          </w:p>
        </w:tc>
        <w:tc>
          <w:tcPr>
            <w:tcW w:w="567" w:type="dxa"/>
            <w:tcBorders>
              <w:top w:val="single" w:sz="4" w:space="0" w:color="auto"/>
              <w:left w:val="single" w:sz="4" w:space="0" w:color="auto"/>
              <w:bottom w:val="single" w:sz="4" w:space="0" w:color="auto"/>
              <w:right w:val="nil"/>
            </w:tcBorders>
            <w:tcMar>
              <w:top w:w="0" w:type="dxa"/>
              <w:left w:w="28" w:type="dxa"/>
              <w:bottom w:w="0" w:type="dxa"/>
              <w:right w:w="28" w:type="dxa"/>
            </w:tcMar>
            <w:vAlign w:val="center"/>
          </w:tcPr>
          <w:p w14:paraId="3C12E4C9" w14:textId="77777777" w:rsidR="00BD24D0" w:rsidRDefault="00BD24D0" w:rsidP="00BD24D0">
            <w:pPr>
              <w:spacing w:line="252" w:lineRule="auto"/>
              <w:jc w:val="right"/>
              <w:rPr>
                <w:sz w:val="16"/>
              </w:rPr>
            </w:pPr>
            <w:r>
              <w:rPr>
                <w:sz w:val="16"/>
              </w:rPr>
              <w:t>29.04.</w:t>
            </w:r>
          </w:p>
        </w:tc>
        <w:tc>
          <w:tcPr>
            <w:tcW w:w="179" w:type="dxa"/>
            <w:tcBorders>
              <w:top w:val="single" w:sz="4" w:space="0" w:color="auto"/>
              <w:left w:val="nil"/>
              <w:bottom w:val="single" w:sz="4" w:space="0" w:color="auto"/>
              <w:right w:val="nil"/>
            </w:tcBorders>
            <w:tcMar>
              <w:top w:w="0" w:type="dxa"/>
              <w:left w:w="0" w:type="dxa"/>
              <w:bottom w:w="0" w:type="dxa"/>
              <w:right w:w="0" w:type="dxa"/>
            </w:tcMar>
            <w:vAlign w:val="center"/>
          </w:tcPr>
          <w:p w14:paraId="3BDFCE22" w14:textId="77777777" w:rsidR="00BD24D0" w:rsidRDefault="00BD24D0" w:rsidP="00BD24D0">
            <w:pPr>
              <w:spacing w:line="252" w:lineRule="auto"/>
              <w:jc w:val="center"/>
              <w:rPr>
                <w:rFonts w:cs="Arial"/>
                <w:sz w:val="16"/>
                <w:szCs w:val="16"/>
              </w:rPr>
            </w:pPr>
            <w:r>
              <w:rPr>
                <w:rFonts w:cs="Arial"/>
                <w:sz w:val="16"/>
                <w:szCs w:val="16"/>
              </w:rPr>
              <w:t>-</w:t>
            </w:r>
          </w:p>
        </w:tc>
        <w:tc>
          <w:tcPr>
            <w:tcW w:w="530" w:type="dxa"/>
            <w:tcBorders>
              <w:top w:val="single" w:sz="4" w:space="0" w:color="auto"/>
              <w:left w:val="nil"/>
              <w:bottom w:val="single" w:sz="4" w:space="0" w:color="auto"/>
              <w:right w:val="single" w:sz="4" w:space="0" w:color="auto"/>
            </w:tcBorders>
            <w:tcMar>
              <w:top w:w="0" w:type="dxa"/>
              <w:left w:w="28" w:type="dxa"/>
              <w:bottom w:w="0" w:type="dxa"/>
              <w:right w:w="28" w:type="dxa"/>
            </w:tcMar>
            <w:vAlign w:val="center"/>
          </w:tcPr>
          <w:p w14:paraId="13F3C366" w14:textId="77777777" w:rsidR="00BD24D0" w:rsidRDefault="00BD24D0" w:rsidP="00BD24D0">
            <w:pPr>
              <w:spacing w:line="252" w:lineRule="auto"/>
              <w:rPr>
                <w:sz w:val="16"/>
              </w:rPr>
            </w:pPr>
            <w:r>
              <w:rPr>
                <w:sz w:val="16"/>
              </w:rPr>
              <w:t>05.05.</w:t>
            </w:r>
          </w:p>
        </w:tc>
        <w:tc>
          <w:tcPr>
            <w:tcW w:w="4128" w:type="dxa"/>
            <w:tcBorders>
              <w:top w:val="single" w:sz="2" w:space="0" w:color="auto"/>
              <w:left w:val="single" w:sz="4" w:space="0" w:color="auto"/>
              <w:bottom w:val="single" w:sz="2" w:space="0" w:color="auto"/>
              <w:right w:val="single" w:sz="6" w:space="0" w:color="auto"/>
            </w:tcBorders>
          </w:tcPr>
          <w:p w14:paraId="12CAE9E4" w14:textId="77777777" w:rsidR="00BD24D0" w:rsidRDefault="00BD24D0" w:rsidP="00BD24D0">
            <w:pPr>
              <w:pStyle w:val="tbtext"/>
              <w:spacing w:before="40" w:after="40" w:line="252" w:lineRule="auto"/>
              <w:ind w:left="0"/>
              <w:rPr>
                <w:rFonts w:ascii="Arial" w:hAnsi="Arial" w:cs="Arial"/>
                <w:i/>
                <w:color w:val="808080" w:themeColor="background1" w:themeShade="80"/>
                <w:sz w:val="16"/>
                <w:lang w:val="is-IS" w:eastAsia="en-US"/>
              </w:rPr>
            </w:pPr>
            <w:r>
              <w:rPr>
                <w:rFonts w:ascii="Arial" w:hAnsi="Arial" w:cs="Arial"/>
                <w:i/>
                <w:color w:val="808080" w:themeColor="background1" w:themeShade="80"/>
                <w:sz w:val="16"/>
                <w:lang w:val="is-IS" w:eastAsia="en-US"/>
              </w:rPr>
              <w:t>1. maí verkalýðsdagurinn (frí)</w:t>
            </w:r>
          </w:p>
          <w:p w14:paraId="099BD9C1" w14:textId="7D56F624" w:rsidR="00BD24D0" w:rsidRPr="009162C7" w:rsidRDefault="00BD24D0" w:rsidP="00BD24D0">
            <w:pPr>
              <w:pStyle w:val="tbtext"/>
              <w:spacing w:before="40" w:after="40" w:line="252" w:lineRule="auto"/>
              <w:ind w:left="0"/>
              <w:rPr>
                <w:rFonts w:ascii="Arial" w:hAnsi="Arial" w:cs="Arial"/>
                <w:sz w:val="18"/>
                <w:szCs w:val="18"/>
                <w:lang w:val="is-IS" w:eastAsia="en-US"/>
              </w:rPr>
            </w:pPr>
            <w:r w:rsidRPr="003E3DC8">
              <w:rPr>
                <w:rFonts w:cs="Helvetica"/>
                <w:sz w:val="16"/>
                <w:szCs w:val="16"/>
                <w:lang w:val="is-IS"/>
              </w:rPr>
              <w:t xml:space="preserve">Tími </w:t>
            </w:r>
            <w:r w:rsidR="00FC1E76">
              <w:rPr>
                <w:rFonts w:cs="Helvetica"/>
                <w:sz w:val="16"/>
                <w:szCs w:val="16"/>
                <w:lang w:val="is-IS"/>
              </w:rPr>
              <w:t>1</w:t>
            </w:r>
            <w:r w:rsidRPr="003E3DC8">
              <w:rPr>
                <w:rFonts w:cs="Helvetica"/>
                <w:sz w:val="16"/>
                <w:szCs w:val="16"/>
                <w:lang w:val="is-IS"/>
              </w:rPr>
              <w:t xml:space="preserve"> –</w:t>
            </w:r>
            <w:r w:rsidRPr="00D30B2F">
              <w:rPr>
                <w:rFonts w:cs="Helvetica"/>
                <w:sz w:val="16"/>
                <w:szCs w:val="16"/>
                <w:lang w:val="is-IS" w:eastAsia="en-US"/>
              </w:rPr>
              <w:t xml:space="preserve"> Ákveður.</w:t>
            </w:r>
            <w:r>
              <w:rPr>
                <w:rFonts w:cs="Helvetica"/>
                <w:sz w:val="16"/>
                <w:szCs w:val="16"/>
                <w:lang w:val="is-IS" w:eastAsia="en-US"/>
              </w:rPr>
              <w:br/>
            </w:r>
            <w:r w:rsidRPr="00E50381">
              <w:rPr>
                <w:rFonts w:cs="Helvetica"/>
                <w:sz w:val="16"/>
                <w:szCs w:val="16"/>
                <w:lang w:val="is-IS"/>
              </w:rPr>
              <w:t xml:space="preserve">Tími </w:t>
            </w:r>
            <w:r w:rsidR="00FC1E76">
              <w:rPr>
                <w:rFonts w:cs="Helvetica"/>
                <w:sz w:val="16"/>
                <w:szCs w:val="16"/>
                <w:lang w:val="is-IS"/>
              </w:rPr>
              <w:t>2</w:t>
            </w:r>
            <w:r w:rsidRPr="00E50381">
              <w:rPr>
                <w:rFonts w:cs="Helvetica"/>
                <w:sz w:val="16"/>
                <w:szCs w:val="16"/>
                <w:lang w:val="is-IS"/>
              </w:rPr>
              <w:t xml:space="preserve"> – </w:t>
            </w:r>
            <w:r w:rsidRPr="00D30B2F">
              <w:rPr>
                <w:rFonts w:cs="Helvetica"/>
                <w:sz w:val="16"/>
                <w:szCs w:val="16"/>
                <w:lang w:val="is-IS"/>
              </w:rPr>
              <w:t>5. kafli: Almenn jafna hrings.</w:t>
            </w:r>
            <w:r w:rsidRPr="00E50381">
              <w:rPr>
                <w:rFonts w:cs="Helvetica"/>
                <w:sz w:val="16"/>
                <w:szCs w:val="16"/>
                <w:lang w:val="is-IS"/>
              </w:rPr>
              <w:br/>
            </w:r>
            <w:r w:rsidRPr="00D15325">
              <w:rPr>
                <w:rFonts w:cs="Helvetica"/>
                <w:sz w:val="16"/>
                <w:szCs w:val="16"/>
                <w:lang w:val="is-IS" w:eastAsia="en-US"/>
              </w:rPr>
              <w:t xml:space="preserve">Tími </w:t>
            </w:r>
            <w:r w:rsidR="00FC1E76">
              <w:rPr>
                <w:rFonts w:cs="Helvetica"/>
                <w:sz w:val="16"/>
                <w:szCs w:val="16"/>
                <w:lang w:val="is-IS" w:eastAsia="en-US"/>
              </w:rPr>
              <w:t>3</w:t>
            </w:r>
            <w:r w:rsidRPr="00D15325">
              <w:rPr>
                <w:rFonts w:cs="Helvetica"/>
                <w:sz w:val="16"/>
                <w:szCs w:val="16"/>
                <w:lang w:val="is-IS" w:eastAsia="en-US"/>
              </w:rPr>
              <w:t xml:space="preserve"> – Verkefnatími.</w:t>
            </w:r>
          </w:p>
        </w:tc>
        <w:tc>
          <w:tcPr>
            <w:tcW w:w="0" w:type="auto"/>
            <w:tcBorders>
              <w:top w:val="single" w:sz="2" w:space="0" w:color="auto"/>
              <w:left w:val="single" w:sz="6" w:space="0" w:color="auto"/>
              <w:bottom w:val="single" w:sz="2" w:space="0" w:color="auto"/>
              <w:right w:val="single" w:sz="6" w:space="0" w:color="auto"/>
            </w:tcBorders>
          </w:tcPr>
          <w:p w14:paraId="3AFD6F58" w14:textId="6E8EECAD" w:rsidR="00BD24D0" w:rsidRDefault="00E04315" w:rsidP="00BD24D0">
            <w:pPr>
              <w:pStyle w:val="tbtext"/>
              <w:spacing w:before="0" w:after="0" w:line="252" w:lineRule="auto"/>
              <w:ind w:left="0"/>
              <w:rPr>
                <w:rFonts w:ascii="Arial" w:hAnsi="Arial" w:cs="Arial"/>
                <w:lang w:val="is-IS" w:eastAsia="en-US"/>
              </w:rPr>
            </w:pPr>
            <w:r>
              <w:rPr>
                <w:rFonts w:cs="Helvetica"/>
                <w:sz w:val="16"/>
                <w:szCs w:val="16"/>
                <w:lang w:val="is-IS" w:eastAsia="en-US"/>
              </w:rPr>
              <w:t xml:space="preserve"> </w:t>
            </w:r>
            <w:r>
              <w:rPr>
                <w:rFonts w:cs="Helvetica"/>
                <w:sz w:val="16"/>
                <w:szCs w:val="16"/>
                <w:lang w:val="is-IS" w:eastAsia="en-US"/>
              </w:rPr>
              <w:br/>
              <w:t xml:space="preserve"> Æfing 4.2</w:t>
            </w:r>
            <w:r>
              <w:rPr>
                <w:rFonts w:cs="Helvetica"/>
                <w:sz w:val="16"/>
                <w:szCs w:val="16"/>
                <w:lang w:val="is-IS" w:eastAsia="en-US"/>
              </w:rPr>
              <w:br/>
              <w:t xml:space="preserve"> Æfing 5.1</w:t>
            </w:r>
          </w:p>
        </w:tc>
        <w:tc>
          <w:tcPr>
            <w:tcW w:w="676" w:type="dxa"/>
            <w:tcBorders>
              <w:top w:val="single" w:sz="2" w:space="0" w:color="auto"/>
              <w:left w:val="single" w:sz="6" w:space="0" w:color="auto"/>
              <w:bottom w:val="single" w:sz="2" w:space="0" w:color="auto"/>
              <w:right w:val="single" w:sz="12" w:space="0" w:color="auto"/>
            </w:tcBorders>
          </w:tcPr>
          <w:p w14:paraId="27A55F95" w14:textId="77777777" w:rsidR="00BD24D0" w:rsidRDefault="00BD24D0" w:rsidP="00BD24D0">
            <w:pPr>
              <w:pStyle w:val="tbtext"/>
              <w:spacing w:before="40" w:after="40" w:line="252" w:lineRule="auto"/>
              <w:rPr>
                <w:rFonts w:ascii="Arial" w:hAnsi="Arial" w:cs="Arial"/>
                <w:lang w:val="is-IS" w:eastAsia="en-US"/>
              </w:rPr>
            </w:pPr>
          </w:p>
        </w:tc>
      </w:tr>
      <w:tr w:rsidR="00732803" w14:paraId="16E11B58" w14:textId="77777777" w:rsidTr="001E485F">
        <w:trPr>
          <w:cantSplit/>
          <w:trHeight w:val="314"/>
        </w:trPr>
        <w:tc>
          <w:tcPr>
            <w:tcW w:w="614" w:type="dxa"/>
            <w:tcBorders>
              <w:top w:val="single" w:sz="2" w:space="0" w:color="auto"/>
              <w:left w:val="single" w:sz="12" w:space="0" w:color="auto"/>
              <w:bottom w:val="single" w:sz="2" w:space="0" w:color="auto"/>
              <w:right w:val="single" w:sz="4" w:space="0" w:color="auto"/>
            </w:tcBorders>
            <w:vAlign w:val="center"/>
          </w:tcPr>
          <w:p w14:paraId="45CD8C5B" w14:textId="77777777" w:rsidR="00732803" w:rsidRDefault="00732803" w:rsidP="00732803">
            <w:pPr>
              <w:pStyle w:val="tbtext"/>
              <w:spacing w:before="40" w:after="40" w:line="252" w:lineRule="auto"/>
              <w:jc w:val="center"/>
              <w:rPr>
                <w:rFonts w:ascii="Arial" w:hAnsi="Arial" w:cs="Arial"/>
                <w:sz w:val="16"/>
                <w:szCs w:val="16"/>
                <w:lang w:eastAsia="en-US"/>
              </w:rPr>
            </w:pPr>
            <w:r>
              <w:rPr>
                <w:rFonts w:ascii="Arial" w:hAnsi="Arial" w:cs="Arial"/>
                <w:sz w:val="16"/>
                <w:szCs w:val="16"/>
                <w:lang w:eastAsia="en-US"/>
              </w:rPr>
              <w:t>19</w:t>
            </w:r>
          </w:p>
        </w:tc>
        <w:tc>
          <w:tcPr>
            <w:tcW w:w="567" w:type="dxa"/>
            <w:tcBorders>
              <w:top w:val="single" w:sz="4" w:space="0" w:color="auto"/>
              <w:left w:val="single" w:sz="4" w:space="0" w:color="auto"/>
              <w:bottom w:val="single" w:sz="4" w:space="0" w:color="auto"/>
              <w:right w:val="nil"/>
            </w:tcBorders>
            <w:tcMar>
              <w:top w:w="0" w:type="dxa"/>
              <w:left w:w="28" w:type="dxa"/>
              <w:bottom w:w="0" w:type="dxa"/>
              <w:right w:w="28" w:type="dxa"/>
            </w:tcMar>
            <w:vAlign w:val="center"/>
          </w:tcPr>
          <w:p w14:paraId="798E5B24" w14:textId="77777777" w:rsidR="00732803" w:rsidRDefault="00732803" w:rsidP="00732803">
            <w:pPr>
              <w:spacing w:line="252" w:lineRule="auto"/>
              <w:jc w:val="right"/>
              <w:rPr>
                <w:sz w:val="16"/>
              </w:rPr>
            </w:pPr>
            <w:r>
              <w:rPr>
                <w:sz w:val="16"/>
              </w:rPr>
              <w:t>06.05.</w:t>
            </w:r>
          </w:p>
        </w:tc>
        <w:tc>
          <w:tcPr>
            <w:tcW w:w="179" w:type="dxa"/>
            <w:tcBorders>
              <w:top w:val="single" w:sz="4" w:space="0" w:color="auto"/>
              <w:left w:val="nil"/>
              <w:bottom w:val="single" w:sz="4" w:space="0" w:color="auto"/>
              <w:right w:val="nil"/>
            </w:tcBorders>
            <w:tcMar>
              <w:top w:w="0" w:type="dxa"/>
              <w:left w:w="0" w:type="dxa"/>
              <w:bottom w:w="0" w:type="dxa"/>
              <w:right w:w="0" w:type="dxa"/>
            </w:tcMar>
            <w:vAlign w:val="center"/>
          </w:tcPr>
          <w:p w14:paraId="654B7D58" w14:textId="77777777" w:rsidR="00732803" w:rsidRDefault="00732803" w:rsidP="00732803">
            <w:pPr>
              <w:spacing w:line="252" w:lineRule="auto"/>
              <w:jc w:val="center"/>
              <w:rPr>
                <w:rFonts w:cs="Arial"/>
                <w:sz w:val="16"/>
                <w:szCs w:val="16"/>
              </w:rPr>
            </w:pPr>
            <w:r>
              <w:rPr>
                <w:rFonts w:cs="Arial"/>
                <w:sz w:val="16"/>
                <w:szCs w:val="16"/>
              </w:rPr>
              <w:t>-</w:t>
            </w:r>
          </w:p>
        </w:tc>
        <w:tc>
          <w:tcPr>
            <w:tcW w:w="530" w:type="dxa"/>
            <w:tcBorders>
              <w:top w:val="single" w:sz="4" w:space="0" w:color="auto"/>
              <w:left w:val="nil"/>
              <w:bottom w:val="single" w:sz="4" w:space="0" w:color="auto"/>
              <w:right w:val="single" w:sz="4" w:space="0" w:color="auto"/>
            </w:tcBorders>
            <w:tcMar>
              <w:top w:w="0" w:type="dxa"/>
              <w:left w:w="28" w:type="dxa"/>
              <w:bottom w:w="0" w:type="dxa"/>
              <w:right w:w="28" w:type="dxa"/>
            </w:tcMar>
            <w:vAlign w:val="center"/>
          </w:tcPr>
          <w:p w14:paraId="1C14902F" w14:textId="77777777" w:rsidR="00732803" w:rsidRDefault="00732803" w:rsidP="00732803">
            <w:pPr>
              <w:spacing w:line="252" w:lineRule="auto"/>
              <w:rPr>
                <w:sz w:val="16"/>
              </w:rPr>
            </w:pPr>
            <w:r>
              <w:rPr>
                <w:sz w:val="16"/>
              </w:rPr>
              <w:t>12.05.</w:t>
            </w:r>
          </w:p>
        </w:tc>
        <w:tc>
          <w:tcPr>
            <w:tcW w:w="4128" w:type="dxa"/>
            <w:tcBorders>
              <w:top w:val="single" w:sz="2" w:space="0" w:color="auto"/>
              <w:left w:val="single" w:sz="4" w:space="0" w:color="auto"/>
              <w:bottom w:val="single" w:sz="2" w:space="0" w:color="auto"/>
              <w:right w:val="single" w:sz="6" w:space="0" w:color="auto"/>
            </w:tcBorders>
          </w:tcPr>
          <w:p w14:paraId="35070D60" w14:textId="2BBE112A" w:rsidR="00732803" w:rsidRDefault="00732803" w:rsidP="00732803">
            <w:pPr>
              <w:pStyle w:val="tbtext"/>
              <w:spacing w:before="40" w:after="40" w:line="252" w:lineRule="auto"/>
              <w:ind w:left="0"/>
              <w:rPr>
                <w:rFonts w:ascii="Arial" w:hAnsi="Arial" w:cs="Arial"/>
                <w:i/>
                <w:color w:val="808080" w:themeColor="background1" w:themeShade="80"/>
                <w:sz w:val="16"/>
                <w:lang w:val="is-IS" w:eastAsia="en-US"/>
              </w:rPr>
            </w:pPr>
            <w:r>
              <w:rPr>
                <w:rFonts w:ascii="Arial" w:hAnsi="Arial" w:cs="Arial"/>
                <w:i/>
                <w:color w:val="808080" w:themeColor="background1" w:themeShade="80"/>
                <w:sz w:val="16"/>
                <w:lang w:val="is-IS" w:eastAsia="en-US"/>
              </w:rPr>
              <w:t>9. maí uppstigningardagur (frí)</w:t>
            </w:r>
          </w:p>
          <w:p w14:paraId="2C216183" w14:textId="6CAC8759" w:rsidR="00732803" w:rsidRDefault="00732803" w:rsidP="00732803">
            <w:pPr>
              <w:rPr>
                <w:rFonts w:cs="Helvetica"/>
                <w:sz w:val="16"/>
                <w:szCs w:val="16"/>
              </w:rPr>
            </w:pPr>
            <w:r w:rsidRPr="00D30B2F">
              <w:rPr>
                <w:rFonts w:cs="Helvetica"/>
                <w:sz w:val="16"/>
                <w:szCs w:val="16"/>
              </w:rPr>
              <w:t xml:space="preserve">Tími </w:t>
            </w:r>
            <w:r w:rsidR="00FC1E76">
              <w:rPr>
                <w:rFonts w:cs="Helvetica"/>
                <w:sz w:val="16"/>
                <w:szCs w:val="16"/>
              </w:rPr>
              <w:t>1</w:t>
            </w:r>
            <w:r w:rsidRPr="00D30B2F">
              <w:rPr>
                <w:rFonts w:cs="Helvetica"/>
                <w:sz w:val="16"/>
                <w:szCs w:val="16"/>
              </w:rPr>
              <w:t xml:space="preserve"> – Almenn jafna hrings.Skurðpunktar.</w:t>
            </w:r>
            <w:r>
              <w:rPr>
                <w:rFonts w:cs="Helvetica"/>
                <w:sz w:val="16"/>
                <w:szCs w:val="16"/>
              </w:rPr>
              <w:br/>
            </w:r>
            <w:r w:rsidRPr="00D30B2F">
              <w:rPr>
                <w:rFonts w:cs="Helvetica"/>
                <w:sz w:val="16"/>
                <w:szCs w:val="16"/>
              </w:rPr>
              <w:t xml:space="preserve">Tími </w:t>
            </w:r>
            <w:r w:rsidR="00FC1E76">
              <w:rPr>
                <w:rFonts w:cs="Helvetica"/>
                <w:sz w:val="16"/>
                <w:szCs w:val="16"/>
              </w:rPr>
              <w:t>2</w:t>
            </w:r>
            <w:r>
              <w:rPr>
                <w:rFonts w:cs="Helvetica"/>
                <w:sz w:val="16"/>
                <w:szCs w:val="16"/>
              </w:rPr>
              <w:t xml:space="preserve"> –</w:t>
            </w:r>
            <w:r w:rsidRPr="00D30B2F">
              <w:rPr>
                <w:rFonts w:cs="Helvetica"/>
                <w:sz w:val="16"/>
                <w:szCs w:val="16"/>
              </w:rPr>
              <w:t xml:space="preserve"> 6. kafli: Stikun hrings.</w:t>
            </w:r>
            <w:r>
              <w:rPr>
                <w:rFonts w:cs="Helvetica"/>
                <w:sz w:val="16"/>
                <w:szCs w:val="16"/>
              </w:rPr>
              <w:br/>
              <w:t xml:space="preserve">Tími </w:t>
            </w:r>
            <w:r w:rsidR="00FC1E76">
              <w:rPr>
                <w:rFonts w:cs="Helvetica"/>
                <w:sz w:val="16"/>
                <w:szCs w:val="16"/>
              </w:rPr>
              <w:t>3</w:t>
            </w:r>
            <w:r w:rsidRPr="00D30B2F">
              <w:rPr>
                <w:rFonts w:cs="Helvetica"/>
                <w:sz w:val="16"/>
                <w:szCs w:val="16"/>
              </w:rPr>
              <w:t xml:space="preserve"> – Almenn jafna línu. Stikun línu.</w:t>
            </w:r>
          </w:p>
          <w:p w14:paraId="5BEC0E2D" w14:textId="17A6B775" w:rsidR="00732803" w:rsidRPr="009162C7" w:rsidRDefault="00732803" w:rsidP="00732803">
            <w:pPr>
              <w:pStyle w:val="tbtext"/>
              <w:spacing w:before="40" w:after="40" w:line="252" w:lineRule="auto"/>
              <w:ind w:left="0"/>
              <w:rPr>
                <w:rFonts w:ascii="Arial" w:hAnsi="Arial" w:cs="Arial"/>
                <w:sz w:val="18"/>
                <w:szCs w:val="18"/>
                <w:lang w:val="is-IS" w:eastAsia="en-US"/>
              </w:rPr>
            </w:pPr>
            <w:r w:rsidRPr="0042551A">
              <w:rPr>
                <w:b/>
                <w:bCs/>
                <w:sz w:val="16"/>
                <w:lang w:val="da-DK"/>
              </w:rPr>
              <w:t>Einkunn fyrir Khan-verkefni.</w:t>
            </w:r>
          </w:p>
        </w:tc>
        <w:tc>
          <w:tcPr>
            <w:tcW w:w="0" w:type="auto"/>
            <w:tcBorders>
              <w:top w:val="single" w:sz="2" w:space="0" w:color="auto"/>
              <w:left w:val="single" w:sz="6" w:space="0" w:color="auto"/>
              <w:bottom w:val="single" w:sz="2" w:space="0" w:color="auto"/>
              <w:right w:val="single" w:sz="6" w:space="0" w:color="auto"/>
            </w:tcBorders>
          </w:tcPr>
          <w:p w14:paraId="3B62CC66" w14:textId="77777777" w:rsidR="00732803" w:rsidRDefault="00732803" w:rsidP="00732803">
            <w:pPr>
              <w:pStyle w:val="tbtext"/>
              <w:spacing w:before="0" w:after="0" w:line="252" w:lineRule="auto"/>
              <w:ind w:left="0"/>
              <w:rPr>
                <w:rFonts w:ascii="Arial" w:hAnsi="Arial" w:cs="Arial"/>
                <w:b/>
                <w:sz w:val="18"/>
                <w:u w:val="single"/>
                <w:lang w:val="is-IS" w:eastAsia="en-US"/>
              </w:rPr>
            </w:pPr>
          </w:p>
          <w:p w14:paraId="09E8A98B" w14:textId="0C01551C" w:rsidR="00732803" w:rsidRDefault="00732803" w:rsidP="00732803">
            <w:pPr>
              <w:pStyle w:val="tbtext"/>
              <w:spacing w:before="0" w:after="0" w:line="252" w:lineRule="auto"/>
              <w:ind w:left="0"/>
              <w:rPr>
                <w:rFonts w:ascii="Arial" w:hAnsi="Arial" w:cs="Arial"/>
                <w:lang w:val="is-IS" w:eastAsia="en-US"/>
              </w:rPr>
            </w:pPr>
            <w:r>
              <w:rPr>
                <w:rFonts w:cs="Helvetica"/>
                <w:sz w:val="16"/>
                <w:szCs w:val="16"/>
                <w:lang w:val="is-IS" w:eastAsia="en-US"/>
              </w:rPr>
              <w:t xml:space="preserve"> Æfing 5.2</w:t>
            </w:r>
            <w:r w:rsidRPr="00D30B2F">
              <w:rPr>
                <w:rFonts w:cs="Helvetica"/>
                <w:sz w:val="16"/>
                <w:szCs w:val="16"/>
                <w:lang w:val="is-IS"/>
              </w:rPr>
              <w:t xml:space="preserve"> </w:t>
            </w:r>
            <w:r>
              <w:rPr>
                <w:rFonts w:cs="Helvetica"/>
                <w:sz w:val="16"/>
                <w:szCs w:val="16"/>
                <w:lang w:val="is-IS"/>
              </w:rPr>
              <w:br/>
              <w:t xml:space="preserve"> </w:t>
            </w:r>
            <w:r w:rsidRPr="00D30B2F">
              <w:rPr>
                <w:rFonts w:cs="Helvetica"/>
                <w:sz w:val="16"/>
                <w:szCs w:val="16"/>
                <w:lang w:val="is-IS"/>
              </w:rPr>
              <w:t>Æfing 6.1</w:t>
            </w:r>
            <w:r>
              <w:rPr>
                <w:rFonts w:cs="Helvetica"/>
                <w:sz w:val="16"/>
                <w:szCs w:val="16"/>
                <w:lang w:val="is-IS"/>
              </w:rPr>
              <w:br/>
              <w:t xml:space="preserve"> </w:t>
            </w:r>
            <w:r w:rsidRPr="00D30B2F">
              <w:rPr>
                <w:rFonts w:cs="Helvetica"/>
                <w:sz w:val="16"/>
                <w:szCs w:val="16"/>
                <w:lang w:val="is-IS"/>
              </w:rPr>
              <w:t>Æfing 6.</w:t>
            </w:r>
            <w:r>
              <w:rPr>
                <w:rFonts w:cs="Helvetica"/>
                <w:sz w:val="16"/>
                <w:szCs w:val="16"/>
                <w:lang w:val="is-IS"/>
              </w:rPr>
              <w:t>2</w:t>
            </w:r>
          </w:p>
        </w:tc>
        <w:tc>
          <w:tcPr>
            <w:tcW w:w="676" w:type="dxa"/>
            <w:tcBorders>
              <w:top w:val="single" w:sz="2" w:space="0" w:color="auto"/>
              <w:left w:val="single" w:sz="6" w:space="0" w:color="auto"/>
              <w:bottom w:val="single" w:sz="2" w:space="0" w:color="auto"/>
              <w:right w:val="single" w:sz="12" w:space="0" w:color="auto"/>
            </w:tcBorders>
          </w:tcPr>
          <w:p w14:paraId="67E04033" w14:textId="77777777" w:rsidR="00732803" w:rsidRDefault="00732803" w:rsidP="00732803">
            <w:pPr>
              <w:pStyle w:val="tbtext"/>
              <w:spacing w:before="40" w:after="40" w:line="252" w:lineRule="auto"/>
              <w:rPr>
                <w:rFonts w:ascii="Arial" w:hAnsi="Arial" w:cs="Arial"/>
                <w:lang w:val="is-IS" w:eastAsia="en-US"/>
              </w:rPr>
            </w:pPr>
          </w:p>
          <w:p w14:paraId="3DBD0121" w14:textId="3B775E91" w:rsidR="00732803" w:rsidRDefault="00732803" w:rsidP="00732803">
            <w:pPr>
              <w:pStyle w:val="tbtext"/>
              <w:spacing w:before="40" w:after="40" w:line="252" w:lineRule="auto"/>
              <w:rPr>
                <w:rFonts w:ascii="Arial" w:hAnsi="Arial" w:cs="Arial"/>
                <w:lang w:val="is-IS" w:eastAsia="en-US"/>
              </w:rPr>
            </w:pPr>
            <w:r>
              <w:rPr>
                <w:rFonts w:ascii="Arial" w:hAnsi="Arial" w:cs="Arial"/>
                <w:b/>
                <w:lang w:val="is-IS" w:eastAsia="en-US"/>
              </w:rPr>
              <w:br/>
              <w:t xml:space="preserve"> 2</w:t>
            </w:r>
            <w:r w:rsidRPr="00193FDE">
              <w:rPr>
                <w:rFonts w:ascii="Arial" w:hAnsi="Arial" w:cs="Arial"/>
                <w:b/>
                <w:lang w:val="is-IS" w:eastAsia="en-US"/>
              </w:rPr>
              <w:t>0%</w:t>
            </w:r>
          </w:p>
        </w:tc>
      </w:tr>
      <w:tr w:rsidR="00732803" w14:paraId="0BC70E6D" w14:textId="77777777" w:rsidTr="001E485F">
        <w:trPr>
          <w:cantSplit/>
          <w:trHeight w:val="314"/>
        </w:trPr>
        <w:tc>
          <w:tcPr>
            <w:tcW w:w="614" w:type="dxa"/>
            <w:tcBorders>
              <w:top w:val="single" w:sz="2" w:space="0" w:color="auto"/>
              <w:left w:val="single" w:sz="12" w:space="0" w:color="auto"/>
              <w:bottom w:val="single" w:sz="2" w:space="0" w:color="auto"/>
              <w:right w:val="single" w:sz="4" w:space="0" w:color="auto"/>
            </w:tcBorders>
            <w:vAlign w:val="center"/>
          </w:tcPr>
          <w:p w14:paraId="54E2B5F7" w14:textId="77777777" w:rsidR="00732803" w:rsidRDefault="00732803" w:rsidP="00732803">
            <w:pPr>
              <w:pStyle w:val="tbtext"/>
              <w:spacing w:before="40" w:after="40" w:line="252" w:lineRule="auto"/>
              <w:jc w:val="center"/>
              <w:rPr>
                <w:rFonts w:ascii="Arial" w:hAnsi="Arial" w:cs="Arial"/>
                <w:sz w:val="16"/>
                <w:szCs w:val="16"/>
                <w:lang w:eastAsia="en-US"/>
              </w:rPr>
            </w:pPr>
            <w:r>
              <w:rPr>
                <w:rFonts w:ascii="Arial" w:hAnsi="Arial" w:cs="Arial"/>
                <w:sz w:val="16"/>
                <w:szCs w:val="16"/>
                <w:lang w:eastAsia="en-US"/>
              </w:rPr>
              <w:t>20</w:t>
            </w:r>
          </w:p>
        </w:tc>
        <w:tc>
          <w:tcPr>
            <w:tcW w:w="567" w:type="dxa"/>
            <w:tcBorders>
              <w:top w:val="single" w:sz="4" w:space="0" w:color="auto"/>
              <w:left w:val="single" w:sz="4" w:space="0" w:color="auto"/>
              <w:bottom w:val="single" w:sz="4" w:space="0" w:color="auto"/>
              <w:right w:val="nil"/>
            </w:tcBorders>
            <w:tcMar>
              <w:top w:w="0" w:type="dxa"/>
              <w:left w:w="28" w:type="dxa"/>
              <w:bottom w:w="0" w:type="dxa"/>
              <w:right w:w="28" w:type="dxa"/>
            </w:tcMar>
            <w:vAlign w:val="center"/>
          </w:tcPr>
          <w:p w14:paraId="186BAB03" w14:textId="77777777" w:rsidR="00732803" w:rsidRDefault="00732803" w:rsidP="00732803">
            <w:pPr>
              <w:spacing w:line="252" w:lineRule="auto"/>
              <w:jc w:val="right"/>
              <w:rPr>
                <w:sz w:val="16"/>
              </w:rPr>
            </w:pPr>
            <w:r>
              <w:rPr>
                <w:sz w:val="16"/>
              </w:rPr>
              <w:t>13.05.</w:t>
            </w:r>
          </w:p>
        </w:tc>
        <w:tc>
          <w:tcPr>
            <w:tcW w:w="179" w:type="dxa"/>
            <w:tcBorders>
              <w:top w:val="single" w:sz="4" w:space="0" w:color="auto"/>
              <w:left w:val="nil"/>
              <w:bottom w:val="single" w:sz="4" w:space="0" w:color="auto"/>
              <w:right w:val="nil"/>
            </w:tcBorders>
            <w:tcMar>
              <w:top w:w="0" w:type="dxa"/>
              <w:left w:w="0" w:type="dxa"/>
              <w:bottom w:w="0" w:type="dxa"/>
              <w:right w:w="0" w:type="dxa"/>
            </w:tcMar>
            <w:vAlign w:val="center"/>
          </w:tcPr>
          <w:p w14:paraId="758C433D" w14:textId="77777777" w:rsidR="00732803" w:rsidRDefault="00732803" w:rsidP="00732803">
            <w:pPr>
              <w:spacing w:line="252" w:lineRule="auto"/>
              <w:jc w:val="center"/>
              <w:rPr>
                <w:rFonts w:cs="Arial"/>
                <w:sz w:val="16"/>
                <w:szCs w:val="16"/>
              </w:rPr>
            </w:pPr>
            <w:r>
              <w:rPr>
                <w:rFonts w:cs="Arial"/>
                <w:sz w:val="16"/>
                <w:szCs w:val="16"/>
              </w:rPr>
              <w:t>-</w:t>
            </w:r>
          </w:p>
        </w:tc>
        <w:tc>
          <w:tcPr>
            <w:tcW w:w="530" w:type="dxa"/>
            <w:tcBorders>
              <w:top w:val="single" w:sz="4" w:space="0" w:color="auto"/>
              <w:left w:val="nil"/>
              <w:bottom w:val="single" w:sz="4" w:space="0" w:color="auto"/>
              <w:right w:val="single" w:sz="4" w:space="0" w:color="auto"/>
            </w:tcBorders>
            <w:tcMar>
              <w:top w:w="0" w:type="dxa"/>
              <w:left w:w="28" w:type="dxa"/>
              <w:bottom w:w="0" w:type="dxa"/>
              <w:right w:w="28" w:type="dxa"/>
            </w:tcMar>
            <w:vAlign w:val="center"/>
          </w:tcPr>
          <w:p w14:paraId="20FC815C" w14:textId="77777777" w:rsidR="00732803" w:rsidRDefault="00732803" w:rsidP="00732803">
            <w:pPr>
              <w:spacing w:line="252" w:lineRule="auto"/>
              <w:rPr>
                <w:sz w:val="16"/>
              </w:rPr>
            </w:pPr>
            <w:r>
              <w:rPr>
                <w:sz w:val="16"/>
              </w:rPr>
              <w:t>19:05.</w:t>
            </w:r>
          </w:p>
        </w:tc>
        <w:tc>
          <w:tcPr>
            <w:tcW w:w="4128" w:type="dxa"/>
            <w:tcBorders>
              <w:top w:val="single" w:sz="2" w:space="0" w:color="auto"/>
              <w:left w:val="single" w:sz="4" w:space="0" w:color="auto"/>
              <w:bottom w:val="single" w:sz="2" w:space="0" w:color="auto"/>
              <w:right w:val="single" w:sz="6" w:space="0" w:color="auto"/>
            </w:tcBorders>
          </w:tcPr>
          <w:p w14:paraId="68ADF414" w14:textId="77777777" w:rsidR="00732803" w:rsidRDefault="00732803" w:rsidP="00732803">
            <w:pPr>
              <w:pStyle w:val="tbtext"/>
              <w:spacing w:before="40" w:after="40" w:line="252" w:lineRule="auto"/>
              <w:ind w:left="0"/>
              <w:rPr>
                <w:rFonts w:ascii="Arial" w:hAnsi="Arial" w:cs="Arial"/>
                <w:i/>
                <w:color w:val="808080" w:themeColor="background1" w:themeShade="80"/>
                <w:sz w:val="16"/>
                <w:lang w:val="is-IS" w:eastAsia="en-US"/>
              </w:rPr>
            </w:pPr>
            <w:r>
              <w:rPr>
                <w:rFonts w:ascii="Arial" w:hAnsi="Arial" w:cs="Arial"/>
                <w:i/>
                <w:color w:val="808080" w:themeColor="background1" w:themeShade="80"/>
                <w:sz w:val="16"/>
                <w:lang w:val="is-IS" w:eastAsia="en-US"/>
              </w:rPr>
              <w:t>16. og 17. maí námsmat</w:t>
            </w:r>
          </w:p>
          <w:p w14:paraId="6495714B" w14:textId="4918F09F" w:rsidR="00732803" w:rsidRPr="00D15325" w:rsidRDefault="00732803" w:rsidP="00732803">
            <w:pPr>
              <w:pStyle w:val="tbtext"/>
              <w:spacing w:before="40" w:after="40" w:line="252" w:lineRule="auto"/>
              <w:ind w:left="0"/>
              <w:rPr>
                <w:rFonts w:cs="Helvetica"/>
                <w:sz w:val="16"/>
                <w:szCs w:val="16"/>
                <w:lang w:val="is-IS" w:eastAsia="en-US"/>
              </w:rPr>
            </w:pPr>
            <w:r w:rsidRPr="00D15325">
              <w:rPr>
                <w:rFonts w:cs="Helvetica"/>
                <w:b/>
                <w:sz w:val="16"/>
                <w:szCs w:val="16"/>
                <w:lang w:val="is-IS" w:eastAsia="en-US"/>
              </w:rPr>
              <w:t xml:space="preserve">Tími </w:t>
            </w:r>
            <w:r w:rsidR="00FC1E76">
              <w:rPr>
                <w:rFonts w:cs="Helvetica"/>
                <w:b/>
                <w:sz w:val="16"/>
                <w:szCs w:val="16"/>
                <w:lang w:val="is-IS" w:eastAsia="en-US"/>
              </w:rPr>
              <w:t>1</w:t>
            </w:r>
            <w:r w:rsidRPr="00D15325">
              <w:rPr>
                <w:rFonts w:cs="Helvetica"/>
                <w:b/>
                <w:sz w:val="16"/>
                <w:szCs w:val="16"/>
                <w:lang w:val="is-IS" w:eastAsia="en-US"/>
              </w:rPr>
              <w:t xml:space="preserve"> – Lykilmatspróf úr öllu efninu</w:t>
            </w:r>
          </w:p>
          <w:p w14:paraId="11FB6630" w14:textId="0DEB9FA1" w:rsidR="00732803" w:rsidRDefault="00732803" w:rsidP="00732803">
            <w:pPr>
              <w:pStyle w:val="tbtext"/>
              <w:spacing w:before="40" w:after="40" w:line="252" w:lineRule="auto"/>
              <w:ind w:left="0"/>
              <w:rPr>
                <w:rFonts w:ascii="Arial" w:hAnsi="Arial" w:cs="Arial"/>
                <w:i/>
                <w:color w:val="808080" w:themeColor="background1" w:themeShade="80"/>
                <w:sz w:val="16"/>
                <w:lang w:val="is-IS" w:eastAsia="en-US"/>
              </w:rPr>
            </w:pPr>
            <w:r w:rsidRPr="007D7C7B">
              <w:rPr>
                <w:rFonts w:cs="Helvetica"/>
                <w:bCs/>
                <w:sz w:val="16"/>
                <w:szCs w:val="16"/>
                <w:lang w:val="is-IS"/>
              </w:rPr>
              <w:t xml:space="preserve">Tími </w:t>
            </w:r>
            <w:r w:rsidR="00FC1E76">
              <w:rPr>
                <w:rFonts w:cs="Helvetica"/>
                <w:bCs/>
                <w:sz w:val="16"/>
                <w:szCs w:val="16"/>
                <w:lang w:val="is-IS"/>
              </w:rPr>
              <w:t>2</w:t>
            </w:r>
            <w:r w:rsidRPr="007D7C7B">
              <w:rPr>
                <w:rFonts w:cs="Helvetica"/>
                <w:bCs/>
                <w:sz w:val="16"/>
                <w:szCs w:val="16"/>
                <w:lang w:val="is-IS"/>
              </w:rPr>
              <w:t xml:space="preserve"> </w:t>
            </w:r>
            <w:r w:rsidRPr="007D7C7B">
              <w:rPr>
                <w:rFonts w:cs="Helvetica"/>
                <w:bCs/>
                <w:sz w:val="16"/>
                <w:szCs w:val="16"/>
                <w:lang w:val="is-IS" w:eastAsia="en-US"/>
              </w:rPr>
              <w:t>– Undirbúningstími fyrir úrbótapróf og aukapróf</w:t>
            </w:r>
            <w:r>
              <w:rPr>
                <w:rFonts w:cs="Helvetica"/>
                <w:bCs/>
                <w:sz w:val="16"/>
                <w:szCs w:val="16"/>
                <w:lang w:val="is-IS" w:eastAsia="en-US"/>
              </w:rPr>
              <w:br/>
            </w:r>
            <w:r w:rsidRPr="00D15325">
              <w:rPr>
                <w:rFonts w:cs="Helvetica"/>
                <w:sz w:val="16"/>
                <w:szCs w:val="16"/>
                <w:lang w:val="is-IS" w:eastAsia="en-US"/>
              </w:rPr>
              <w:t xml:space="preserve">Tími </w:t>
            </w:r>
            <w:r w:rsidR="00FC1E76">
              <w:rPr>
                <w:rFonts w:cs="Helvetica"/>
                <w:sz w:val="16"/>
                <w:szCs w:val="16"/>
                <w:lang w:val="is-IS" w:eastAsia="en-US"/>
              </w:rPr>
              <w:t>3</w:t>
            </w:r>
            <w:r w:rsidRPr="00D15325">
              <w:rPr>
                <w:rFonts w:cs="Helvetica"/>
                <w:sz w:val="16"/>
                <w:szCs w:val="16"/>
                <w:lang w:val="is-IS" w:eastAsia="en-US"/>
              </w:rPr>
              <w:t xml:space="preserve"> – </w:t>
            </w:r>
            <w:r>
              <w:rPr>
                <w:rFonts w:cs="Helvetica"/>
                <w:sz w:val="16"/>
                <w:szCs w:val="16"/>
                <w:lang w:val="is-IS" w:eastAsia="en-US"/>
              </w:rPr>
              <w:t>Úrbótapróf og aukapróf</w:t>
            </w:r>
          </w:p>
        </w:tc>
        <w:tc>
          <w:tcPr>
            <w:tcW w:w="0" w:type="auto"/>
            <w:tcBorders>
              <w:top w:val="single" w:sz="2" w:space="0" w:color="auto"/>
              <w:left w:val="single" w:sz="6" w:space="0" w:color="auto"/>
              <w:bottom w:val="single" w:sz="2" w:space="0" w:color="auto"/>
              <w:right w:val="single" w:sz="6" w:space="0" w:color="auto"/>
            </w:tcBorders>
          </w:tcPr>
          <w:p w14:paraId="748C0904" w14:textId="77777777" w:rsidR="00732803" w:rsidRDefault="00732803" w:rsidP="00732803">
            <w:pPr>
              <w:pStyle w:val="tbtext"/>
              <w:spacing w:before="40" w:after="40" w:line="252" w:lineRule="auto"/>
              <w:rPr>
                <w:rFonts w:ascii="Arial" w:hAnsi="Arial" w:cs="Arial"/>
                <w:lang w:val="is-IS" w:eastAsia="en-US"/>
              </w:rPr>
            </w:pPr>
          </w:p>
        </w:tc>
        <w:tc>
          <w:tcPr>
            <w:tcW w:w="676" w:type="dxa"/>
            <w:tcBorders>
              <w:top w:val="single" w:sz="2" w:space="0" w:color="auto"/>
              <w:left w:val="single" w:sz="6" w:space="0" w:color="auto"/>
              <w:bottom w:val="single" w:sz="2" w:space="0" w:color="auto"/>
              <w:right w:val="single" w:sz="12" w:space="0" w:color="auto"/>
            </w:tcBorders>
          </w:tcPr>
          <w:p w14:paraId="3B42C687" w14:textId="777F4AF2" w:rsidR="00732803" w:rsidRDefault="00732803" w:rsidP="00732803">
            <w:pPr>
              <w:pStyle w:val="tbtext"/>
              <w:spacing w:before="40" w:after="40" w:line="252" w:lineRule="auto"/>
              <w:rPr>
                <w:rFonts w:ascii="Arial" w:hAnsi="Arial" w:cs="Arial"/>
                <w:lang w:val="is-IS" w:eastAsia="en-US"/>
              </w:rPr>
            </w:pPr>
            <w:r>
              <w:rPr>
                <w:rFonts w:ascii="Arial" w:hAnsi="Arial" w:cs="Arial"/>
                <w:b/>
                <w:lang w:val="is-IS" w:eastAsia="en-US"/>
              </w:rPr>
              <w:t xml:space="preserve"> 2</w:t>
            </w:r>
            <w:r w:rsidRPr="00193FDE">
              <w:rPr>
                <w:rFonts w:ascii="Arial" w:hAnsi="Arial" w:cs="Arial"/>
                <w:b/>
                <w:lang w:val="is-IS" w:eastAsia="en-US"/>
              </w:rPr>
              <w:t>0%</w:t>
            </w:r>
            <w:r>
              <w:rPr>
                <w:rFonts w:ascii="Arial" w:hAnsi="Arial" w:cs="Arial"/>
                <w:b/>
                <w:lang w:val="is-IS" w:eastAsia="en-US"/>
              </w:rPr>
              <w:br/>
              <w:t>2</w:t>
            </w:r>
            <w:r w:rsidRPr="00193FDE">
              <w:rPr>
                <w:rFonts w:ascii="Arial" w:hAnsi="Arial" w:cs="Arial"/>
                <w:b/>
                <w:lang w:val="is-IS" w:eastAsia="en-US"/>
              </w:rPr>
              <w:t>0%</w:t>
            </w:r>
          </w:p>
        </w:tc>
      </w:tr>
      <w:tr w:rsidR="00BD24D0" w14:paraId="4DEFBD37" w14:textId="77777777" w:rsidTr="001E485F">
        <w:trPr>
          <w:cantSplit/>
          <w:trHeight w:val="314"/>
        </w:trPr>
        <w:tc>
          <w:tcPr>
            <w:tcW w:w="614" w:type="dxa"/>
            <w:tcBorders>
              <w:top w:val="single" w:sz="2" w:space="0" w:color="auto"/>
              <w:left w:val="single" w:sz="12" w:space="0" w:color="auto"/>
              <w:bottom w:val="single" w:sz="2" w:space="0" w:color="auto"/>
              <w:right w:val="single" w:sz="4" w:space="0" w:color="auto"/>
            </w:tcBorders>
            <w:vAlign w:val="center"/>
          </w:tcPr>
          <w:p w14:paraId="6E8115DB" w14:textId="77777777" w:rsidR="00BD24D0" w:rsidRDefault="00BD24D0" w:rsidP="00BD24D0">
            <w:pPr>
              <w:pStyle w:val="tbtext"/>
              <w:spacing w:before="40" w:after="40" w:line="252" w:lineRule="auto"/>
              <w:jc w:val="center"/>
              <w:rPr>
                <w:rFonts w:ascii="Arial" w:hAnsi="Arial" w:cs="Arial"/>
                <w:sz w:val="16"/>
                <w:szCs w:val="16"/>
                <w:lang w:eastAsia="en-US"/>
              </w:rPr>
            </w:pPr>
            <w:r>
              <w:rPr>
                <w:rFonts w:ascii="Arial" w:hAnsi="Arial" w:cs="Arial"/>
                <w:sz w:val="16"/>
                <w:szCs w:val="16"/>
                <w:lang w:eastAsia="en-US"/>
              </w:rPr>
              <w:t>21</w:t>
            </w:r>
          </w:p>
        </w:tc>
        <w:tc>
          <w:tcPr>
            <w:tcW w:w="567" w:type="dxa"/>
            <w:tcBorders>
              <w:top w:val="single" w:sz="4" w:space="0" w:color="auto"/>
              <w:left w:val="single" w:sz="4" w:space="0" w:color="auto"/>
              <w:bottom w:val="single" w:sz="4" w:space="0" w:color="auto"/>
              <w:right w:val="nil"/>
            </w:tcBorders>
            <w:tcMar>
              <w:top w:w="0" w:type="dxa"/>
              <w:left w:w="28" w:type="dxa"/>
              <w:bottom w:w="0" w:type="dxa"/>
              <w:right w:w="28" w:type="dxa"/>
            </w:tcMar>
            <w:vAlign w:val="center"/>
          </w:tcPr>
          <w:p w14:paraId="69305D7B" w14:textId="77777777" w:rsidR="00BD24D0" w:rsidRDefault="00BD24D0" w:rsidP="00BD24D0">
            <w:pPr>
              <w:spacing w:line="252" w:lineRule="auto"/>
              <w:jc w:val="right"/>
              <w:rPr>
                <w:sz w:val="16"/>
              </w:rPr>
            </w:pPr>
            <w:r>
              <w:rPr>
                <w:sz w:val="16"/>
              </w:rPr>
              <w:t>20.05.</w:t>
            </w:r>
          </w:p>
        </w:tc>
        <w:tc>
          <w:tcPr>
            <w:tcW w:w="179" w:type="dxa"/>
            <w:tcBorders>
              <w:top w:val="single" w:sz="4" w:space="0" w:color="auto"/>
              <w:left w:val="nil"/>
              <w:bottom w:val="single" w:sz="4" w:space="0" w:color="auto"/>
              <w:right w:val="nil"/>
            </w:tcBorders>
            <w:tcMar>
              <w:top w:w="0" w:type="dxa"/>
              <w:left w:w="0" w:type="dxa"/>
              <w:bottom w:w="0" w:type="dxa"/>
              <w:right w:w="0" w:type="dxa"/>
            </w:tcMar>
            <w:vAlign w:val="center"/>
          </w:tcPr>
          <w:p w14:paraId="7F7F1950" w14:textId="77777777" w:rsidR="00BD24D0" w:rsidRDefault="00BD24D0" w:rsidP="00BD24D0">
            <w:pPr>
              <w:spacing w:line="252" w:lineRule="auto"/>
              <w:rPr>
                <w:rFonts w:cs="Arial"/>
                <w:sz w:val="16"/>
                <w:szCs w:val="16"/>
              </w:rPr>
            </w:pPr>
            <w:r>
              <w:rPr>
                <w:rFonts w:cs="Arial"/>
                <w:sz w:val="16"/>
                <w:szCs w:val="16"/>
              </w:rPr>
              <w:t>-</w:t>
            </w:r>
          </w:p>
        </w:tc>
        <w:tc>
          <w:tcPr>
            <w:tcW w:w="530" w:type="dxa"/>
            <w:tcBorders>
              <w:top w:val="single" w:sz="4" w:space="0" w:color="auto"/>
              <w:left w:val="nil"/>
              <w:bottom w:val="single" w:sz="4" w:space="0" w:color="auto"/>
              <w:right w:val="single" w:sz="4" w:space="0" w:color="auto"/>
            </w:tcBorders>
            <w:tcMar>
              <w:top w:w="0" w:type="dxa"/>
              <w:left w:w="28" w:type="dxa"/>
              <w:bottom w:w="0" w:type="dxa"/>
              <w:right w:w="28" w:type="dxa"/>
            </w:tcMar>
            <w:vAlign w:val="center"/>
          </w:tcPr>
          <w:p w14:paraId="49FB05E7" w14:textId="77777777" w:rsidR="00BD24D0" w:rsidRDefault="00BD24D0" w:rsidP="00BD24D0">
            <w:pPr>
              <w:spacing w:line="252" w:lineRule="auto"/>
              <w:rPr>
                <w:sz w:val="16"/>
              </w:rPr>
            </w:pPr>
            <w:r>
              <w:rPr>
                <w:sz w:val="16"/>
              </w:rPr>
              <w:t>26.05.</w:t>
            </w:r>
          </w:p>
        </w:tc>
        <w:tc>
          <w:tcPr>
            <w:tcW w:w="4128" w:type="dxa"/>
            <w:tcBorders>
              <w:top w:val="single" w:sz="2" w:space="0" w:color="auto"/>
              <w:left w:val="single" w:sz="4" w:space="0" w:color="auto"/>
              <w:bottom w:val="single" w:sz="2" w:space="0" w:color="auto"/>
              <w:right w:val="single" w:sz="6" w:space="0" w:color="auto"/>
            </w:tcBorders>
          </w:tcPr>
          <w:p w14:paraId="3E1E41DD" w14:textId="77777777" w:rsidR="00BD24D0" w:rsidRDefault="00BD24D0" w:rsidP="00BD24D0">
            <w:pPr>
              <w:pStyle w:val="tbtext"/>
              <w:spacing w:before="40" w:after="40" w:line="252" w:lineRule="auto"/>
              <w:ind w:left="0"/>
              <w:rPr>
                <w:rFonts w:ascii="Arial" w:hAnsi="Arial" w:cs="Arial"/>
                <w:i/>
                <w:color w:val="808080" w:themeColor="background1" w:themeShade="80"/>
                <w:sz w:val="16"/>
                <w:lang w:val="is-IS" w:eastAsia="en-US"/>
              </w:rPr>
            </w:pPr>
            <w:r>
              <w:rPr>
                <w:rFonts w:ascii="Arial" w:hAnsi="Arial" w:cs="Arial"/>
                <w:i/>
                <w:color w:val="808080" w:themeColor="background1" w:themeShade="80"/>
                <w:sz w:val="16"/>
                <w:lang w:val="is-IS" w:eastAsia="en-US"/>
              </w:rPr>
              <w:t>20. maí annar í hvítasunnu (frí)</w:t>
            </w:r>
          </w:p>
          <w:p w14:paraId="29D1980C" w14:textId="77777777" w:rsidR="00BD24D0" w:rsidRDefault="00BD24D0" w:rsidP="00BD24D0">
            <w:pPr>
              <w:pStyle w:val="tbtext"/>
              <w:spacing w:before="40" w:after="40" w:line="252" w:lineRule="auto"/>
              <w:ind w:left="0"/>
              <w:rPr>
                <w:rFonts w:ascii="Arial" w:hAnsi="Arial" w:cs="Arial"/>
                <w:i/>
                <w:color w:val="808080" w:themeColor="background1" w:themeShade="80"/>
                <w:sz w:val="16"/>
                <w:lang w:val="is-IS" w:eastAsia="en-US"/>
              </w:rPr>
            </w:pPr>
            <w:r>
              <w:rPr>
                <w:rFonts w:ascii="Arial" w:hAnsi="Arial" w:cs="Arial"/>
                <w:i/>
                <w:color w:val="808080" w:themeColor="background1" w:themeShade="80"/>
                <w:sz w:val="16"/>
                <w:lang w:val="is-IS" w:eastAsia="en-US"/>
              </w:rPr>
              <w:t>21. maí birtinga lokaeinkunna</w:t>
            </w:r>
          </w:p>
          <w:p w14:paraId="68C2D940" w14:textId="77777777" w:rsidR="00BD24D0" w:rsidRDefault="00BD24D0" w:rsidP="00BD24D0">
            <w:pPr>
              <w:pStyle w:val="tbtext"/>
              <w:spacing w:before="40" w:after="40" w:line="252" w:lineRule="auto"/>
              <w:ind w:left="0"/>
              <w:rPr>
                <w:rFonts w:ascii="Arial" w:hAnsi="Arial" w:cs="Arial"/>
                <w:i/>
                <w:color w:val="808080" w:themeColor="background1" w:themeShade="80"/>
                <w:sz w:val="16"/>
                <w:lang w:val="is-IS" w:eastAsia="en-US"/>
              </w:rPr>
            </w:pPr>
            <w:r>
              <w:rPr>
                <w:rFonts w:ascii="Arial" w:hAnsi="Arial" w:cs="Arial"/>
                <w:i/>
                <w:color w:val="808080" w:themeColor="background1" w:themeShade="80"/>
                <w:sz w:val="16"/>
                <w:lang w:val="is-IS" w:eastAsia="en-US"/>
              </w:rPr>
              <w:t xml:space="preserve">23. maí brautskráning </w:t>
            </w:r>
          </w:p>
        </w:tc>
        <w:tc>
          <w:tcPr>
            <w:tcW w:w="0" w:type="auto"/>
            <w:tcBorders>
              <w:top w:val="single" w:sz="2" w:space="0" w:color="auto"/>
              <w:left w:val="single" w:sz="6" w:space="0" w:color="auto"/>
              <w:bottom w:val="single" w:sz="2" w:space="0" w:color="auto"/>
              <w:right w:val="single" w:sz="6" w:space="0" w:color="auto"/>
            </w:tcBorders>
          </w:tcPr>
          <w:p w14:paraId="161564BD" w14:textId="77777777" w:rsidR="00BD24D0" w:rsidRDefault="00BD24D0" w:rsidP="00BD24D0">
            <w:pPr>
              <w:pStyle w:val="tbtext"/>
              <w:spacing w:before="40" w:after="40" w:line="252" w:lineRule="auto"/>
              <w:rPr>
                <w:rFonts w:ascii="Arial" w:hAnsi="Arial" w:cs="Arial"/>
                <w:lang w:val="is-IS" w:eastAsia="en-US"/>
              </w:rPr>
            </w:pPr>
          </w:p>
        </w:tc>
        <w:tc>
          <w:tcPr>
            <w:tcW w:w="676" w:type="dxa"/>
            <w:tcBorders>
              <w:top w:val="single" w:sz="2" w:space="0" w:color="auto"/>
              <w:left w:val="single" w:sz="6" w:space="0" w:color="auto"/>
              <w:bottom w:val="single" w:sz="2" w:space="0" w:color="auto"/>
              <w:right w:val="single" w:sz="12" w:space="0" w:color="auto"/>
            </w:tcBorders>
          </w:tcPr>
          <w:p w14:paraId="4DC65D22" w14:textId="77777777" w:rsidR="00BD24D0" w:rsidRDefault="00BD24D0" w:rsidP="00BD24D0">
            <w:pPr>
              <w:pStyle w:val="tbtext"/>
              <w:spacing w:before="40" w:after="40" w:line="252" w:lineRule="auto"/>
              <w:rPr>
                <w:rFonts w:ascii="Arial" w:hAnsi="Arial" w:cs="Arial"/>
                <w:lang w:val="is-IS" w:eastAsia="en-US"/>
              </w:rPr>
            </w:pPr>
          </w:p>
        </w:tc>
      </w:tr>
    </w:tbl>
    <w:p w14:paraId="443DDE65" w14:textId="77777777" w:rsidR="00163D55" w:rsidRDefault="0091165C" w:rsidP="00163D55">
      <w:pPr>
        <w:ind w:left="142"/>
        <w:rPr>
          <w:rFonts w:cs="Arial"/>
          <w:i/>
          <w:szCs w:val="20"/>
        </w:rPr>
      </w:pPr>
      <w:r>
        <w:rPr>
          <w:i/>
        </w:rPr>
        <w:t xml:space="preserve">Athugið: Með vikunúmeri er átt við vikur ársins (eins og á dagatalinu) </w:t>
      </w:r>
    </w:p>
    <w:tbl>
      <w:tblPr>
        <w:tblW w:w="9091"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27"/>
        <w:gridCol w:w="6964"/>
      </w:tblGrid>
      <w:tr w:rsidR="000A497D" w14:paraId="400EAD9F" w14:textId="77777777" w:rsidTr="00732803">
        <w:tc>
          <w:tcPr>
            <w:tcW w:w="2127"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14:paraId="7EF39B20" w14:textId="77777777" w:rsidR="00163D55" w:rsidRDefault="00163D55">
            <w:pPr>
              <w:pStyle w:val="Heading2"/>
              <w:spacing w:before="120" w:after="120" w:line="252" w:lineRule="auto"/>
              <w:ind w:left="79"/>
              <w:rPr>
                <w:i/>
              </w:rPr>
            </w:pPr>
          </w:p>
        </w:tc>
        <w:tc>
          <w:tcPr>
            <w:tcW w:w="696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293180E" w14:textId="77777777" w:rsidR="00163D55" w:rsidRDefault="0091165C">
            <w:pPr>
              <w:tabs>
                <w:tab w:val="left" w:pos="1226"/>
              </w:tabs>
              <w:spacing w:before="120" w:after="120" w:line="254" w:lineRule="auto"/>
              <w:ind w:left="79"/>
              <w:rPr>
                <w:b/>
              </w:rPr>
            </w:pPr>
            <w:r>
              <w:rPr>
                <w:b/>
              </w:rPr>
              <w:tab/>
            </w:r>
          </w:p>
        </w:tc>
      </w:tr>
      <w:tr w:rsidR="000A497D" w14:paraId="4DD17E78" w14:textId="77777777" w:rsidTr="00732803">
        <w:trPr>
          <w:trHeight w:val="557"/>
        </w:trPr>
        <w:tc>
          <w:tcPr>
            <w:tcW w:w="2127" w:type="dxa"/>
            <w:tcBorders>
              <w:top w:val="single" w:sz="12" w:space="0" w:color="auto"/>
              <w:left w:val="single" w:sz="12" w:space="0" w:color="auto"/>
              <w:bottom w:val="single" w:sz="4" w:space="0" w:color="auto"/>
              <w:right w:val="single" w:sz="4" w:space="0" w:color="auto"/>
            </w:tcBorders>
            <w:hideMark/>
          </w:tcPr>
          <w:p w14:paraId="0E27931E" w14:textId="77777777" w:rsidR="00163D55" w:rsidRPr="00732803" w:rsidRDefault="0091165C">
            <w:pPr>
              <w:spacing w:before="40" w:after="40" w:line="254" w:lineRule="auto"/>
              <w:ind w:left="79"/>
              <w:rPr>
                <w:szCs w:val="20"/>
              </w:rPr>
            </w:pPr>
            <w:r w:rsidRPr="00732803">
              <w:rPr>
                <w:szCs w:val="20"/>
              </w:rPr>
              <w:t>Námsgögn</w:t>
            </w:r>
          </w:p>
        </w:tc>
        <w:tc>
          <w:tcPr>
            <w:tcW w:w="6964" w:type="dxa"/>
            <w:tcBorders>
              <w:top w:val="single" w:sz="12" w:space="0" w:color="auto"/>
              <w:left w:val="single" w:sz="4" w:space="0" w:color="auto"/>
              <w:bottom w:val="single" w:sz="4" w:space="0" w:color="auto"/>
              <w:right w:val="single" w:sz="12" w:space="0" w:color="auto"/>
            </w:tcBorders>
          </w:tcPr>
          <w:p w14:paraId="1F439E06" w14:textId="77777777" w:rsidR="00163D55" w:rsidRPr="00732803" w:rsidRDefault="0091165C">
            <w:pPr>
              <w:spacing w:before="40" w:after="40" w:line="254" w:lineRule="auto"/>
              <w:ind w:left="79"/>
              <w:rPr>
                <w:szCs w:val="20"/>
              </w:rPr>
            </w:pPr>
            <w:r w:rsidRPr="00732803">
              <w:rPr>
                <w:szCs w:val="20"/>
              </w:rPr>
              <w:t>Upplýsingar um námsgögn er að finna í Innu.</w:t>
            </w:r>
          </w:p>
          <w:p w14:paraId="00120188" w14:textId="77777777" w:rsidR="00163D55" w:rsidRPr="00732803" w:rsidRDefault="00163D55">
            <w:pPr>
              <w:spacing w:before="40" w:after="40" w:line="254" w:lineRule="auto"/>
              <w:ind w:left="79"/>
              <w:rPr>
                <w:szCs w:val="20"/>
              </w:rPr>
            </w:pPr>
          </w:p>
        </w:tc>
      </w:tr>
      <w:tr w:rsidR="000A497D" w14:paraId="0A03B42C" w14:textId="77777777" w:rsidTr="00732803">
        <w:tc>
          <w:tcPr>
            <w:tcW w:w="2127" w:type="dxa"/>
            <w:tcBorders>
              <w:top w:val="single" w:sz="4" w:space="0" w:color="auto"/>
              <w:left w:val="single" w:sz="12" w:space="0" w:color="auto"/>
              <w:bottom w:val="single" w:sz="12" w:space="0" w:color="auto"/>
              <w:right w:val="single" w:sz="4" w:space="0" w:color="auto"/>
            </w:tcBorders>
            <w:hideMark/>
          </w:tcPr>
          <w:p w14:paraId="78EDA70B" w14:textId="77777777" w:rsidR="00163D55" w:rsidRPr="00732803" w:rsidRDefault="0091165C">
            <w:pPr>
              <w:spacing w:before="40" w:after="40" w:line="254" w:lineRule="auto"/>
              <w:ind w:left="79"/>
              <w:rPr>
                <w:szCs w:val="20"/>
              </w:rPr>
            </w:pPr>
            <w:r w:rsidRPr="00732803">
              <w:rPr>
                <w:szCs w:val="20"/>
              </w:rPr>
              <w:lastRenderedPageBreak/>
              <w:t xml:space="preserve">Annað, </w:t>
            </w:r>
          </w:p>
          <w:p w14:paraId="502E5C96" w14:textId="77777777" w:rsidR="00163D55" w:rsidRPr="00732803" w:rsidRDefault="0091165C">
            <w:pPr>
              <w:spacing w:before="40" w:after="40" w:line="254" w:lineRule="auto"/>
              <w:ind w:left="79"/>
              <w:rPr>
                <w:szCs w:val="20"/>
              </w:rPr>
            </w:pPr>
            <w:r w:rsidRPr="00732803">
              <w:rPr>
                <w:szCs w:val="20"/>
              </w:rPr>
              <w:t>t.d. öryggisbúnaður</w:t>
            </w:r>
          </w:p>
        </w:tc>
        <w:tc>
          <w:tcPr>
            <w:tcW w:w="6964" w:type="dxa"/>
            <w:tcBorders>
              <w:top w:val="single" w:sz="4" w:space="0" w:color="auto"/>
              <w:left w:val="single" w:sz="4" w:space="0" w:color="auto"/>
              <w:bottom w:val="single" w:sz="12" w:space="0" w:color="auto"/>
              <w:right w:val="single" w:sz="12" w:space="0" w:color="auto"/>
            </w:tcBorders>
          </w:tcPr>
          <w:p w14:paraId="1DA2CF9E" w14:textId="77777777" w:rsidR="00163D55" w:rsidRPr="00732803" w:rsidRDefault="00163D55">
            <w:pPr>
              <w:spacing w:before="40" w:after="40" w:line="254" w:lineRule="auto"/>
              <w:ind w:left="79"/>
              <w:rPr>
                <w:szCs w:val="20"/>
              </w:rPr>
            </w:pPr>
          </w:p>
        </w:tc>
      </w:tr>
    </w:tbl>
    <w:p w14:paraId="4B23B24F" w14:textId="77777777" w:rsidR="00163D55" w:rsidRDefault="00163D55"/>
    <w:p w14:paraId="337C4EA0" w14:textId="77777777" w:rsidR="007B6FFE" w:rsidRDefault="007B6FFE"/>
    <w:sectPr w:rsidR="007B6FFE" w:rsidSect="009809F4">
      <w:headerReference w:type="default" r:id="rId8"/>
      <w:foot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77A28" w14:textId="77777777" w:rsidR="009809F4" w:rsidRDefault="009809F4">
      <w:r>
        <w:separator/>
      </w:r>
    </w:p>
  </w:endnote>
  <w:endnote w:type="continuationSeparator" w:id="0">
    <w:p w14:paraId="2C155DD3" w14:textId="77777777" w:rsidR="009809F4" w:rsidRDefault="00980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FBD96" w14:textId="2A07F90F" w:rsidR="00125EAA" w:rsidRPr="009D0335" w:rsidRDefault="0091165C" w:rsidP="00125EAA">
    <w:pPr>
      <w:pStyle w:val="Footer"/>
      <w:pBdr>
        <w:top w:val="double" w:sz="6" w:space="1" w:color="auto"/>
      </w:pBdr>
      <w:rPr>
        <w:rFonts w:ascii="Arial" w:hAnsi="Arial" w:cs="Arial"/>
        <w:b/>
        <w:sz w:val="16"/>
        <w:szCs w:val="16"/>
      </w:rPr>
    </w:pPr>
    <w:r>
      <w:rPr>
        <w:rFonts w:ascii="Arial" w:hAnsi="Arial" w:cs="Arial"/>
        <w:b/>
        <w:sz w:val="16"/>
        <w:szCs w:val="16"/>
      </w:rPr>
      <w:t xml:space="preserve">Gæðahandbók </w:t>
    </w:r>
    <w:r w:rsidR="00860B3A">
      <w:rPr>
        <w:rFonts w:ascii="Arial" w:hAnsi="Arial" w:cs="Arial"/>
        <w:b/>
        <w:sz w:val="16"/>
        <w:szCs w:val="16"/>
      </w:rPr>
      <w:t>Tækniskólans</w:t>
    </w:r>
    <w:r>
      <w:rPr>
        <w:rFonts w:ascii="Arial" w:hAnsi="Arial" w:cs="Arial"/>
        <w:b/>
        <w:sz w:val="16"/>
        <w:szCs w:val="16"/>
      </w:rPr>
      <w:fldChar w:fldCharType="begin"/>
    </w:r>
    <w:r>
      <w:rPr>
        <w:rFonts w:ascii="Arial" w:hAnsi="Arial" w:cs="Arial"/>
        <w:b/>
        <w:sz w:val="16"/>
        <w:szCs w:val="16"/>
      </w:rPr>
      <w:instrText xml:space="preserve"> DOCPROPERTY  OneQuality_Chapter  \* MERGEFORMAT </w:instrText>
    </w:r>
    <w:r>
      <w:rPr>
        <w:rFonts w:ascii="Arial" w:hAnsi="Arial" w:cs="Arial"/>
        <w:b/>
        <w:sz w:val="16"/>
        <w:szCs w:val="16"/>
      </w:rPr>
      <w:fldChar w:fldCharType="separate"/>
    </w:r>
    <w:r w:rsidR="00FE657D">
      <w:rPr>
        <w:rFonts w:ascii="Arial" w:hAnsi="Arial" w:cs="Arial"/>
        <w:b/>
        <w:sz w:val="16"/>
        <w:szCs w:val="16"/>
      </w:rPr>
      <w:t>0.4.4 Gerð námsáætlana</w:t>
    </w:r>
    <w:r>
      <w:rPr>
        <w:rFonts w:ascii="Arial" w:hAnsi="Arial" w:cs="Arial"/>
        <w:b/>
        <w:sz w:val="16"/>
        <w:szCs w:val="16"/>
      </w:rPr>
      <w:fldChar w:fldCharType="end"/>
    </w:r>
    <w:r w:rsidRPr="009D0335">
      <w:rPr>
        <w:rFonts w:ascii="Arial" w:hAnsi="Arial" w:cs="Arial"/>
        <w:b/>
        <w:sz w:val="16"/>
        <w:szCs w:val="16"/>
      </w:rPr>
      <w:tab/>
    </w:r>
    <w:r w:rsidRPr="009D0335">
      <w:rPr>
        <w:rFonts w:ascii="Arial" w:hAnsi="Arial" w:cs="Arial"/>
        <w:b/>
        <w:sz w:val="16"/>
        <w:szCs w:val="16"/>
      </w:rPr>
      <w:tab/>
    </w:r>
    <w:r w:rsidR="00860B3A">
      <w:rPr>
        <w:rFonts w:ascii="Arial" w:hAnsi="Arial" w:cs="Arial"/>
        <w:b/>
        <w:sz w:val="16"/>
        <w:szCs w:val="16"/>
      </w:rPr>
      <w:fldChar w:fldCharType="begin"/>
    </w:r>
    <w:r w:rsidR="00860B3A">
      <w:rPr>
        <w:rFonts w:ascii="Arial" w:hAnsi="Arial" w:cs="Arial"/>
        <w:b/>
        <w:sz w:val="16"/>
        <w:szCs w:val="16"/>
      </w:rPr>
      <w:instrText xml:space="preserve"> DOCPROPERTY  One_PublishDate  \* MERGEFORMAT </w:instrText>
    </w:r>
    <w:r w:rsidR="00860B3A">
      <w:rPr>
        <w:rFonts w:ascii="Arial" w:hAnsi="Arial" w:cs="Arial"/>
        <w:b/>
        <w:sz w:val="16"/>
        <w:szCs w:val="16"/>
      </w:rPr>
      <w:fldChar w:fldCharType="separate"/>
    </w:r>
    <w:r w:rsidR="00FE657D">
      <w:rPr>
        <w:rFonts w:ascii="Arial" w:hAnsi="Arial" w:cs="Arial"/>
        <w:b/>
        <w:sz w:val="16"/>
        <w:szCs w:val="16"/>
      </w:rPr>
      <w:t>06.12.2023</w:t>
    </w:r>
    <w:r w:rsidR="00860B3A">
      <w:rPr>
        <w:rFonts w:ascii="Arial" w:hAnsi="Arial" w:cs="Arial"/>
        <w:b/>
        <w:sz w:val="16"/>
        <w:szCs w:val="16"/>
      </w:rPr>
      <w:fldChar w:fldCharType="end"/>
    </w:r>
  </w:p>
  <w:p w14:paraId="7519038C" w14:textId="77777777" w:rsidR="00125EAA" w:rsidRDefault="00125E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A029C" w14:textId="77777777" w:rsidR="009809F4" w:rsidRDefault="009809F4">
      <w:r>
        <w:separator/>
      </w:r>
    </w:p>
  </w:footnote>
  <w:footnote w:type="continuationSeparator" w:id="0">
    <w:p w14:paraId="4FD0AFBE" w14:textId="77777777" w:rsidR="009809F4" w:rsidRDefault="009809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4541"/>
      <w:gridCol w:w="2693"/>
    </w:tblGrid>
    <w:tr w:rsidR="000A497D" w14:paraId="1282EC53" w14:textId="77777777" w:rsidTr="00955E6F">
      <w:trPr>
        <w:trHeight w:val="234"/>
        <w:tblHeader/>
        <w:jc w:val="center"/>
      </w:trPr>
      <w:tc>
        <w:tcPr>
          <w:tcW w:w="2263" w:type="dxa"/>
          <w:vAlign w:val="center"/>
        </w:tcPr>
        <w:p w14:paraId="0C830FA3" w14:textId="48EB1176" w:rsidR="007B6FFE" w:rsidRPr="008B79D8" w:rsidRDefault="0091165C" w:rsidP="00860B3A">
          <w:pPr>
            <w:rPr>
              <w:rFonts w:cs="Arial"/>
              <w:sz w:val="18"/>
              <w:szCs w:val="18"/>
            </w:rPr>
          </w:pPr>
          <w:r w:rsidRPr="008B79D8">
            <w:rPr>
              <w:rFonts w:cs="Arial"/>
              <w:sz w:val="18"/>
              <w:szCs w:val="18"/>
            </w:rPr>
            <w:t xml:space="preserve">Nr.: </w:t>
          </w:r>
          <w:r w:rsidR="00860B3A">
            <w:rPr>
              <w:rFonts w:cs="Arial"/>
              <w:sz w:val="18"/>
              <w:szCs w:val="18"/>
            </w:rPr>
            <w:fldChar w:fldCharType="begin"/>
          </w:r>
          <w:r w:rsidR="00860B3A">
            <w:rPr>
              <w:rFonts w:cs="Arial"/>
              <w:sz w:val="18"/>
              <w:szCs w:val="18"/>
            </w:rPr>
            <w:instrText xml:space="preserve"> DOCPROPERTY  One_Number  \* MERGEFORMAT </w:instrText>
          </w:r>
          <w:r w:rsidR="00860B3A">
            <w:rPr>
              <w:rFonts w:cs="Arial"/>
              <w:sz w:val="18"/>
              <w:szCs w:val="18"/>
            </w:rPr>
            <w:fldChar w:fldCharType="separate"/>
          </w:r>
          <w:r w:rsidR="00FE657D">
            <w:rPr>
              <w:rFonts w:cs="Arial"/>
              <w:sz w:val="18"/>
              <w:szCs w:val="18"/>
            </w:rPr>
            <w:t>EBL-007-3</w:t>
          </w:r>
          <w:r w:rsidR="00860B3A">
            <w:rPr>
              <w:rFonts w:cs="Arial"/>
              <w:sz w:val="18"/>
              <w:szCs w:val="18"/>
            </w:rPr>
            <w:fldChar w:fldCharType="end"/>
          </w:r>
        </w:p>
      </w:tc>
      <w:tc>
        <w:tcPr>
          <w:tcW w:w="4541" w:type="dxa"/>
          <w:vMerge w:val="restart"/>
          <w:vAlign w:val="center"/>
        </w:tcPr>
        <w:p w14:paraId="1AFB9E55" w14:textId="77777777" w:rsidR="007B6FFE" w:rsidRDefault="0091165C" w:rsidP="007B6FFE">
          <w:pPr>
            <w:ind w:right="-108"/>
            <w:jc w:val="center"/>
          </w:pPr>
          <w:r>
            <w:rPr>
              <w:rFonts w:cs="Arial"/>
              <w:b/>
              <w:sz w:val="36"/>
            </w:rPr>
            <w:t>Tækniskólinn</w:t>
          </w:r>
        </w:p>
      </w:tc>
      <w:tc>
        <w:tcPr>
          <w:tcW w:w="2693" w:type="dxa"/>
          <w:vMerge w:val="restart"/>
          <w:vAlign w:val="center"/>
        </w:tcPr>
        <w:p w14:paraId="41F5EC9C" w14:textId="77777777" w:rsidR="007B6FFE" w:rsidRDefault="0091165C" w:rsidP="007B6FFE">
          <w:pPr>
            <w:ind w:right="-108"/>
            <w:jc w:val="center"/>
          </w:pPr>
          <w:r>
            <w:rPr>
              <w:rFonts w:cs="Arial"/>
              <w:noProof/>
              <w:sz w:val="18"/>
              <w:szCs w:val="18"/>
              <w:lang w:eastAsia="is-IS"/>
            </w:rPr>
            <w:drawing>
              <wp:inline distT="0" distB="0" distL="0" distR="0" wp14:anchorId="134D6B13" wp14:editId="1C117B44">
                <wp:extent cx="1628775" cy="457200"/>
                <wp:effectExtent l="0" t="0" r="9525" b="0"/>
                <wp:docPr id="2" name="Picture 2" descr="panello fiera 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017091" name="Picture 1" descr="panello fiera 01.jpg"/>
                        <pic:cNvPicPr>
                          <a:picLocks noChangeAspect="1" noChangeArrowheads="1"/>
                        </pic:cNvPicPr>
                      </pic:nvPicPr>
                      <pic:blipFill>
                        <a:blip r:embed="rId1">
                          <a:extLst>
                            <a:ext uri="{28A0092B-C50C-407E-A947-70E740481C1C}">
                              <a14:useLocalDpi xmlns:a14="http://schemas.microsoft.com/office/drawing/2010/main" val="0"/>
                            </a:ext>
                          </a:extLst>
                        </a:blip>
                        <a:srcRect b="53572"/>
                        <a:stretch>
                          <a:fillRect/>
                        </a:stretch>
                      </pic:blipFill>
                      <pic:spPr bwMode="auto">
                        <a:xfrm>
                          <a:off x="0" y="0"/>
                          <a:ext cx="1628775" cy="457200"/>
                        </a:xfrm>
                        <a:prstGeom prst="rect">
                          <a:avLst/>
                        </a:prstGeom>
                        <a:noFill/>
                        <a:ln>
                          <a:noFill/>
                        </a:ln>
                      </pic:spPr>
                    </pic:pic>
                  </a:graphicData>
                </a:graphic>
              </wp:inline>
            </w:drawing>
          </w:r>
        </w:p>
      </w:tc>
    </w:tr>
    <w:tr w:rsidR="000A497D" w14:paraId="42DBDA77" w14:textId="77777777" w:rsidTr="00955E6F">
      <w:trPr>
        <w:trHeight w:val="225"/>
        <w:tblHeader/>
        <w:jc w:val="center"/>
      </w:trPr>
      <w:tc>
        <w:tcPr>
          <w:tcW w:w="2263" w:type="dxa"/>
          <w:vAlign w:val="center"/>
        </w:tcPr>
        <w:p w14:paraId="43B0E2DA" w14:textId="793EEA68" w:rsidR="007B6FFE" w:rsidRPr="008B79D8" w:rsidRDefault="0091165C" w:rsidP="00860B3A">
          <w:pPr>
            <w:tabs>
              <w:tab w:val="right" w:pos="2018"/>
            </w:tabs>
            <w:rPr>
              <w:rFonts w:cs="Arial"/>
              <w:sz w:val="18"/>
              <w:szCs w:val="18"/>
            </w:rPr>
          </w:pPr>
          <w:r w:rsidRPr="008B79D8">
            <w:rPr>
              <w:rFonts w:cs="Arial"/>
              <w:sz w:val="18"/>
              <w:szCs w:val="18"/>
            </w:rPr>
            <w:t xml:space="preserve">Útgáfa: </w:t>
          </w:r>
          <w:r w:rsidR="00860B3A">
            <w:rPr>
              <w:rFonts w:cs="Arial"/>
              <w:sz w:val="18"/>
              <w:szCs w:val="18"/>
            </w:rPr>
            <w:fldChar w:fldCharType="begin"/>
          </w:r>
          <w:r w:rsidR="00860B3A">
            <w:rPr>
              <w:rFonts w:cs="Arial"/>
              <w:sz w:val="18"/>
              <w:szCs w:val="18"/>
            </w:rPr>
            <w:instrText xml:space="preserve"> DOCPROPERTY  One_FileVersion  \* MERGEFORMAT </w:instrText>
          </w:r>
          <w:r w:rsidR="00860B3A">
            <w:rPr>
              <w:rFonts w:cs="Arial"/>
              <w:sz w:val="18"/>
              <w:szCs w:val="18"/>
            </w:rPr>
            <w:fldChar w:fldCharType="separate"/>
          </w:r>
          <w:r w:rsidR="00FE657D">
            <w:rPr>
              <w:rFonts w:cs="Arial"/>
              <w:sz w:val="18"/>
              <w:szCs w:val="18"/>
            </w:rPr>
            <w:t>11.0</w:t>
          </w:r>
          <w:r w:rsidR="00860B3A">
            <w:rPr>
              <w:rFonts w:cs="Arial"/>
              <w:sz w:val="18"/>
              <w:szCs w:val="18"/>
            </w:rPr>
            <w:fldChar w:fldCharType="end"/>
          </w:r>
        </w:p>
      </w:tc>
      <w:tc>
        <w:tcPr>
          <w:tcW w:w="4541" w:type="dxa"/>
          <w:vMerge/>
          <w:vAlign w:val="center"/>
        </w:tcPr>
        <w:p w14:paraId="73FB8F99" w14:textId="77777777" w:rsidR="007B6FFE" w:rsidRDefault="007B6FFE" w:rsidP="007B6FFE">
          <w:pPr>
            <w:ind w:right="-108"/>
            <w:jc w:val="center"/>
            <w:rPr>
              <w:rFonts w:cs="Arial"/>
              <w:b/>
              <w:sz w:val="36"/>
            </w:rPr>
          </w:pPr>
        </w:p>
      </w:tc>
      <w:tc>
        <w:tcPr>
          <w:tcW w:w="2693" w:type="dxa"/>
          <w:vMerge/>
          <w:vAlign w:val="center"/>
        </w:tcPr>
        <w:p w14:paraId="14C0C896" w14:textId="77777777" w:rsidR="007B6FFE" w:rsidRDefault="007B6FFE" w:rsidP="007B6FFE">
          <w:pPr>
            <w:ind w:right="-108"/>
            <w:jc w:val="center"/>
            <w:rPr>
              <w:noProof/>
            </w:rPr>
          </w:pPr>
        </w:p>
      </w:tc>
    </w:tr>
    <w:tr w:rsidR="000A497D" w14:paraId="3197404F" w14:textId="77777777" w:rsidTr="00955E6F">
      <w:trPr>
        <w:trHeight w:val="253"/>
        <w:tblHeader/>
        <w:jc w:val="center"/>
      </w:trPr>
      <w:tc>
        <w:tcPr>
          <w:tcW w:w="2263" w:type="dxa"/>
          <w:vAlign w:val="center"/>
        </w:tcPr>
        <w:p w14:paraId="0758D503" w14:textId="69FD9CC8" w:rsidR="0060450E" w:rsidRPr="008B79D8" w:rsidRDefault="0091165C" w:rsidP="00EC055E">
          <w:pPr>
            <w:tabs>
              <w:tab w:val="right" w:pos="2018"/>
            </w:tabs>
            <w:rPr>
              <w:rFonts w:cs="Arial"/>
              <w:sz w:val="18"/>
              <w:szCs w:val="18"/>
            </w:rPr>
          </w:pPr>
          <w:r w:rsidRPr="008B79D8">
            <w:rPr>
              <w:rFonts w:cs="Arial"/>
              <w:sz w:val="18"/>
              <w:szCs w:val="18"/>
            </w:rPr>
            <w:t xml:space="preserve">Dags: </w:t>
          </w:r>
          <w:r w:rsidR="00860B3A">
            <w:rPr>
              <w:rFonts w:cs="Arial"/>
              <w:sz w:val="18"/>
              <w:szCs w:val="18"/>
            </w:rPr>
            <w:fldChar w:fldCharType="begin"/>
          </w:r>
          <w:r w:rsidR="00860B3A">
            <w:rPr>
              <w:rFonts w:cs="Arial"/>
              <w:sz w:val="18"/>
              <w:szCs w:val="18"/>
            </w:rPr>
            <w:instrText xml:space="preserve"> DOCPROPERTY  One_PublishDate  \* MERGEFORMAT </w:instrText>
          </w:r>
          <w:r w:rsidR="00860B3A">
            <w:rPr>
              <w:rFonts w:cs="Arial"/>
              <w:sz w:val="18"/>
              <w:szCs w:val="18"/>
            </w:rPr>
            <w:fldChar w:fldCharType="separate"/>
          </w:r>
          <w:r w:rsidR="00FE657D">
            <w:rPr>
              <w:rFonts w:cs="Arial"/>
              <w:sz w:val="18"/>
              <w:szCs w:val="18"/>
            </w:rPr>
            <w:t>06.12.2023</w:t>
          </w:r>
          <w:r w:rsidR="00860B3A">
            <w:rPr>
              <w:rFonts w:cs="Arial"/>
              <w:sz w:val="18"/>
              <w:szCs w:val="18"/>
            </w:rPr>
            <w:fldChar w:fldCharType="end"/>
          </w:r>
        </w:p>
      </w:tc>
      <w:tc>
        <w:tcPr>
          <w:tcW w:w="4541" w:type="dxa"/>
          <w:vMerge/>
          <w:vAlign w:val="center"/>
        </w:tcPr>
        <w:p w14:paraId="75F07608" w14:textId="77777777" w:rsidR="007B6FFE" w:rsidRDefault="007B6FFE" w:rsidP="007B6FFE">
          <w:pPr>
            <w:ind w:right="-108"/>
            <w:jc w:val="center"/>
            <w:rPr>
              <w:rFonts w:cs="Arial"/>
              <w:b/>
              <w:sz w:val="36"/>
            </w:rPr>
          </w:pPr>
        </w:p>
      </w:tc>
      <w:tc>
        <w:tcPr>
          <w:tcW w:w="2693" w:type="dxa"/>
          <w:vMerge/>
          <w:vAlign w:val="center"/>
        </w:tcPr>
        <w:p w14:paraId="24ECF59D" w14:textId="77777777" w:rsidR="007B6FFE" w:rsidRDefault="007B6FFE" w:rsidP="007B6FFE">
          <w:pPr>
            <w:ind w:right="-108"/>
            <w:jc w:val="center"/>
            <w:rPr>
              <w:noProof/>
            </w:rPr>
          </w:pPr>
        </w:p>
      </w:tc>
    </w:tr>
    <w:tr w:rsidR="00CC79F0" w14:paraId="25ACFB5F" w14:textId="77777777" w:rsidTr="00955E6F">
      <w:trPr>
        <w:trHeight w:val="253"/>
        <w:tblHeader/>
        <w:jc w:val="center"/>
      </w:trPr>
      <w:tc>
        <w:tcPr>
          <w:tcW w:w="2263" w:type="dxa"/>
          <w:vAlign w:val="center"/>
        </w:tcPr>
        <w:p w14:paraId="128AD9FD" w14:textId="77777777" w:rsidR="00CC79F0" w:rsidRPr="008B79D8" w:rsidRDefault="00CC79F0" w:rsidP="00CC79F0">
          <w:pPr>
            <w:tabs>
              <w:tab w:val="right" w:pos="2018"/>
            </w:tabs>
            <w:rPr>
              <w:rFonts w:cs="Arial"/>
              <w:sz w:val="18"/>
              <w:szCs w:val="18"/>
            </w:rPr>
          </w:pPr>
          <w:r>
            <w:rPr>
              <w:rFonts w:cs="Arial"/>
              <w:sz w:val="18"/>
              <w:szCs w:val="18"/>
            </w:rPr>
            <w:t>Eig: Áfangastjórn</w:t>
          </w:r>
        </w:p>
      </w:tc>
      <w:tc>
        <w:tcPr>
          <w:tcW w:w="4541" w:type="dxa"/>
          <w:vMerge w:val="restart"/>
          <w:vAlign w:val="center"/>
        </w:tcPr>
        <w:p w14:paraId="78ACCA22" w14:textId="6CFD831A" w:rsidR="00CC79F0" w:rsidRPr="008B79D8" w:rsidRDefault="00CC79F0" w:rsidP="00CC79F0">
          <w:pPr>
            <w:jc w:val="center"/>
            <w:rPr>
              <w:rFonts w:cs="Arial"/>
              <w:b/>
              <w:sz w:val="28"/>
              <w:szCs w:val="28"/>
            </w:rPr>
          </w:pPr>
          <w:r w:rsidRPr="00CB44B7">
            <w:rPr>
              <w:b/>
              <w:sz w:val="28"/>
              <w:szCs w:val="36"/>
            </w:rPr>
            <w:t>STÆR3RV05CT</w:t>
          </w:r>
          <w:r>
            <w:rPr>
              <w:b/>
              <w:sz w:val="28"/>
              <w:szCs w:val="36"/>
            </w:rPr>
            <w:t xml:space="preserve"> V</w:t>
          </w:r>
          <w:r w:rsidRPr="00CB44B7">
            <w:rPr>
              <w:b/>
              <w:sz w:val="28"/>
              <w:szCs w:val="36"/>
            </w:rPr>
            <w:t>2</w:t>
          </w:r>
          <w:r>
            <w:rPr>
              <w:b/>
              <w:sz w:val="28"/>
              <w:szCs w:val="36"/>
            </w:rPr>
            <w:t>4</w:t>
          </w:r>
          <w:r w:rsidRPr="00CB44B7">
            <w:rPr>
              <w:b/>
              <w:sz w:val="28"/>
              <w:szCs w:val="36"/>
            </w:rPr>
            <w:t>-</w:t>
          </w:r>
          <w:r>
            <w:rPr>
              <w:b/>
              <w:sz w:val="28"/>
              <w:szCs w:val="36"/>
            </w:rPr>
            <w:t>S2</w:t>
          </w:r>
        </w:p>
      </w:tc>
      <w:tc>
        <w:tcPr>
          <w:tcW w:w="2693" w:type="dxa"/>
          <w:vMerge/>
          <w:vAlign w:val="center"/>
        </w:tcPr>
        <w:p w14:paraId="17D37144" w14:textId="77777777" w:rsidR="00CC79F0" w:rsidRDefault="00CC79F0" w:rsidP="00CC79F0">
          <w:pPr>
            <w:ind w:right="-108"/>
            <w:rPr>
              <w:noProof/>
            </w:rPr>
          </w:pPr>
        </w:p>
      </w:tc>
    </w:tr>
    <w:tr w:rsidR="000A497D" w14:paraId="09C4014F" w14:textId="77777777" w:rsidTr="00955E6F">
      <w:trPr>
        <w:trHeight w:val="245"/>
        <w:tblHeader/>
        <w:jc w:val="center"/>
      </w:trPr>
      <w:tc>
        <w:tcPr>
          <w:tcW w:w="2263" w:type="dxa"/>
          <w:vAlign w:val="center"/>
        </w:tcPr>
        <w:p w14:paraId="783431CB" w14:textId="77777777" w:rsidR="007B6FFE" w:rsidRPr="008B79D8" w:rsidRDefault="0091165C" w:rsidP="00860B3A">
          <w:pPr>
            <w:tabs>
              <w:tab w:val="right" w:pos="2018"/>
            </w:tabs>
            <w:rPr>
              <w:rFonts w:cs="Arial"/>
              <w:sz w:val="18"/>
              <w:szCs w:val="18"/>
            </w:rPr>
          </w:pPr>
          <w:r>
            <w:rPr>
              <w:rFonts w:cs="Arial"/>
              <w:sz w:val="18"/>
              <w:szCs w:val="18"/>
            </w:rPr>
            <w:t>Ábm: Skólastjóri</w:t>
          </w:r>
        </w:p>
      </w:tc>
      <w:tc>
        <w:tcPr>
          <w:tcW w:w="4541" w:type="dxa"/>
          <w:vMerge/>
          <w:vAlign w:val="center"/>
        </w:tcPr>
        <w:p w14:paraId="05672120" w14:textId="77777777" w:rsidR="007B6FFE" w:rsidRDefault="007B6FFE" w:rsidP="007B6FFE">
          <w:pPr>
            <w:ind w:left="567"/>
            <w:jc w:val="center"/>
            <w:rPr>
              <w:rFonts w:cs="Arial"/>
              <w:b/>
            </w:rPr>
          </w:pPr>
        </w:p>
      </w:tc>
      <w:tc>
        <w:tcPr>
          <w:tcW w:w="2693" w:type="dxa"/>
          <w:vMerge/>
          <w:vAlign w:val="center"/>
        </w:tcPr>
        <w:p w14:paraId="606E7D26" w14:textId="77777777" w:rsidR="007B6FFE" w:rsidRDefault="007B6FFE" w:rsidP="007B6FFE">
          <w:pPr>
            <w:ind w:right="-108"/>
            <w:rPr>
              <w:noProof/>
            </w:rPr>
          </w:pPr>
        </w:p>
      </w:tc>
    </w:tr>
    <w:tr w:rsidR="000A497D" w14:paraId="300B99C4" w14:textId="77777777" w:rsidTr="00955E6F">
      <w:trPr>
        <w:trHeight w:val="277"/>
        <w:tblHeader/>
        <w:jc w:val="center"/>
      </w:trPr>
      <w:tc>
        <w:tcPr>
          <w:tcW w:w="2263" w:type="dxa"/>
          <w:vAlign w:val="center"/>
        </w:tcPr>
        <w:p w14:paraId="3F72F9C2" w14:textId="77777777" w:rsidR="007B6FFE" w:rsidRPr="008B79D8" w:rsidRDefault="0091165C" w:rsidP="008B79D8">
          <w:pPr>
            <w:tabs>
              <w:tab w:val="right" w:pos="2018"/>
            </w:tabs>
            <w:rPr>
              <w:rFonts w:cs="Arial"/>
              <w:sz w:val="18"/>
              <w:szCs w:val="18"/>
            </w:rPr>
          </w:pPr>
          <w:r w:rsidRPr="008B79D8">
            <w:rPr>
              <w:rFonts w:cs="Arial"/>
              <w:sz w:val="18"/>
              <w:szCs w:val="18"/>
            </w:rPr>
            <w:t xml:space="preserve">Síða </w:t>
          </w:r>
          <w:r w:rsidRPr="008B79D8">
            <w:rPr>
              <w:rFonts w:cs="Arial"/>
              <w:sz w:val="18"/>
              <w:szCs w:val="18"/>
            </w:rPr>
            <w:fldChar w:fldCharType="begin"/>
          </w:r>
          <w:r w:rsidRPr="008B79D8">
            <w:rPr>
              <w:rFonts w:cs="Arial"/>
              <w:sz w:val="18"/>
              <w:szCs w:val="18"/>
            </w:rPr>
            <w:instrText xml:space="preserve"> PAGE   \* MERGEFORMAT </w:instrText>
          </w:r>
          <w:r w:rsidRPr="008B79D8">
            <w:rPr>
              <w:rFonts w:cs="Arial"/>
              <w:sz w:val="18"/>
              <w:szCs w:val="18"/>
            </w:rPr>
            <w:fldChar w:fldCharType="separate"/>
          </w:r>
          <w:r w:rsidR="00860B3A">
            <w:rPr>
              <w:rFonts w:cs="Arial"/>
              <w:noProof/>
              <w:sz w:val="18"/>
              <w:szCs w:val="18"/>
            </w:rPr>
            <w:t>2</w:t>
          </w:r>
          <w:r w:rsidRPr="008B79D8">
            <w:rPr>
              <w:rFonts w:cs="Arial"/>
              <w:noProof/>
              <w:sz w:val="18"/>
              <w:szCs w:val="18"/>
            </w:rPr>
            <w:fldChar w:fldCharType="end"/>
          </w:r>
          <w:r w:rsidRPr="008B79D8">
            <w:rPr>
              <w:rFonts w:cs="Arial"/>
              <w:noProof/>
              <w:sz w:val="18"/>
              <w:szCs w:val="18"/>
            </w:rPr>
            <w:t xml:space="preserve"> af </w:t>
          </w:r>
          <w:r w:rsidRPr="008B79D8">
            <w:rPr>
              <w:rFonts w:cs="Arial"/>
              <w:sz w:val="18"/>
              <w:szCs w:val="18"/>
            </w:rPr>
            <w:fldChar w:fldCharType="begin"/>
          </w:r>
          <w:r w:rsidRPr="008B79D8">
            <w:rPr>
              <w:rFonts w:cs="Arial"/>
              <w:sz w:val="18"/>
              <w:szCs w:val="18"/>
            </w:rPr>
            <w:instrText xml:space="preserve"> NUMPAGES   \* MERGEFORMAT </w:instrText>
          </w:r>
          <w:r w:rsidRPr="008B79D8">
            <w:rPr>
              <w:rFonts w:cs="Arial"/>
              <w:sz w:val="18"/>
              <w:szCs w:val="18"/>
            </w:rPr>
            <w:fldChar w:fldCharType="separate"/>
          </w:r>
          <w:r w:rsidR="00860B3A">
            <w:rPr>
              <w:rFonts w:cs="Arial"/>
              <w:noProof/>
              <w:sz w:val="18"/>
              <w:szCs w:val="18"/>
            </w:rPr>
            <w:t>2</w:t>
          </w:r>
          <w:r w:rsidRPr="008B79D8">
            <w:rPr>
              <w:rFonts w:cs="Arial"/>
              <w:sz w:val="18"/>
              <w:szCs w:val="18"/>
            </w:rPr>
            <w:fldChar w:fldCharType="end"/>
          </w:r>
        </w:p>
      </w:tc>
      <w:tc>
        <w:tcPr>
          <w:tcW w:w="4541" w:type="dxa"/>
          <w:vMerge/>
          <w:vAlign w:val="center"/>
        </w:tcPr>
        <w:p w14:paraId="38E45AF3" w14:textId="77777777" w:rsidR="007B6FFE" w:rsidRDefault="007B6FFE" w:rsidP="007B6FFE">
          <w:pPr>
            <w:ind w:left="567"/>
            <w:jc w:val="center"/>
            <w:rPr>
              <w:rFonts w:cs="Arial"/>
              <w:b/>
            </w:rPr>
          </w:pPr>
        </w:p>
      </w:tc>
      <w:tc>
        <w:tcPr>
          <w:tcW w:w="2693" w:type="dxa"/>
          <w:vMerge/>
          <w:vAlign w:val="center"/>
        </w:tcPr>
        <w:p w14:paraId="2B81DD18" w14:textId="77777777" w:rsidR="007B6FFE" w:rsidRDefault="007B6FFE" w:rsidP="007B6FFE">
          <w:pPr>
            <w:ind w:right="-108"/>
            <w:rPr>
              <w:noProof/>
            </w:rPr>
          </w:pPr>
        </w:p>
      </w:tc>
    </w:tr>
  </w:tbl>
  <w:p w14:paraId="4816C8F2" w14:textId="77777777" w:rsidR="00125EAA" w:rsidRDefault="00125E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255CF"/>
    <w:multiLevelType w:val="multilevel"/>
    <w:tmpl w:val="72C214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042946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EAA"/>
    <w:rsid w:val="00010463"/>
    <w:rsid w:val="00017844"/>
    <w:rsid w:val="00021D1F"/>
    <w:rsid w:val="00066043"/>
    <w:rsid w:val="000848F9"/>
    <w:rsid w:val="00097F77"/>
    <w:rsid w:val="000A497D"/>
    <w:rsid w:val="000D3FE4"/>
    <w:rsid w:val="000F6703"/>
    <w:rsid w:val="001240B5"/>
    <w:rsid w:val="001243BA"/>
    <w:rsid w:val="00125EAA"/>
    <w:rsid w:val="00156AEE"/>
    <w:rsid w:val="00163D55"/>
    <w:rsid w:val="00171EB1"/>
    <w:rsid w:val="001769F6"/>
    <w:rsid w:val="001829C7"/>
    <w:rsid w:val="001855D7"/>
    <w:rsid w:val="0019000A"/>
    <w:rsid w:val="0019134A"/>
    <w:rsid w:val="001D3C2E"/>
    <w:rsid w:val="001E1072"/>
    <w:rsid w:val="001E485F"/>
    <w:rsid w:val="00203C6C"/>
    <w:rsid w:val="00231225"/>
    <w:rsid w:val="00237C55"/>
    <w:rsid w:val="002448AA"/>
    <w:rsid w:val="00251EF8"/>
    <w:rsid w:val="00262A93"/>
    <w:rsid w:val="00264141"/>
    <w:rsid w:val="00267980"/>
    <w:rsid w:val="002735C8"/>
    <w:rsid w:val="002759AD"/>
    <w:rsid w:val="00292B55"/>
    <w:rsid w:val="002B2655"/>
    <w:rsid w:val="002B3234"/>
    <w:rsid w:val="002B56AC"/>
    <w:rsid w:val="002B6F8A"/>
    <w:rsid w:val="002D216D"/>
    <w:rsid w:val="002F4437"/>
    <w:rsid w:val="002F4524"/>
    <w:rsid w:val="00351299"/>
    <w:rsid w:val="00352E84"/>
    <w:rsid w:val="00390E86"/>
    <w:rsid w:val="00393973"/>
    <w:rsid w:val="004504E2"/>
    <w:rsid w:val="00477CB2"/>
    <w:rsid w:val="00481F0B"/>
    <w:rsid w:val="004A13A7"/>
    <w:rsid w:val="004B56A8"/>
    <w:rsid w:val="004B781D"/>
    <w:rsid w:val="004F45C0"/>
    <w:rsid w:val="004F5680"/>
    <w:rsid w:val="004F5CDC"/>
    <w:rsid w:val="0051025A"/>
    <w:rsid w:val="00516588"/>
    <w:rsid w:val="00552877"/>
    <w:rsid w:val="00561D85"/>
    <w:rsid w:val="005745A6"/>
    <w:rsid w:val="00591E50"/>
    <w:rsid w:val="0060450E"/>
    <w:rsid w:val="00606F33"/>
    <w:rsid w:val="00665F3A"/>
    <w:rsid w:val="006B074F"/>
    <w:rsid w:val="006B336B"/>
    <w:rsid w:val="007315BE"/>
    <w:rsid w:val="00732803"/>
    <w:rsid w:val="007344BA"/>
    <w:rsid w:val="00743414"/>
    <w:rsid w:val="00760788"/>
    <w:rsid w:val="007854B1"/>
    <w:rsid w:val="007A18EA"/>
    <w:rsid w:val="007B6FFE"/>
    <w:rsid w:val="007E4148"/>
    <w:rsid w:val="007F4AE3"/>
    <w:rsid w:val="00802A2F"/>
    <w:rsid w:val="00821FA3"/>
    <w:rsid w:val="00825E25"/>
    <w:rsid w:val="00826599"/>
    <w:rsid w:val="008314FD"/>
    <w:rsid w:val="00833F5C"/>
    <w:rsid w:val="00835D80"/>
    <w:rsid w:val="0085495E"/>
    <w:rsid w:val="00860B3A"/>
    <w:rsid w:val="00881908"/>
    <w:rsid w:val="00886F30"/>
    <w:rsid w:val="008B023E"/>
    <w:rsid w:val="008B3679"/>
    <w:rsid w:val="008B79D8"/>
    <w:rsid w:val="008D00E5"/>
    <w:rsid w:val="008D4D40"/>
    <w:rsid w:val="0091165C"/>
    <w:rsid w:val="009162C7"/>
    <w:rsid w:val="0091710D"/>
    <w:rsid w:val="00927244"/>
    <w:rsid w:val="009352A0"/>
    <w:rsid w:val="00944DA3"/>
    <w:rsid w:val="00955E6F"/>
    <w:rsid w:val="00965B5C"/>
    <w:rsid w:val="00973D98"/>
    <w:rsid w:val="009809F4"/>
    <w:rsid w:val="009C0B31"/>
    <w:rsid w:val="009D0335"/>
    <w:rsid w:val="009D3C85"/>
    <w:rsid w:val="009E3E77"/>
    <w:rsid w:val="009E4B04"/>
    <w:rsid w:val="009F007A"/>
    <w:rsid w:val="00A070D0"/>
    <w:rsid w:val="00A16404"/>
    <w:rsid w:val="00A33733"/>
    <w:rsid w:val="00A50FF3"/>
    <w:rsid w:val="00A51857"/>
    <w:rsid w:val="00A62AF3"/>
    <w:rsid w:val="00A65D1F"/>
    <w:rsid w:val="00A66B98"/>
    <w:rsid w:val="00A85B50"/>
    <w:rsid w:val="00A874C0"/>
    <w:rsid w:val="00AA4E7D"/>
    <w:rsid w:val="00AA6195"/>
    <w:rsid w:val="00AA7462"/>
    <w:rsid w:val="00AB302F"/>
    <w:rsid w:val="00AC7362"/>
    <w:rsid w:val="00AE1E78"/>
    <w:rsid w:val="00AF4935"/>
    <w:rsid w:val="00AF619E"/>
    <w:rsid w:val="00AF708B"/>
    <w:rsid w:val="00B2015D"/>
    <w:rsid w:val="00B24925"/>
    <w:rsid w:val="00B26885"/>
    <w:rsid w:val="00B53C5B"/>
    <w:rsid w:val="00B66D00"/>
    <w:rsid w:val="00B67A31"/>
    <w:rsid w:val="00B739EC"/>
    <w:rsid w:val="00B847A6"/>
    <w:rsid w:val="00B93EE1"/>
    <w:rsid w:val="00B9698B"/>
    <w:rsid w:val="00BC6153"/>
    <w:rsid w:val="00BC6318"/>
    <w:rsid w:val="00BD24D0"/>
    <w:rsid w:val="00BE3E06"/>
    <w:rsid w:val="00BF05C4"/>
    <w:rsid w:val="00C02749"/>
    <w:rsid w:val="00C81E8F"/>
    <w:rsid w:val="00C83774"/>
    <w:rsid w:val="00C83A07"/>
    <w:rsid w:val="00C94A46"/>
    <w:rsid w:val="00CB48E8"/>
    <w:rsid w:val="00CB7596"/>
    <w:rsid w:val="00CC79F0"/>
    <w:rsid w:val="00CF3979"/>
    <w:rsid w:val="00D07A44"/>
    <w:rsid w:val="00D12FFD"/>
    <w:rsid w:val="00D47A60"/>
    <w:rsid w:val="00D514F9"/>
    <w:rsid w:val="00D5214B"/>
    <w:rsid w:val="00D644C2"/>
    <w:rsid w:val="00D86679"/>
    <w:rsid w:val="00DB278B"/>
    <w:rsid w:val="00DB794F"/>
    <w:rsid w:val="00DC036C"/>
    <w:rsid w:val="00DD27F4"/>
    <w:rsid w:val="00E00579"/>
    <w:rsid w:val="00E04315"/>
    <w:rsid w:val="00E205A2"/>
    <w:rsid w:val="00E44DC3"/>
    <w:rsid w:val="00E50381"/>
    <w:rsid w:val="00E7096D"/>
    <w:rsid w:val="00E70CB5"/>
    <w:rsid w:val="00E71B64"/>
    <w:rsid w:val="00E76026"/>
    <w:rsid w:val="00EB2030"/>
    <w:rsid w:val="00EC055E"/>
    <w:rsid w:val="00EC7D63"/>
    <w:rsid w:val="00EE225F"/>
    <w:rsid w:val="00EE524B"/>
    <w:rsid w:val="00F01DC3"/>
    <w:rsid w:val="00F427D3"/>
    <w:rsid w:val="00F452A5"/>
    <w:rsid w:val="00F60459"/>
    <w:rsid w:val="00F61978"/>
    <w:rsid w:val="00FA41DB"/>
    <w:rsid w:val="00FB110D"/>
    <w:rsid w:val="00FC1E76"/>
    <w:rsid w:val="00FD49EE"/>
    <w:rsid w:val="00FD7A40"/>
    <w:rsid w:val="00FE657D"/>
    <w:rsid w:val="00FF16DD"/>
    <w:rsid w:val="00FF1919"/>
    <w:rsid w:val="00FF3D05"/>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729DC"/>
  <w15:chartTrackingRefBased/>
  <w15:docId w15:val="{8D936E8D-D629-4B5A-AEF3-79F873083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w:szCs w:val="24"/>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FFD"/>
    <w:pPr>
      <w:spacing w:after="0" w:line="240" w:lineRule="auto"/>
    </w:pPr>
  </w:style>
  <w:style w:type="paragraph" w:styleId="Heading1">
    <w:name w:val="heading 1"/>
    <w:basedOn w:val="Normal"/>
    <w:next w:val="Normal"/>
    <w:link w:val="Heading1Char"/>
    <w:qFormat/>
    <w:rsid w:val="00163D55"/>
    <w:pPr>
      <w:widowControl w:val="0"/>
      <w:numPr>
        <w:numId w:val="1"/>
      </w:numPr>
      <w:spacing w:before="280" w:line="396" w:lineRule="auto"/>
      <w:outlineLvl w:val="0"/>
    </w:pPr>
    <w:rPr>
      <w:rFonts w:eastAsia="Times New Roman" w:cs="Arial"/>
      <w:b/>
      <w:sz w:val="24"/>
      <w:lang w:val="en-US" w:eastAsia="is-IS"/>
    </w:rPr>
  </w:style>
  <w:style w:type="paragraph" w:styleId="Heading2">
    <w:name w:val="heading 2"/>
    <w:basedOn w:val="Normal"/>
    <w:next w:val="Normal"/>
    <w:link w:val="Heading2Char"/>
    <w:uiPriority w:val="9"/>
    <w:semiHidden/>
    <w:unhideWhenUsed/>
    <w:qFormat/>
    <w:rsid w:val="00163D55"/>
    <w:pPr>
      <w:keepNext/>
      <w:keepLines/>
      <w:numPr>
        <w:ilvl w:val="1"/>
        <w:numId w:val="1"/>
      </w:numPr>
      <w:spacing w:before="40" w:line="254" w:lineRule="auto"/>
      <w:outlineLvl w:val="1"/>
    </w:pPr>
    <w:rPr>
      <w:rFonts w:eastAsiaTheme="majorEastAsia" w:cstheme="majorBidi"/>
      <w:b/>
      <w:sz w:val="22"/>
      <w:szCs w:val="26"/>
    </w:rPr>
  </w:style>
  <w:style w:type="paragraph" w:styleId="Heading3">
    <w:name w:val="heading 3"/>
    <w:basedOn w:val="Normal"/>
    <w:next w:val="Normal"/>
    <w:link w:val="Heading3Char"/>
    <w:uiPriority w:val="9"/>
    <w:semiHidden/>
    <w:unhideWhenUsed/>
    <w:qFormat/>
    <w:rsid w:val="00163D55"/>
    <w:pPr>
      <w:keepNext/>
      <w:keepLines/>
      <w:numPr>
        <w:ilvl w:val="2"/>
        <w:numId w:val="1"/>
      </w:numPr>
      <w:spacing w:before="40" w:line="254" w:lineRule="auto"/>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semiHidden/>
    <w:unhideWhenUsed/>
    <w:qFormat/>
    <w:rsid w:val="00163D55"/>
    <w:pPr>
      <w:keepNext/>
      <w:keepLines/>
      <w:numPr>
        <w:ilvl w:val="3"/>
        <w:numId w:val="1"/>
      </w:numPr>
      <w:spacing w:before="40" w:line="254" w:lineRule="auto"/>
      <w:outlineLvl w:val="3"/>
    </w:pPr>
    <w:rPr>
      <w:rFonts w:asciiTheme="majorHAnsi" w:eastAsiaTheme="majorEastAsia" w:hAnsiTheme="majorHAnsi" w:cstheme="majorBidi"/>
      <w:i/>
      <w:iCs/>
      <w:color w:val="2E74B5" w:themeColor="accent1" w:themeShade="BF"/>
      <w:szCs w:val="20"/>
    </w:rPr>
  </w:style>
  <w:style w:type="paragraph" w:styleId="Heading5">
    <w:name w:val="heading 5"/>
    <w:basedOn w:val="Normal"/>
    <w:next w:val="Normal"/>
    <w:link w:val="Heading5Char"/>
    <w:uiPriority w:val="9"/>
    <w:semiHidden/>
    <w:unhideWhenUsed/>
    <w:qFormat/>
    <w:rsid w:val="00163D55"/>
    <w:pPr>
      <w:keepNext/>
      <w:keepLines/>
      <w:numPr>
        <w:ilvl w:val="4"/>
        <w:numId w:val="1"/>
      </w:numPr>
      <w:spacing w:before="40" w:line="254" w:lineRule="auto"/>
      <w:outlineLvl w:val="4"/>
    </w:pPr>
    <w:rPr>
      <w:rFonts w:asciiTheme="majorHAnsi" w:eastAsiaTheme="majorEastAsia" w:hAnsiTheme="majorHAnsi" w:cstheme="majorBidi"/>
      <w:color w:val="2E74B5" w:themeColor="accent1" w:themeShade="BF"/>
      <w:szCs w:val="20"/>
    </w:rPr>
  </w:style>
  <w:style w:type="paragraph" w:styleId="Heading6">
    <w:name w:val="heading 6"/>
    <w:basedOn w:val="Normal"/>
    <w:next w:val="Normal"/>
    <w:link w:val="Heading6Char"/>
    <w:uiPriority w:val="9"/>
    <w:semiHidden/>
    <w:unhideWhenUsed/>
    <w:qFormat/>
    <w:rsid w:val="00163D55"/>
    <w:pPr>
      <w:keepNext/>
      <w:keepLines/>
      <w:numPr>
        <w:ilvl w:val="5"/>
        <w:numId w:val="1"/>
      </w:numPr>
      <w:spacing w:before="40" w:line="254" w:lineRule="auto"/>
      <w:outlineLvl w:val="5"/>
    </w:pPr>
    <w:rPr>
      <w:rFonts w:asciiTheme="majorHAnsi" w:eastAsiaTheme="majorEastAsia" w:hAnsiTheme="majorHAnsi" w:cstheme="majorBidi"/>
      <w:color w:val="1F4D78" w:themeColor="accent1" w:themeShade="7F"/>
      <w:szCs w:val="20"/>
    </w:rPr>
  </w:style>
  <w:style w:type="paragraph" w:styleId="Heading7">
    <w:name w:val="heading 7"/>
    <w:basedOn w:val="Normal"/>
    <w:next w:val="Normal"/>
    <w:link w:val="Heading7Char"/>
    <w:uiPriority w:val="9"/>
    <w:semiHidden/>
    <w:unhideWhenUsed/>
    <w:qFormat/>
    <w:rsid w:val="00163D55"/>
    <w:pPr>
      <w:keepNext/>
      <w:keepLines/>
      <w:numPr>
        <w:ilvl w:val="6"/>
        <w:numId w:val="1"/>
      </w:numPr>
      <w:spacing w:before="40" w:line="254" w:lineRule="auto"/>
      <w:outlineLvl w:val="6"/>
    </w:pPr>
    <w:rPr>
      <w:rFonts w:asciiTheme="majorHAnsi" w:eastAsiaTheme="majorEastAsia" w:hAnsiTheme="majorHAnsi" w:cstheme="majorBidi"/>
      <w:i/>
      <w:iCs/>
      <w:color w:val="1F4D78" w:themeColor="accent1" w:themeShade="7F"/>
      <w:szCs w:val="20"/>
    </w:rPr>
  </w:style>
  <w:style w:type="paragraph" w:styleId="Heading8">
    <w:name w:val="heading 8"/>
    <w:basedOn w:val="Normal"/>
    <w:next w:val="Normal"/>
    <w:link w:val="Heading8Char"/>
    <w:uiPriority w:val="9"/>
    <w:semiHidden/>
    <w:unhideWhenUsed/>
    <w:qFormat/>
    <w:rsid w:val="00163D55"/>
    <w:pPr>
      <w:keepNext/>
      <w:keepLines/>
      <w:numPr>
        <w:ilvl w:val="7"/>
        <w:numId w:val="1"/>
      </w:numPr>
      <w:spacing w:before="40" w:line="254"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3D55"/>
    <w:pPr>
      <w:keepNext/>
      <w:keepLines/>
      <w:numPr>
        <w:ilvl w:val="8"/>
        <w:numId w:val="1"/>
      </w:numPr>
      <w:spacing w:before="40" w:line="254"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EAA"/>
    <w:pPr>
      <w:tabs>
        <w:tab w:val="center" w:pos="4536"/>
        <w:tab w:val="right" w:pos="9072"/>
      </w:tabs>
    </w:pPr>
    <w:rPr>
      <w:lang w:val="en-GB"/>
    </w:rPr>
  </w:style>
  <w:style w:type="character" w:customStyle="1" w:styleId="HeaderChar">
    <w:name w:val="Header Char"/>
    <w:basedOn w:val="DefaultParagraphFont"/>
    <w:link w:val="Header"/>
    <w:uiPriority w:val="99"/>
    <w:rsid w:val="00125EAA"/>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125EAA"/>
    <w:pPr>
      <w:tabs>
        <w:tab w:val="center" w:pos="4536"/>
        <w:tab w:val="right" w:pos="9072"/>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125EAA"/>
  </w:style>
  <w:style w:type="paragraph" w:customStyle="1" w:styleId="tbrowhead">
    <w:name w:val="tbrowhead"/>
    <w:basedOn w:val="Normal"/>
    <w:rsid w:val="00D12FFD"/>
    <w:pPr>
      <w:widowControl w:val="0"/>
      <w:spacing w:before="120" w:after="120"/>
      <w:ind w:left="80"/>
    </w:pPr>
    <w:rPr>
      <w:rFonts w:ascii="Helvetica" w:hAnsi="Helvetica"/>
      <w:i/>
      <w:lang w:val="en-US"/>
    </w:rPr>
  </w:style>
  <w:style w:type="paragraph" w:customStyle="1" w:styleId="text">
    <w:name w:val="text"/>
    <w:basedOn w:val="Normal"/>
    <w:rsid w:val="00163D55"/>
    <w:pPr>
      <w:widowControl w:val="0"/>
      <w:spacing w:before="280" w:line="276" w:lineRule="auto"/>
      <w:ind w:firstLine="360"/>
    </w:pPr>
    <w:rPr>
      <w:rFonts w:ascii="Times" w:eastAsia="Times New Roman" w:hAnsi="Times"/>
      <w:sz w:val="24"/>
      <w:szCs w:val="20"/>
      <w:lang w:val="en-US" w:eastAsia="is-IS"/>
    </w:rPr>
  </w:style>
  <w:style w:type="paragraph" w:customStyle="1" w:styleId="tbtext">
    <w:name w:val="tbtext"/>
    <w:basedOn w:val="Normal"/>
    <w:rsid w:val="00163D55"/>
    <w:pPr>
      <w:widowControl w:val="0"/>
      <w:spacing w:before="120" w:after="120"/>
      <w:ind w:left="80"/>
    </w:pPr>
    <w:rPr>
      <w:rFonts w:ascii="Helvetica" w:eastAsia="Times New Roman" w:hAnsi="Helvetica"/>
      <w:szCs w:val="20"/>
      <w:lang w:val="en-US" w:eastAsia="is-IS"/>
    </w:rPr>
  </w:style>
  <w:style w:type="paragraph" w:customStyle="1" w:styleId="tbcolhead">
    <w:name w:val="tbcolhead"/>
    <w:basedOn w:val="tbtext"/>
    <w:rsid w:val="00163D55"/>
    <w:pPr>
      <w:ind w:right="80"/>
      <w:jc w:val="center"/>
    </w:pPr>
    <w:rPr>
      <w:b/>
    </w:rPr>
  </w:style>
  <w:style w:type="character" w:customStyle="1" w:styleId="Heading1Char">
    <w:name w:val="Heading 1 Char"/>
    <w:basedOn w:val="DefaultParagraphFont"/>
    <w:link w:val="Heading1"/>
    <w:rsid w:val="00163D55"/>
    <w:rPr>
      <w:rFonts w:eastAsia="Times New Roman" w:cs="Arial"/>
      <w:b/>
      <w:sz w:val="24"/>
      <w:lang w:val="en-US" w:eastAsia="is-IS"/>
    </w:rPr>
  </w:style>
  <w:style w:type="character" w:customStyle="1" w:styleId="Heading2Char">
    <w:name w:val="Heading 2 Char"/>
    <w:basedOn w:val="DefaultParagraphFont"/>
    <w:link w:val="Heading2"/>
    <w:uiPriority w:val="9"/>
    <w:semiHidden/>
    <w:rsid w:val="00163D55"/>
    <w:rPr>
      <w:rFonts w:eastAsiaTheme="majorEastAsia" w:cstheme="majorBidi"/>
      <w:b/>
      <w:sz w:val="22"/>
      <w:szCs w:val="26"/>
    </w:rPr>
  </w:style>
  <w:style w:type="character" w:customStyle="1" w:styleId="Heading3Char">
    <w:name w:val="Heading 3 Char"/>
    <w:basedOn w:val="DefaultParagraphFont"/>
    <w:link w:val="Heading3"/>
    <w:uiPriority w:val="9"/>
    <w:semiHidden/>
    <w:rsid w:val="00163D55"/>
    <w:rPr>
      <w:rFonts w:asciiTheme="majorHAnsi" w:eastAsiaTheme="majorEastAsia" w:hAnsiTheme="majorHAnsi" w:cstheme="majorBidi"/>
      <w:color w:val="1F4D78" w:themeColor="accent1" w:themeShade="7F"/>
      <w:sz w:val="24"/>
    </w:rPr>
  </w:style>
  <w:style w:type="character" w:customStyle="1" w:styleId="Heading4Char">
    <w:name w:val="Heading 4 Char"/>
    <w:basedOn w:val="DefaultParagraphFont"/>
    <w:link w:val="Heading4"/>
    <w:uiPriority w:val="9"/>
    <w:semiHidden/>
    <w:rsid w:val="00163D55"/>
    <w:rPr>
      <w:rFonts w:asciiTheme="majorHAnsi" w:eastAsiaTheme="majorEastAsia" w:hAnsiTheme="majorHAnsi" w:cstheme="majorBidi"/>
      <w:i/>
      <w:iCs/>
      <w:color w:val="2E74B5" w:themeColor="accent1" w:themeShade="BF"/>
      <w:szCs w:val="20"/>
    </w:rPr>
  </w:style>
  <w:style w:type="character" w:customStyle="1" w:styleId="Heading5Char">
    <w:name w:val="Heading 5 Char"/>
    <w:basedOn w:val="DefaultParagraphFont"/>
    <w:link w:val="Heading5"/>
    <w:uiPriority w:val="9"/>
    <w:semiHidden/>
    <w:rsid w:val="00163D55"/>
    <w:rPr>
      <w:rFonts w:asciiTheme="majorHAnsi" w:eastAsiaTheme="majorEastAsia" w:hAnsiTheme="majorHAnsi" w:cstheme="majorBidi"/>
      <w:color w:val="2E74B5" w:themeColor="accent1" w:themeShade="BF"/>
      <w:szCs w:val="20"/>
    </w:rPr>
  </w:style>
  <w:style w:type="character" w:customStyle="1" w:styleId="Heading6Char">
    <w:name w:val="Heading 6 Char"/>
    <w:basedOn w:val="DefaultParagraphFont"/>
    <w:link w:val="Heading6"/>
    <w:uiPriority w:val="9"/>
    <w:semiHidden/>
    <w:rsid w:val="00163D55"/>
    <w:rPr>
      <w:rFonts w:asciiTheme="majorHAnsi" w:eastAsiaTheme="majorEastAsia" w:hAnsiTheme="majorHAnsi" w:cstheme="majorBidi"/>
      <w:color w:val="1F4D78" w:themeColor="accent1" w:themeShade="7F"/>
      <w:szCs w:val="20"/>
    </w:rPr>
  </w:style>
  <w:style w:type="character" w:customStyle="1" w:styleId="Heading7Char">
    <w:name w:val="Heading 7 Char"/>
    <w:basedOn w:val="DefaultParagraphFont"/>
    <w:link w:val="Heading7"/>
    <w:uiPriority w:val="9"/>
    <w:semiHidden/>
    <w:rsid w:val="00163D55"/>
    <w:rPr>
      <w:rFonts w:asciiTheme="majorHAnsi" w:eastAsiaTheme="majorEastAsia" w:hAnsiTheme="majorHAnsi" w:cstheme="majorBidi"/>
      <w:i/>
      <w:iCs/>
      <w:color w:val="1F4D78" w:themeColor="accent1" w:themeShade="7F"/>
      <w:szCs w:val="20"/>
    </w:rPr>
  </w:style>
  <w:style w:type="character" w:customStyle="1" w:styleId="Heading8Char">
    <w:name w:val="Heading 8 Char"/>
    <w:basedOn w:val="DefaultParagraphFont"/>
    <w:link w:val="Heading8"/>
    <w:uiPriority w:val="9"/>
    <w:semiHidden/>
    <w:rsid w:val="00163D5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3D5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B24925"/>
    <w:pPr>
      <w:spacing w:before="100" w:beforeAutospacing="1" w:after="100" w:afterAutospacing="1"/>
    </w:pPr>
    <w:rPr>
      <w:rFonts w:ascii="Calibri" w:hAnsi="Calibri" w:cs="Calibri"/>
      <w:sz w:val="22"/>
      <w:szCs w:val="22"/>
      <w:lang w:eastAsia="is-IS"/>
    </w:rPr>
  </w:style>
  <w:style w:type="character" w:styleId="PlaceholderText">
    <w:name w:val="Placeholder Text"/>
    <w:basedOn w:val="DefaultParagraphFont"/>
    <w:uiPriority w:val="99"/>
    <w:semiHidden/>
    <w:rsid w:val="00B24925"/>
    <w:rPr>
      <w:color w:val="808080"/>
    </w:rPr>
  </w:style>
  <w:style w:type="character" w:styleId="Hyperlink">
    <w:name w:val="Hyperlink"/>
    <w:basedOn w:val="DefaultParagraphFont"/>
    <w:uiPriority w:val="99"/>
    <w:semiHidden/>
    <w:unhideWhenUsed/>
    <w:rsid w:val="002B6F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30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skoli.oneportal.is/gaedavefur/displayDocument.aspx?itemid=19636570619360517351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B510E20-88F9-4FE9-AD47-43713265B167}"/>
      </w:docPartPr>
      <w:docPartBody>
        <w:p w:rsidR="00EB2030" w:rsidRDefault="005177D2">
          <w:r w:rsidRPr="00251EF8">
            <w:rPr>
              <w:rStyle w:val="PlaceholderText"/>
            </w:rPr>
            <w:t>Click or tap here to enter text.</w:t>
          </w:r>
        </w:p>
      </w:docPartBody>
    </w:docPart>
    <w:docPart>
      <w:docPartPr>
        <w:name w:val="7CEA8C96D9294B3FA02E7EFC4D5D778B"/>
        <w:category>
          <w:name w:val="General"/>
          <w:gallery w:val="placeholder"/>
        </w:category>
        <w:types>
          <w:type w:val="bbPlcHdr"/>
        </w:types>
        <w:behaviors>
          <w:behavior w:val="content"/>
        </w:behaviors>
        <w:guid w:val="{E9479533-3E3D-47DA-AD54-2E0CE81FB53C}"/>
      </w:docPartPr>
      <w:docPartBody>
        <w:p w:rsidR="00B9698B" w:rsidRDefault="005177D2" w:rsidP="00CB48E8">
          <w:pPr>
            <w:pStyle w:val="7CEA8C96D9294B3FA02E7EFC4D5D778B"/>
          </w:pPr>
          <w:r>
            <w:rPr>
              <w:rStyle w:val="PlaceholderText"/>
            </w:rPr>
            <w:t>Click or tap here to enter text.</w:t>
          </w:r>
        </w:p>
      </w:docPartBody>
    </w:docPart>
    <w:docPart>
      <w:docPartPr>
        <w:name w:val="E6DAC5AB6C1E4E1FBF2250F498159E81"/>
        <w:category>
          <w:name w:val="General"/>
          <w:gallery w:val="placeholder"/>
        </w:category>
        <w:types>
          <w:type w:val="bbPlcHdr"/>
        </w:types>
        <w:behaviors>
          <w:behavior w:val="content"/>
        </w:behaviors>
        <w:guid w:val="{4163AEA6-9064-4465-9E6C-8D7FB5961FEE}"/>
      </w:docPartPr>
      <w:docPartBody>
        <w:p w:rsidR="00D8621E" w:rsidRDefault="00C83D2F" w:rsidP="00C83D2F">
          <w:pPr>
            <w:pStyle w:val="E6DAC5AB6C1E4E1FBF2250F498159E81"/>
          </w:pPr>
          <w:r>
            <w:rPr>
              <w:rStyle w:val="PlaceholderText"/>
            </w:rPr>
            <w:t>Click here to enter text.</w:t>
          </w:r>
        </w:p>
      </w:docPartBody>
    </w:docPart>
    <w:docPart>
      <w:docPartPr>
        <w:name w:val="4C8A4D1B9E22464FBC48DB140AE5DFF0"/>
        <w:category>
          <w:name w:val="General"/>
          <w:gallery w:val="placeholder"/>
        </w:category>
        <w:types>
          <w:type w:val="bbPlcHdr"/>
        </w:types>
        <w:behaviors>
          <w:behavior w:val="content"/>
        </w:behaviors>
        <w:guid w:val="{1A4D1D24-98C1-4F18-800F-AC62A41B22C9}"/>
      </w:docPartPr>
      <w:docPartBody>
        <w:p w:rsidR="00D8621E" w:rsidRDefault="00C83D2F" w:rsidP="00C83D2F">
          <w:pPr>
            <w:pStyle w:val="4C8A4D1B9E22464FBC48DB140AE5DFF0"/>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877"/>
    <w:rsid w:val="00160C0A"/>
    <w:rsid w:val="001979EC"/>
    <w:rsid w:val="001B7DAE"/>
    <w:rsid w:val="0024203B"/>
    <w:rsid w:val="002B7886"/>
    <w:rsid w:val="00390E86"/>
    <w:rsid w:val="00474901"/>
    <w:rsid w:val="00494299"/>
    <w:rsid w:val="005177D2"/>
    <w:rsid w:val="005372B6"/>
    <w:rsid w:val="00552877"/>
    <w:rsid w:val="005B40BD"/>
    <w:rsid w:val="006C0165"/>
    <w:rsid w:val="008F0048"/>
    <w:rsid w:val="00B26020"/>
    <w:rsid w:val="00B9698B"/>
    <w:rsid w:val="00BE4F86"/>
    <w:rsid w:val="00C80441"/>
    <w:rsid w:val="00C83D2F"/>
    <w:rsid w:val="00CB48E8"/>
    <w:rsid w:val="00CF1140"/>
    <w:rsid w:val="00D8621E"/>
    <w:rsid w:val="00D972FB"/>
    <w:rsid w:val="00E02580"/>
    <w:rsid w:val="00E66635"/>
    <w:rsid w:val="00EB2030"/>
    <w:rsid w:val="00F20AA0"/>
    <w:rsid w:val="00FF355D"/>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s-IS" w:eastAsia="is-I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3D2F"/>
  </w:style>
  <w:style w:type="paragraph" w:customStyle="1" w:styleId="7CEA8C96D9294B3FA02E7EFC4D5D778B">
    <w:name w:val="7CEA8C96D9294B3FA02E7EFC4D5D778B"/>
    <w:rsid w:val="00CB48E8"/>
  </w:style>
  <w:style w:type="paragraph" w:customStyle="1" w:styleId="E6DAC5AB6C1E4E1FBF2250F498159E81">
    <w:name w:val="E6DAC5AB6C1E4E1FBF2250F498159E81"/>
    <w:rsid w:val="00C83D2F"/>
    <w:rPr>
      <w:kern w:val="2"/>
      <w14:ligatures w14:val="standardContextual"/>
    </w:rPr>
  </w:style>
  <w:style w:type="paragraph" w:customStyle="1" w:styleId="4C8A4D1B9E22464FBC48DB140AE5DFF0">
    <w:name w:val="4C8A4D1B9E22464FBC48DB140AE5DFF0"/>
    <w:rsid w:val="00C83D2F"/>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Námsáætlun vor 2024 - spönn2</vt:lpstr>
    </vt:vector>
  </TitlesOfParts>
  <Company>Technical College of Reykjavik</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Námsáætlun vor 2024 - spönn2</dc:title>
  <dc:subject>Námsáætlun vor 2024 - spönn2</dc:subject>
  <dc:creator>Sigurlaug Rósa Guðjónsdóttir</dc:creator>
  <cp:lastModifiedBy>Gísli Bachmann</cp:lastModifiedBy>
  <cp:revision>2</cp:revision>
  <cp:lastPrinted>2024-01-12T12:31:00Z</cp:lastPrinted>
  <dcterms:created xsi:type="dcterms:W3CDTF">2024-01-14T16:20:00Z</dcterms:created>
  <dcterms:modified xsi:type="dcterms:W3CDTF">2024-01-14T16:20:00Z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neQuality_Chapter">
    <vt:lpwstr>0.4.4 Gerð námsáætlana</vt:lpwstr>
  </property>
  <property fmtid="{D5CDD505-2E9C-101B-9397-08002B2CF9AE}" pid="3" name="OneQuality_Handbooks">
    <vt:lpwstr/>
  </property>
  <property fmtid="{D5CDD505-2E9C-101B-9397-08002B2CF9AE}" pid="4" name="OneQuality_HeadChapter">
    <vt:lpwstr>0.4 Skipulag náms</vt:lpwstr>
  </property>
  <property fmtid="{D5CDD505-2E9C-101B-9397-08002B2CF9AE}" pid="5" name="OneQuality_Processes">
    <vt:lpwstr/>
  </property>
  <property fmtid="{D5CDD505-2E9C-101B-9397-08002B2CF9AE}" pid="6" name="OneQuality_QualityItemType">
    <vt:lpwstr>Eyðublöð</vt:lpwstr>
  </property>
  <property fmtid="{D5CDD505-2E9C-101B-9397-08002B2CF9AE}" pid="7" name="OneQuality_ReviewSettings">
    <vt:lpwstr/>
  </property>
  <property fmtid="{D5CDD505-2E9C-101B-9397-08002B2CF9AE}" pid="8" name="One_Author">
    <vt:lpwstr>Gunnhild Hatlemark Öyahals</vt:lpwstr>
  </property>
  <property fmtid="{D5CDD505-2E9C-101B-9397-08002B2CF9AE}" pid="9" name="One_Employee">
    <vt:lpwstr>Guðrún Randalín Lárusdóttir</vt:lpwstr>
  </property>
  <property fmtid="{D5CDD505-2E9C-101B-9397-08002B2CF9AE}" pid="10" name="One_FileComment">
    <vt:lpwstr/>
  </property>
  <property fmtid="{D5CDD505-2E9C-101B-9397-08002B2CF9AE}" pid="11" name="One_FileVersion">
    <vt:lpwstr>11.0</vt:lpwstr>
  </property>
  <property fmtid="{D5CDD505-2E9C-101B-9397-08002B2CF9AE}" pid="12" name="One_Number">
    <vt:lpwstr>EBL-007-3</vt:lpwstr>
  </property>
  <property fmtid="{D5CDD505-2E9C-101B-9397-08002B2CF9AE}" pid="13" name="One_PublishDate">
    <vt:lpwstr>06.12.2023</vt:lpwstr>
  </property>
  <property fmtid="{D5CDD505-2E9C-101B-9397-08002B2CF9AE}" pid="14" name="One_Status">
    <vt:lpwstr/>
  </property>
  <property fmtid="{D5CDD505-2E9C-101B-9397-08002B2CF9AE}" pid="15" name="One_Subject">
    <vt:lpwstr>Námsáætlun vor 2024 - spönn2</vt:lpwstr>
  </property>
</Properties>
</file>