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1BD9" w:rsidRDefault="00171BD9"/>
    <w:p w:rsidR="00171BD9" w:rsidRDefault="00171BD9"/>
    <w:p w:rsidR="00171BD9" w:rsidRDefault="00171BD9"/>
    <w:p w:rsidR="00171BD9" w:rsidRDefault="00171BD9"/>
    <w:p w:rsidR="00171BD9" w:rsidRDefault="00171BD9"/>
    <w:p w:rsidR="00171BD9" w:rsidRDefault="00171BD9"/>
    <w:p w:rsidR="00171BD9" w:rsidRPr="005D1770" w:rsidRDefault="00171BD9" w:rsidP="005D1770">
      <w:pPr>
        <w:jc w:val="right"/>
        <w:rPr>
          <w:rFonts w:ascii="Book Antiqua" w:hAnsi="Book Antiqua"/>
          <w:b/>
          <w:sz w:val="28"/>
        </w:rPr>
      </w:pPr>
    </w:p>
    <w:p w:rsidR="001812C1" w:rsidRPr="005D1770" w:rsidRDefault="00171BD9" w:rsidP="005D1770">
      <w:pPr>
        <w:jc w:val="right"/>
        <w:rPr>
          <w:rFonts w:ascii="Book Antiqua" w:hAnsi="Book Antiqua"/>
          <w:b/>
          <w:sz w:val="26"/>
          <w:szCs w:val="26"/>
        </w:rPr>
      </w:pPr>
      <w:r w:rsidRPr="005D1770">
        <w:rPr>
          <w:rFonts w:ascii="Book Antiqua" w:hAnsi="Book Antiqua"/>
          <w:b/>
          <w:sz w:val="26"/>
          <w:szCs w:val="26"/>
        </w:rPr>
        <w:t>Checklist Procedure</w:t>
      </w:r>
      <w:r w:rsidRPr="005D1770">
        <w:rPr>
          <w:rFonts w:ascii="Book Antiqua" w:hAnsi="Book Antiqua"/>
          <w:b/>
          <w:sz w:val="26"/>
          <w:szCs w:val="26"/>
        </w:rPr>
        <w:br/>
        <w:t>for Instrumentation</w:t>
      </w:r>
    </w:p>
    <w:p w:rsidR="00171BD9" w:rsidRPr="005D1770" w:rsidRDefault="00171BD9" w:rsidP="00CC42E5">
      <w:pPr>
        <w:jc w:val="right"/>
        <w:rPr>
          <w:rFonts w:ascii="Book Antiqua" w:hAnsi="Book Antiqua"/>
          <w:b/>
          <w:sz w:val="28"/>
        </w:rPr>
      </w:pPr>
    </w:p>
    <w:p w:rsidR="00171BD9" w:rsidRPr="005D1770" w:rsidRDefault="00171BD9" w:rsidP="00CC42E5">
      <w:pPr>
        <w:jc w:val="right"/>
        <w:rPr>
          <w:rFonts w:ascii="Book Antiqua" w:hAnsi="Book Antiqua"/>
          <w:b/>
          <w:sz w:val="28"/>
        </w:rPr>
      </w:pPr>
      <w:r w:rsidRPr="005D1770">
        <w:rPr>
          <w:rFonts w:ascii="Book Antiqua" w:hAnsi="Book Antiqua"/>
          <w:b/>
          <w:sz w:val="28"/>
        </w:rPr>
        <w:t>Fork Detector Measurement System Software</w:t>
      </w:r>
    </w:p>
    <w:p w:rsidR="008E4F40" w:rsidRDefault="008E4F40" w:rsidP="008E4F40"/>
    <w:p w:rsidR="008E4F40" w:rsidRDefault="008E4F40">
      <w:r>
        <w:br w:type="page"/>
      </w:r>
    </w:p>
    <w:p w:rsidR="008E4F40" w:rsidRDefault="008E4F40" w:rsidP="008E4F40"/>
    <w:p w:rsidR="008E4F40" w:rsidRPr="00CC42E5" w:rsidRDefault="008E4F40" w:rsidP="00CC42E5">
      <w:pPr>
        <w:jc w:val="center"/>
        <w:rPr>
          <w:rFonts w:ascii="Book Antiqua" w:hAnsi="Book Antiqua"/>
          <w:b/>
          <w:sz w:val="28"/>
        </w:rPr>
      </w:pPr>
    </w:p>
    <w:p w:rsidR="008E4F40" w:rsidRPr="00CC42E5" w:rsidRDefault="008E4F40" w:rsidP="00CC42E5">
      <w:pPr>
        <w:jc w:val="center"/>
        <w:rPr>
          <w:rFonts w:ascii="Book Antiqua" w:hAnsi="Book Antiqua"/>
          <w:b/>
          <w:sz w:val="28"/>
        </w:rPr>
      </w:pPr>
      <w:r w:rsidRPr="00CC42E5">
        <w:rPr>
          <w:rFonts w:ascii="Book Antiqua" w:hAnsi="Book Antiqua"/>
          <w:b/>
          <w:sz w:val="28"/>
        </w:rPr>
        <w:t>Fork Detector Measurement System Software</w:t>
      </w:r>
    </w:p>
    <w:p w:rsidR="008E4F40" w:rsidRPr="008E4F40" w:rsidRDefault="008E4F40" w:rsidP="008E4F40">
      <w:pPr>
        <w:jc w:val="center"/>
        <w:rPr>
          <w:rFonts w:ascii="Book Antiqua" w:hAnsi="Book Antiqua"/>
        </w:rPr>
      </w:pPr>
    </w:p>
    <w:p w:rsidR="008E4F40" w:rsidRDefault="008E4F40" w:rsidP="008E4F40">
      <w:pPr>
        <w:jc w:val="center"/>
        <w:rPr>
          <w:rFonts w:ascii="Book Antiqua" w:hAnsi="Book Antiqua"/>
          <w:b/>
          <w:sz w:val="28"/>
        </w:rPr>
      </w:pPr>
      <w:r w:rsidRPr="008E4F40">
        <w:rPr>
          <w:rFonts w:ascii="Book Antiqua" w:hAnsi="Book Antiqua"/>
          <w:b/>
          <w:sz w:val="28"/>
        </w:rPr>
        <w:t>December 2012</w:t>
      </w:r>
    </w:p>
    <w:p w:rsidR="008E4F40" w:rsidRDefault="008E4F40" w:rsidP="008E4F40">
      <w:pPr>
        <w:jc w:val="center"/>
        <w:rPr>
          <w:rFonts w:ascii="Book Antiqua" w:hAnsi="Book Antiqua"/>
          <w:b/>
          <w:sz w:val="28"/>
        </w:rPr>
      </w:pPr>
    </w:p>
    <w:p w:rsidR="008E4F40" w:rsidRDefault="008E4F40" w:rsidP="008E4F40">
      <w:pPr>
        <w:rPr>
          <w:rFonts w:ascii="Book Antiqua" w:hAnsi="Book Antiqua"/>
          <w:sz w:val="28"/>
        </w:rPr>
      </w:pPr>
    </w:p>
    <w:p w:rsidR="00A301C3" w:rsidRDefault="00A301C3" w:rsidP="008E4F40">
      <w:pPr>
        <w:rPr>
          <w:rFonts w:ascii="Book Antiqua" w:hAnsi="Book Antiqua"/>
          <w:sz w:val="28"/>
        </w:rPr>
      </w:pPr>
    </w:p>
    <w:p w:rsidR="00A301C3" w:rsidRDefault="00A301C3" w:rsidP="008E4F40">
      <w:pPr>
        <w:rPr>
          <w:rFonts w:ascii="Book Antiqua" w:hAnsi="Book Antiqua"/>
          <w:sz w:val="28"/>
        </w:rPr>
      </w:pPr>
    </w:p>
    <w:p w:rsidR="00A301C3" w:rsidRDefault="00A301C3" w:rsidP="008E4F40">
      <w:pPr>
        <w:rPr>
          <w:rFonts w:ascii="Book Antiqua" w:hAnsi="Book Antiqua"/>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8E4F40" w:rsidTr="00A301C3">
        <w:trPr>
          <w:trHeight w:val="1440"/>
        </w:trPr>
        <w:tc>
          <w:tcPr>
            <w:tcW w:w="4621" w:type="dxa"/>
          </w:tcPr>
          <w:p w:rsidR="008E4F40" w:rsidRDefault="008E4F40" w:rsidP="00A301C3">
            <w:pPr>
              <w:rPr>
                <w:rFonts w:ascii="Book Antiqua" w:hAnsi="Book Antiqua"/>
                <w:sz w:val="28"/>
              </w:rPr>
            </w:pPr>
            <w:r w:rsidRPr="008E4F40">
              <w:rPr>
                <w:rFonts w:ascii="Book Antiqua" w:hAnsi="Book Antiqua"/>
                <w:sz w:val="28"/>
              </w:rPr>
              <w:t xml:space="preserve">Preparation and Review: </w:t>
            </w:r>
            <w:r>
              <w:rPr>
                <w:rFonts w:ascii="Book Antiqua" w:hAnsi="Book Antiqua"/>
                <w:sz w:val="28"/>
              </w:rPr>
              <w:t xml:space="preserve"> </w:t>
            </w:r>
          </w:p>
        </w:tc>
        <w:tc>
          <w:tcPr>
            <w:tcW w:w="4622" w:type="dxa"/>
          </w:tcPr>
          <w:p w:rsidR="008E4F40" w:rsidRDefault="00A301C3" w:rsidP="00A301C3">
            <w:pPr>
              <w:rPr>
                <w:rFonts w:ascii="Book Antiqua" w:hAnsi="Book Antiqua"/>
                <w:sz w:val="28"/>
              </w:rPr>
            </w:pPr>
            <w:r>
              <w:rPr>
                <w:rFonts w:ascii="Book Antiqua" w:hAnsi="Book Antiqua"/>
                <w:sz w:val="28"/>
              </w:rPr>
              <w:t>______________________________</w:t>
            </w:r>
          </w:p>
        </w:tc>
      </w:tr>
      <w:tr w:rsidR="00A301C3" w:rsidTr="00A301C3">
        <w:trPr>
          <w:trHeight w:val="1440"/>
        </w:trPr>
        <w:tc>
          <w:tcPr>
            <w:tcW w:w="4621" w:type="dxa"/>
          </w:tcPr>
          <w:p w:rsidR="00A301C3" w:rsidRDefault="00A301C3" w:rsidP="00A301C3">
            <w:pPr>
              <w:rPr>
                <w:rFonts w:ascii="Book Antiqua" w:hAnsi="Book Antiqua"/>
                <w:sz w:val="28"/>
              </w:rPr>
            </w:pPr>
            <w:r w:rsidRPr="008E4F40">
              <w:rPr>
                <w:rFonts w:ascii="Book Antiqua" w:hAnsi="Book Antiqua"/>
                <w:sz w:val="28"/>
              </w:rPr>
              <w:t>Review</w:t>
            </w:r>
            <w:r>
              <w:rPr>
                <w:rFonts w:ascii="Book Antiqua" w:hAnsi="Book Antiqua"/>
                <w:sz w:val="28"/>
              </w:rPr>
              <w:t>:</w:t>
            </w:r>
          </w:p>
        </w:tc>
        <w:tc>
          <w:tcPr>
            <w:tcW w:w="4622" w:type="dxa"/>
          </w:tcPr>
          <w:p w:rsidR="00A301C3" w:rsidRDefault="00A301C3" w:rsidP="006E513B">
            <w:pPr>
              <w:rPr>
                <w:rFonts w:ascii="Book Antiqua" w:hAnsi="Book Antiqua"/>
                <w:sz w:val="28"/>
              </w:rPr>
            </w:pPr>
            <w:r>
              <w:rPr>
                <w:rFonts w:ascii="Book Antiqua" w:hAnsi="Book Antiqua"/>
                <w:sz w:val="28"/>
              </w:rPr>
              <w:t>______________________________</w:t>
            </w:r>
          </w:p>
          <w:p w:rsidR="00A301C3" w:rsidRDefault="00A301C3" w:rsidP="006E513B">
            <w:pPr>
              <w:rPr>
                <w:rFonts w:ascii="Book Antiqua" w:hAnsi="Book Antiqua"/>
                <w:sz w:val="28"/>
              </w:rPr>
            </w:pPr>
            <w:r>
              <w:rPr>
                <w:rFonts w:ascii="Book Antiqua" w:hAnsi="Book Antiqua"/>
                <w:sz w:val="28"/>
              </w:rPr>
              <w:t>Manager, SGTS/TTR</w:t>
            </w:r>
          </w:p>
        </w:tc>
      </w:tr>
      <w:tr w:rsidR="00A301C3" w:rsidTr="00A301C3">
        <w:trPr>
          <w:trHeight w:val="1440"/>
        </w:trPr>
        <w:tc>
          <w:tcPr>
            <w:tcW w:w="4621" w:type="dxa"/>
          </w:tcPr>
          <w:p w:rsidR="00A301C3" w:rsidRDefault="00A301C3" w:rsidP="00A301C3">
            <w:pPr>
              <w:rPr>
                <w:rFonts w:ascii="Book Antiqua" w:hAnsi="Book Antiqua"/>
                <w:sz w:val="28"/>
              </w:rPr>
            </w:pPr>
            <w:r>
              <w:rPr>
                <w:rFonts w:ascii="Book Antiqua" w:hAnsi="Book Antiqua"/>
                <w:sz w:val="28"/>
              </w:rPr>
              <w:t>Approval:</w:t>
            </w:r>
          </w:p>
        </w:tc>
        <w:tc>
          <w:tcPr>
            <w:tcW w:w="4622" w:type="dxa"/>
          </w:tcPr>
          <w:p w:rsidR="00A301C3" w:rsidRDefault="00A301C3" w:rsidP="006E513B">
            <w:pPr>
              <w:rPr>
                <w:rFonts w:ascii="Book Antiqua" w:hAnsi="Book Antiqua"/>
                <w:sz w:val="28"/>
              </w:rPr>
            </w:pPr>
            <w:r>
              <w:rPr>
                <w:rFonts w:ascii="Book Antiqua" w:hAnsi="Book Antiqua"/>
                <w:sz w:val="28"/>
              </w:rPr>
              <w:t>______________________________</w:t>
            </w:r>
          </w:p>
        </w:tc>
      </w:tr>
    </w:tbl>
    <w:p w:rsidR="00A301C3" w:rsidRDefault="00A301C3" w:rsidP="008E4F40">
      <w:pPr>
        <w:rPr>
          <w:rFonts w:ascii="Book Antiqua" w:hAnsi="Book Antiqua"/>
          <w:sz w:val="28"/>
        </w:rPr>
      </w:pPr>
    </w:p>
    <w:p w:rsidR="00A301C3" w:rsidRDefault="00A301C3">
      <w:pPr>
        <w:rPr>
          <w:rFonts w:ascii="Book Antiqua" w:hAnsi="Book Antiqua"/>
          <w:sz w:val="28"/>
        </w:rPr>
      </w:pPr>
      <w:r>
        <w:rPr>
          <w:rFonts w:ascii="Book Antiqua" w:hAnsi="Book Antiqua"/>
          <w:sz w:val="28"/>
        </w:rPr>
        <w:br w:type="page"/>
      </w:r>
    </w:p>
    <w:p w:rsidR="006E513B" w:rsidRDefault="006E513B" w:rsidP="008E4F40">
      <w:pPr>
        <w:rPr>
          <w:rFonts w:ascii="Book Antiqua" w:hAnsi="Book Antiqua"/>
          <w:sz w:val="28"/>
        </w:rPr>
      </w:pPr>
    </w:p>
    <w:sdt>
      <w:sdtPr>
        <w:rPr>
          <w:rFonts w:asciiTheme="minorHAnsi" w:eastAsiaTheme="minorHAnsi" w:hAnsiTheme="minorHAnsi" w:cstheme="minorBidi"/>
          <w:b w:val="0"/>
          <w:bCs w:val="0"/>
          <w:color w:val="auto"/>
          <w:sz w:val="22"/>
          <w:szCs w:val="22"/>
        </w:rPr>
        <w:id w:val="893335110"/>
        <w:docPartObj>
          <w:docPartGallery w:val="Table of Contents"/>
          <w:docPartUnique/>
        </w:docPartObj>
      </w:sdtPr>
      <w:sdtEndPr/>
      <w:sdtContent>
        <w:p w:rsidR="00CC42E5" w:rsidRDefault="00CC42E5">
          <w:pPr>
            <w:pStyle w:val="TOCHeading"/>
          </w:pPr>
          <w:r>
            <w:t>Contents</w:t>
          </w:r>
        </w:p>
        <w:p w:rsidR="00481050" w:rsidRDefault="00CC42E5">
          <w:pPr>
            <w:pStyle w:val="TOC1"/>
            <w:tabs>
              <w:tab w:val="right" w:leader="dot" w:pos="9017"/>
            </w:tabs>
            <w:rPr>
              <w:rFonts w:eastAsiaTheme="minorEastAsia"/>
              <w:noProof/>
            </w:rPr>
          </w:pPr>
          <w:r>
            <w:fldChar w:fldCharType="begin"/>
          </w:r>
          <w:r>
            <w:instrText xml:space="preserve"> TOC \o "1-3" \h \z \u </w:instrText>
          </w:r>
          <w:r>
            <w:fldChar w:fldCharType="separate"/>
          </w:r>
          <w:hyperlink w:anchor="_Toc346562048" w:history="1">
            <w:r w:rsidR="00481050" w:rsidRPr="000206EB">
              <w:rPr>
                <w:rStyle w:val="Hyperlink"/>
                <w:noProof/>
              </w:rPr>
              <w:t>Installing FDMS with Radiation Review, Configuring a Facility</w:t>
            </w:r>
            <w:r w:rsidR="00481050">
              <w:rPr>
                <w:noProof/>
                <w:webHidden/>
              </w:rPr>
              <w:tab/>
            </w:r>
            <w:r w:rsidR="00481050">
              <w:rPr>
                <w:noProof/>
                <w:webHidden/>
              </w:rPr>
              <w:fldChar w:fldCharType="begin"/>
            </w:r>
            <w:r w:rsidR="00481050">
              <w:rPr>
                <w:noProof/>
                <w:webHidden/>
              </w:rPr>
              <w:instrText xml:space="preserve"> PAGEREF _Toc346562048 \h </w:instrText>
            </w:r>
            <w:r w:rsidR="00481050">
              <w:rPr>
                <w:noProof/>
                <w:webHidden/>
              </w:rPr>
            </w:r>
            <w:r w:rsidR="00481050">
              <w:rPr>
                <w:noProof/>
                <w:webHidden/>
              </w:rPr>
              <w:fldChar w:fldCharType="separate"/>
            </w:r>
            <w:r w:rsidR="00551F4A">
              <w:rPr>
                <w:noProof/>
                <w:webHidden/>
              </w:rPr>
              <w:t>1</w:t>
            </w:r>
            <w:r w:rsidR="00481050">
              <w:rPr>
                <w:noProof/>
                <w:webHidden/>
              </w:rPr>
              <w:fldChar w:fldCharType="end"/>
            </w:r>
          </w:hyperlink>
        </w:p>
        <w:p w:rsidR="00481050" w:rsidRDefault="00A516DA">
          <w:pPr>
            <w:pStyle w:val="TOC1"/>
            <w:tabs>
              <w:tab w:val="right" w:leader="dot" w:pos="9017"/>
            </w:tabs>
            <w:rPr>
              <w:rFonts w:eastAsiaTheme="minorEastAsia"/>
              <w:noProof/>
            </w:rPr>
          </w:pPr>
          <w:hyperlink w:anchor="_Toc346562049" w:history="1">
            <w:r w:rsidR="00481050" w:rsidRPr="000206EB">
              <w:rPr>
                <w:rStyle w:val="Hyperlink"/>
                <w:noProof/>
              </w:rPr>
              <w:t>Checking FDMS for operational completeness</w:t>
            </w:r>
            <w:r w:rsidR="00481050">
              <w:rPr>
                <w:noProof/>
                <w:webHidden/>
              </w:rPr>
              <w:tab/>
            </w:r>
            <w:r w:rsidR="00481050">
              <w:rPr>
                <w:noProof/>
                <w:webHidden/>
              </w:rPr>
              <w:fldChar w:fldCharType="begin"/>
            </w:r>
            <w:r w:rsidR="00481050">
              <w:rPr>
                <w:noProof/>
                <w:webHidden/>
              </w:rPr>
              <w:instrText xml:space="preserve"> PAGEREF _Toc346562049 \h </w:instrText>
            </w:r>
            <w:r w:rsidR="00481050">
              <w:rPr>
                <w:noProof/>
                <w:webHidden/>
              </w:rPr>
            </w:r>
            <w:r w:rsidR="00481050">
              <w:rPr>
                <w:noProof/>
                <w:webHidden/>
              </w:rPr>
              <w:fldChar w:fldCharType="separate"/>
            </w:r>
            <w:r w:rsidR="00551F4A">
              <w:rPr>
                <w:noProof/>
                <w:webHidden/>
              </w:rPr>
              <w:t>6</w:t>
            </w:r>
            <w:r w:rsidR="00481050">
              <w:rPr>
                <w:noProof/>
                <w:webHidden/>
              </w:rPr>
              <w:fldChar w:fldCharType="end"/>
            </w:r>
          </w:hyperlink>
        </w:p>
        <w:p w:rsidR="00481050" w:rsidRDefault="00A516DA">
          <w:pPr>
            <w:pStyle w:val="TOC2"/>
            <w:tabs>
              <w:tab w:val="right" w:leader="dot" w:pos="9017"/>
            </w:tabs>
            <w:rPr>
              <w:rFonts w:eastAsiaTheme="minorEastAsia"/>
              <w:noProof/>
            </w:rPr>
          </w:pPr>
          <w:hyperlink w:anchor="_Toc346562050" w:history="1">
            <w:r w:rsidR="00481050" w:rsidRPr="000206EB">
              <w:rPr>
                <w:rStyle w:val="Hyperlink"/>
                <w:noProof/>
              </w:rPr>
              <w:t>Files</w:t>
            </w:r>
            <w:r w:rsidR="00481050">
              <w:rPr>
                <w:noProof/>
                <w:webHidden/>
              </w:rPr>
              <w:tab/>
            </w:r>
            <w:r w:rsidR="00481050">
              <w:rPr>
                <w:noProof/>
                <w:webHidden/>
              </w:rPr>
              <w:fldChar w:fldCharType="begin"/>
            </w:r>
            <w:r w:rsidR="00481050">
              <w:rPr>
                <w:noProof/>
                <w:webHidden/>
              </w:rPr>
              <w:instrText xml:space="preserve"> PAGEREF _Toc346562050 \h </w:instrText>
            </w:r>
            <w:r w:rsidR="00481050">
              <w:rPr>
                <w:noProof/>
                <w:webHidden/>
              </w:rPr>
            </w:r>
            <w:r w:rsidR="00481050">
              <w:rPr>
                <w:noProof/>
                <w:webHidden/>
              </w:rPr>
              <w:fldChar w:fldCharType="separate"/>
            </w:r>
            <w:r w:rsidR="00551F4A">
              <w:rPr>
                <w:noProof/>
                <w:webHidden/>
              </w:rPr>
              <w:t>6</w:t>
            </w:r>
            <w:r w:rsidR="00481050">
              <w:rPr>
                <w:noProof/>
                <w:webHidden/>
              </w:rPr>
              <w:fldChar w:fldCharType="end"/>
            </w:r>
          </w:hyperlink>
        </w:p>
        <w:p w:rsidR="00481050" w:rsidRDefault="00A516DA">
          <w:pPr>
            <w:pStyle w:val="TOC2"/>
            <w:tabs>
              <w:tab w:val="right" w:leader="dot" w:pos="9017"/>
            </w:tabs>
            <w:rPr>
              <w:rFonts w:eastAsiaTheme="minorEastAsia"/>
              <w:noProof/>
            </w:rPr>
          </w:pPr>
          <w:hyperlink w:anchor="_Toc346562051" w:history="1">
            <w:r w:rsidR="00481050" w:rsidRPr="000206EB">
              <w:rPr>
                <w:rStyle w:val="Hyperlink"/>
                <w:noProof/>
              </w:rPr>
              <w:t>COM Port Communications</w:t>
            </w:r>
            <w:r w:rsidR="00481050">
              <w:rPr>
                <w:noProof/>
                <w:webHidden/>
              </w:rPr>
              <w:tab/>
            </w:r>
            <w:r w:rsidR="00481050">
              <w:rPr>
                <w:noProof/>
                <w:webHidden/>
              </w:rPr>
              <w:fldChar w:fldCharType="begin"/>
            </w:r>
            <w:r w:rsidR="00481050">
              <w:rPr>
                <w:noProof/>
                <w:webHidden/>
              </w:rPr>
              <w:instrText xml:space="preserve"> PAGEREF _Toc346562051 \h </w:instrText>
            </w:r>
            <w:r w:rsidR="00481050">
              <w:rPr>
                <w:noProof/>
                <w:webHidden/>
              </w:rPr>
            </w:r>
            <w:r w:rsidR="00481050">
              <w:rPr>
                <w:noProof/>
                <w:webHidden/>
              </w:rPr>
              <w:fldChar w:fldCharType="separate"/>
            </w:r>
            <w:r w:rsidR="00551F4A">
              <w:rPr>
                <w:noProof/>
                <w:webHidden/>
              </w:rPr>
              <w:t>6</w:t>
            </w:r>
            <w:r w:rsidR="00481050">
              <w:rPr>
                <w:noProof/>
                <w:webHidden/>
              </w:rPr>
              <w:fldChar w:fldCharType="end"/>
            </w:r>
          </w:hyperlink>
        </w:p>
        <w:p w:rsidR="00481050" w:rsidRDefault="00A516DA">
          <w:pPr>
            <w:pStyle w:val="TOC2"/>
            <w:tabs>
              <w:tab w:val="right" w:leader="dot" w:pos="9017"/>
            </w:tabs>
            <w:rPr>
              <w:rFonts w:eastAsiaTheme="minorEastAsia"/>
              <w:noProof/>
            </w:rPr>
          </w:pPr>
          <w:hyperlink w:anchor="_Toc346562052" w:history="1">
            <w:r w:rsidR="00481050" w:rsidRPr="000206EB">
              <w:rPr>
                <w:rStyle w:val="Hyperlink"/>
                <w:noProof/>
              </w:rPr>
              <w:t>Radiation Review integration</w:t>
            </w:r>
            <w:r w:rsidR="00481050">
              <w:rPr>
                <w:noProof/>
                <w:webHidden/>
              </w:rPr>
              <w:tab/>
            </w:r>
            <w:r w:rsidR="00481050">
              <w:rPr>
                <w:noProof/>
                <w:webHidden/>
              </w:rPr>
              <w:fldChar w:fldCharType="begin"/>
            </w:r>
            <w:r w:rsidR="00481050">
              <w:rPr>
                <w:noProof/>
                <w:webHidden/>
              </w:rPr>
              <w:instrText xml:space="preserve"> PAGEREF _Toc346562052 \h </w:instrText>
            </w:r>
            <w:r w:rsidR="00481050">
              <w:rPr>
                <w:noProof/>
                <w:webHidden/>
              </w:rPr>
            </w:r>
            <w:r w:rsidR="00481050">
              <w:rPr>
                <w:noProof/>
                <w:webHidden/>
              </w:rPr>
              <w:fldChar w:fldCharType="separate"/>
            </w:r>
            <w:r w:rsidR="00551F4A">
              <w:rPr>
                <w:noProof/>
                <w:webHidden/>
              </w:rPr>
              <w:t>7</w:t>
            </w:r>
            <w:r w:rsidR="00481050">
              <w:rPr>
                <w:noProof/>
                <w:webHidden/>
              </w:rPr>
              <w:fldChar w:fldCharType="end"/>
            </w:r>
          </w:hyperlink>
        </w:p>
        <w:p w:rsidR="00481050" w:rsidRDefault="00A516DA">
          <w:pPr>
            <w:pStyle w:val="TOC1"/>
            <w:tabs>
              <w:tab w:val="right" w:leader="dot" w:pos="9017"/>
            </w:tabs>
            <w:rPr>
              <w:rFonts w:eastAsiaTheme="minorEastAsia"/>
              <w:noProof/>
            </w:rPr>
          </w:pPr>
          <w:hyperlink w:anchor="_Toc346562053" w:history="1">
            <w:r w:rsidR="00481050" w:rsidRPr="000206EB">
              <w:rPr>
                <w:rStyle w:val="Hyperlink"/>
                <w:noProof/>
              </w:rPr>
              <w:t>Check acquisition and collection status from MIC</w:t>
            </w:r>
            <w:r w:rsidR="00481050">
              <w:rPr>
                <w:noProof/>
                <w:webHidden/>
              </w:rPr>
              <w:tab/>
            </w:r>
            <w:r w:rsidR="00481050">
              <w:rPr>
                <w:noProof/>
                <w:webHidden/>
              </w:rPr>
              <w:fldChar w:fldCharType="begin"/>
            </w:r>
            <w:r w:rsidR="00481050">
              <w:rPr>
                <w:noProof/>
                <w:webHidden/>
              </w:rPr>
              <w:instrText xml:space="preserve"> PAGEREF _Toc346562053 \h </w:instrText>
            </w:r>
            <w:r w:rsidR="00481050">
              <w:rPr>
                <w:noProof/>
                <w:webHidden/>
              </w:rPr>
            </w:r>
            <w:r w:rsidR="00481050">
              <w:rPr>
                <w:noProof/>
                <w:webHidden/>
              </w:rPr>
              <w:fldChar w:fldCharType="separate"/>
            </w:r>
            <w:r w:rsidR="00551F4A">
              <w:rPr>
                <w:noProof/>
                <w:webHidden/>
              </w:rPr>
              <w:t>7</w:t>
            </w:r>
            <w:r w:rsidR="00481050">
              <w:rPr>
                <w:noProof/>
                <w:webHidden/>
              </w:rPr>
              <w:fldChar w:fldCharType="end"/>
            </w:r>
          </w:hyperlink>
        </w:p>
        <w:p w:rsidR="00481050" w:rsidRDefault="00A516DA">
          <w:pPr>
            <w:pStyle w:val="TOC1"/>
            <w:tabs>
              <w:tab w:val="right" w:leader="dot" w:pos="9017"/>
            </w:tabs>
            <w:rPr>
              <w:rFonts w:eastAsiaTheme="minorEastAsia"/>
              <w:noProof/>
            </w:rPr>
          </w:pPr>
          <w:hyperlink w:anchor="_Toc346562054" w:history="1">
            <w:r w:rsidR="00481050" w:rsidRPr="000206EB">
              <w:rPr>
                <w:rStyle w:val="Hyperlink"/>
                <w:noProof/>
              </w:rPr>
              <w:t>Preparing unattended data for FDMS with Radiation Review</w:t>
            </w:r>
            <w:r w:rsidR="00481050">
              <w:rPr>
                <w:noProof/>
                <w:webHidden/>
              </w:rPr>
              <w:tab/>
            </w:r>
            <w:r w:rsidR="00481050">
              <w:rPr>
                <w:noProof/>
                <w:webHidden/>
              </w:rPr>
              <w:fldChar w:fldCharType="begin"/>
            </w:r>
            <w:r w:rsidR="00481050">
              <w:rPr>
                <w:noProof/>
                <w:webHidden/>
              </w:rPr>
              <w:instrText xml:space="preserve"> PAGEREF _Toc346562054 \h </w:instrText>
            </w:r>
            <w:r w:rsidR="00481050">
              <w:rPr>
                <w:noProof/>
                <w:webHidden/>
              </w:rPr>
            </w:r>
            <w:r w:rsidR="00481050">
              <w:rPr>
                <w:noProof/>
                <w:webHidden/>
              </w:rPr>
              <w:fldChar w:fldCharType="separate"/>
            </w:r>
            <w:r w:rsidR="00551F4A">
              <w:rPr>
                <w:noProof/>
                <w:webHidden/>
              </w:rPr>
              <w:t>10</w:t>
            </w:r>
            <w:r w:rsidR="00481050">
              <w:rPr>
                <w:noProof/>
                <w:webHidden/>
              </w:rPr>
              <w:fldChar w:fldCharType="end"/>
            </w:r>
          </w:hyperlink>
        </w:p>
        <w:p w:rsidR="00481050" w:rsidRDefault="00A516DA">
          <w:pPr>
            <w:pStyle w:val="TOC2"/>
            <w:tabs>
              <w:tab w:val="right" w:leader="dot" w:pos="9017"/>
            </w:tabs>
            <w:rPr>
              <w:rFonts w:eastAsiaTheme="minorEastAsia"/>
              <w:noProof/>
            </w:rPr>
          </w:pPr>
          <w:hyperlink w:anchor="_Toc346562055" w:history="1">
            <w:r w:rsidR="00481050" w:rsidRPr="000206EB">
              <w:rPr>
                <w:rStyle w:val="Hyperlink"/>
                <w:noProof/>
              </w:rPr>
              <w:t>Importing Data into Radiation Review</w:t>
            </w:r>
            <w:r w:rsidR="00481050">
              <w:rPr>
                <w:noProof/>
                <w:webHidden/>
              </w:rPr>
              <w:tab/>
            </w:r>
            <w:r w:rsidR="00481050">
              <w:rPr>
                <w:noProof/>
                <w:webHidden/>
              </w:rPr>
              <w:fldChar w:fldCharType="begin"/>
            </w:r>
            <w:r w:rsidR="00481050">
              <w:rPr>
                <w:noProof/>
                <w:webHidden/>
              </w:rPr>
              <w:instrText xml:space="preserve"> PAGEREF _Toc346562055 \h </w:instrText>
            </w:r>
            <w:r w:rsidR="00481050">
              <w:rPr>
                <w:noProof/>
                <w:webHidden/>
              </w:rPr>
            </w:r>
            <w:r w:rsidR="00481050">
              <w:rPr>
                <w:noProof/>
                <w:webHidden/>
              </w:rPr>
              <w:fldChar w:fldCharType="separate"/>
            </w:r>
            <w:r w:rsidR="00551F4A">
              <w:rPr>
                <w:noProof/>
                <w:webHidden/>
              </w:rPr>
              <w:t>10</w:t>
            </w:r>
            <w:r w:rsidR="00481050">
              <w:rPr>
                <w:noProof/>
                <w:webHidden/>
              </w:rPr>
              <w:fldChar w:fldCharType="end"/>
            </w:r>
          </w:hyperlink>
        </w:p>
        <w:p w:rsidR="00481050" w:rsidRDefault="00A516DA">
          <w:pPr>
            <w:pStyle w:val="TOC2"/>
            <w:tabs>
              <w:tab w:val="right" w:leader="dot" w:pos="9017"/>
            </w:tabs>
            <w:rPr>
              <w:rFonts w:eastAsiaTheme="minorEastAsia"/>
              <w:noProof/>
            </w:rPr>
          </w:pPr>
          <w:hyperlink w:anchor="_Toc346562056" w:history="1">
            <w:r w:rsidR="00481050" w:rsidRPr="000206EB">
              <w:rPr>
                <w:rStyle w:val="Hyperlink"/>
                <w:noProof/>
              </w:rPr>
              <w:t>Finding events in Radiation Review</w:t>
            </w:r>
            <w:r w:rsidR="00481050">
              <w:rPr>
                <w:noProof/>
                <w:webHidden/>
              </w:rPr>
              <w:tab/>
            </w:r>
            <w:r w:rsidR="00481050">
              <w:rPr>
                <w:noProof/>
                <w:webHidden/>
              </w:rPr>
              <w:fldChar w:fldCharType="begin"/>
            </w:r>
            <w:r w:rsidR="00481050">
              <w:rPr>
                <w:noProof/>
                <w:webHidden/>
              </w:rPr>
              <w:instrText xml:space="preserve"> PAGEREF _Toc346562056 \h </w:instrText>
            </w:r>
            <w:r w:rsidR="00481050">
              <w:rPr>
                <w:noProof/>
                <w:webHidden/>
              </w:rPr>
            </w:r>
            <w:r w:rsidR="00481050">
              <w:rPr>
                <w:noProof/>
                <w:webHidden/>
              </w:rPr>
              <w:fldChar w:fldCharType="separate"/>
            </w:r>
            <w:r w:rsidR="00551F4A">
              <w:rPr>
                <w:noProof/>
                <w:webHidden/>
              </w:rPr>
              <w:t>15</w:t>
            </w:r>
            <w:r w:rsidR="00481050">
              <w:rPr>
                <w:noProof/>
                <w:webHidden/>
              </w:rPr>
              <w:fldChar w:fldCharType="end"/>
            </w:r>
          </w:hyperlink>
        </w:p>
        <w:p w:rsidR="00481050" w:rsidRDefault="00A516DA">
          <w:pPr>
            <w:pStyle w:val="TOC2"/>
            <w:tabs>
              <w:tab w:val="right" w:leader="dot" w:pos="9017"/>
            </w:tabs>
            <w:rPr>
              <w:rFonts w:eastAsiaTheme="minorEastAsia"/>
              <w:noProof/>
            </w:rPr>
          </w:pPr>
          <w:hyperlink w:anchor="_Toc346562057" w:history="1">
            <w:r w:rsidR="00481050" w:rsidRPr="000206EB">
              <w:rPr>
                <w:rStyle w:val="Hyperlink"/>
                <w:noProof/>
              </w:rPr>
              <w:t>Preparing Radiation Review measurement events for export to FDMS</w:t>
            </w:r>
            <w:r w:rsidR="00481050">
              <w:rPr>
                <w:noProof/>
                <w:webHidden/>
              </w:rPr>
              <w:tab/>
            </w:r>
            <w:r w:rsidR="00481050">
              <w:rPr>
                <w:noProof/>
                <w:webHidden/>
              </w:rPr>
              <w:fldChar w:fldCharType="begin"/>
            </w:r>
            <w:r w:rsidR="00481050">
              <w:rPr>
                <w:noProof/>
                <w:webHidden/>
              </w:rPr>
              <w:instrText xml:space="preserve"> PAGEREF _Toc346562057 \h </w:instrText>
            </w:r>
            <w:r w:rsidR="00481050">
              <w:rPr>
                <w:noProof/>
                <w:webHidden/>
              </w:rPr>
            </w:r>
            <w:r w:rsidR="00481050">
              <w:rPr>
                <w:noProof/>
                <w:webHidden/>
              </w:rPr>
              <w:fldChar w:fldCharType="separate"/>
            </w:r>
            <w:r w:rsidR="00551F4A">
              <w:rPr>
                <w:noProof/>
                <w:webHidden/>
              </w:rPr>
              <w:t>23</w:t>
            </w:r>
            <w:r w:rsidR="00481050">
              <w:rPr>
                <w:noProof/>
                <w:webHidden/>
              </w:rPr>
              <w:fldChar w:fldCharType="end"/>
            </w:r>
          </w:hyperlink>
        </w:p>
        <w:p w:rsidR="00481050" w:rsidRDefault="00A516DA">
          <w:pPr>
            <w:pStyle w:val="TOC3"/>
            <w:tabs>
              <w:tab w:val="right" w:leader="dot" w:pos="9017"/>
            </w:tabs>
            <w:rPr>
              <w:rFonts w:eastAsiaTheme="minorEastAsia"/>
              <w:noProof/>
            </w:rPr>
          </w:pPr>
          <w:hyperlink w:anchor="_Toc346562058" w:history="1">
            <w:r w:rsidR="00481050" w:rsidRPr="000206EB">
              <w:rPr>
                <w:rStyle w:val="Hyperlink"/>
                <w:noProof/>
              </w:rPr>
              <w:t>Background events.</w:t>
            </w:r>
            <w:r w:rsidR="00481050">
              <w:rPr>
                <w:noProof/>
                <w:webHidden/>
              </w:rPr>
              <w:tab/>
            </w:r>
            <w:r w:rsidR="00481050">
              <w:rPr>
                <w:noProof/>
                <w:webHidden/>
              </w:rPr>
              <w:fldChar w:fldCharType="begin"/>
            </w:r>
            <w:r w:rsidR="00481050">
              <w:rPr>
                <w:noProof/>
                <w:webHidden/>
              </w:rPr>
              <w:instrText xml:space="preserve"> PAGEREF _Toc346562058 \h </w:instrText>
            </w:r>
            <w:r w:rsidR="00481050">
              <w:rPr>
                <w:noProof/>
                <w:webHidden/>
              </w:rPr>
            </w:r>
            <w:r w:rsidR="00481050">
              <w:rPr>
                <w:noProof/>
                <w:webHidden/>
              </w:rPr>
              <w:fldChar w:fldCharType="separate"/>
            </w:r>
            <w:r w:rsidR="00551F4A">
              <w:rPr>
                <w:noProof/>
                <w:webHidden/>
              </w:rPr>
              <w:t>24</w:t>
            </w:r>
            <w:r w:rsidR="00481050">
              <w:rPr>
                <w:noProof/>
                <w:webHidden/>
              </w:rPr>
              <w:fldChar w:fldCharType="end"/>
            </w:r>
          </w:hyperlink>
        </w:p>
        <w:p w:rsidR="00481050" w:rsidRDefault="00A516DA">
          <w:pPr>
            <w:pStyle w:val="TOC2"/>
            <w:tabs>
              <w:tab w:val="right" w:leader="dot" w:pos="9017"/>
            </w:tabs>
            <w:rPr>
              <w:rFonts w:eastAsiaTheme="minorEastAsia"/>
              <w:noProof/>
            </w:rPr>
          </w:pPr>
          <w:hyperlink w:anchor="_Toc346562059" w:history="1">
            <w:r w:rsidR="00481050" w:rsidRPr="000206EB">
              <w:rPr>
                <w:rStyle w:val="Hyperlink"/>
                <w:noProof/>
              </w:rPr>
              <w:t>Exporting Radiation Review measurement events to FDMS</w:t>
            </w:r>
            <w:r w:rsidR="00481050">
              <w:rPr>
                <w:noProof/>
                <w:webHidden/>
              </w:rPr>
              <w:tab/>
            </w:r>
            <w:r w:rsidR="00481050">
              <w:rPr>
                <w:noProof/>
                <w:webHidden/>
              </w:rPr>
              <w:fldChar w:fldCharType="begin"/>
            </w:r>
            <w:r w:rsidR="00481050">
              <w:rPr>
                <w:noProof/>
                <w:webHidden/>
              </w:rPr>
              <w:instrText xml:space="preserve"> PAGEREF _Toc346562059 \h </w:instrText>
            </w:r>
            <w:r w:rsidR="00481050">
              <w:rPr>
                <w:noProof/>
                <w:webHidden/>
              </w:rPr>
            </w:r>
            <w:r w:rsidR="00481050">
              <w:rPr>
                <w:noProof/>
                <w:webHidden/>
              </w:rPr>
              <w:fldChar w:fldCharType="separate"/>
            </w:r>
            <w:r w:rsidR="00551F4A">
              <w:rPr>
                <w:noProof/>
                <w:webHidden/>
              </w:rPr>
              <w:t>29</w:t>
            </w:r>
            <w:r w:rsidR="00481050">
              <w:rPr>
                <w:noProof/>
                <w:webHidden/>
              </w:rPr>
              <w:fldChar w:fldCharType="end"/>
            </w:r>
          </w:hyperlink>
        </w:p>
        <w:p w:rsidR="00481050" w:rsidRDefault="00A516DA">
          <w:pPr>
            <w:pStyle w:val="TOC1"/>
            <w:tabs>
              <w:tab w:val="right" w:leader="dot" w:pos="9017"/>
            </w:tabs>
            <w:rPr>
              <w:rFonts w:eastAsiaTheme="minorEastAsia"/>
              <w:noProof/>
            </w:rPr>
          </w:pPr>
          <w:hyperlink w:anchor="_Toc346562060" w:history="1">
            <w:r w:rsidR="00481050" w:rsidRPr="000206EB">
              <w:rPr>
                <w:rStyle w:val="Hyperlink"/>
                <w:noProof/>
              </w:rPr>
              <w:t>References</w:t>
            </w:r>
            <w:r w:rsidR="00481050">
              <w:rPr>
                <w:noProof/>
                <w:webHidden/>
              </w:rPr>
              <w:tab/>
            </w:r>
            <w:r w:rsidR="00481050">
              <w:rPr>
                <w:noProof/>
                <w:webHidden/>
              </w:rPr>
              <w:fldChar w:fldCharType="begin"/>
            </w:r>
            <w:r w:rsidR="00481050">
              <w:rPr>
                <w:noProof/>
                <w:webHidden/>
              </w:rPr>
              <w:instrText xml:space="preserve"> PAGEREF _Toc346562060 \h </w:instrText>
            </w:r>
            <w:r w:rsidR="00481050">
              <w:rPr>
                <w:noProof/>
                <w:webHidden/>
              </w:rPr>
            </w:r>
            <w:r w:rsidR="00481050">
              <w:rPr>
                <w:noProof/>
                <w:webHidden/>
              </w:rPr>
              <w:fldChar w:fldCharType="separate"/>
            </w:r>
            <w:r w:rsidR="00551F4A">
              <w:rPr>
                <w:noProof/>
                <w:webHidden/>
              </w:rPr>
              <w:t>35</w:t>
            </w:r>
            <w:r w:rsidR="00481050">
              <w:rPr>
                <w:noProof/>
                <w:webHidden/>
              </w:rPr>
              <w:fldChar w:fldCharType="end"/>
            </w:r>
          </w:hyperlink>
        </w:p>
        <w:p w:rsidR="00CC42E5" w:rsidRDefault="00CC42E5">
          <w:r>
            <w:fldChar w:fldCharType="end"/>
          </w:r>
        </w:p>
      </w:sdtContent>
    </w:sdt>
    <w:p w:rsidR="006E513B" w:rsidRPr="006E513B" w:rsidRDefault="006E513B" w:rsidP="006E513B">
      <w:pPr>
        <w:rPr>
          <w:rFonts w:ascii="Book Antiqua" w:hAnsi="Book Antiqua"/>
          <w:sz w:val="28"/>
        </w:rPr>
      </w:pPr>
    </w:p>
    <w:p w:rsidR="006E513B" w:rsidRPr="006E513B" w:rsidRDefault="006E513B" w:rsidP="006E513B">
      <w:pPr>
        <w:rPr>
          <w:rFonts w:ascii="Book Antiqua" w:hAnsi="Book Antiqua"/>
          <w:sz w:val="28"/>
        </w:rPr>
      </w:pPr>
    </w:p>
    <w:p w:rsidR="006E513B" w:rsidRPr="006E513B" w:rsidRDefault="006E513B" w:rsidP="006E513B">
      <w:pPr>
        <w:rPr>
          <w:rFonts w:ascii="Book Antiqua" w:hAnsi="Book Antiqua"/>
          <w:sz w:val="28"/>
        </w:rPr>
      </w:pPr>
    </w:p>
    <w:p w:rsidR="006E513B" w:rsidRPr="006E513B" w:rsidRDefault="006E513B" w:rsidP="006E513B">
      <w:pPr>
        <w:rPr>
          <w:rFonts w:ascii="Book Antiqua" w:hAnsi="Book Antiqua"/>
          <w:sz w:val="28"/>
        </w:rPr>
      </w:pPr>
    </w:p>
    <w:p w:rsidR="006E513B" w:rsidRPr="006E513B" w:rsidRDefault="006E513B" w:rsidP="006E513B">
      <w:pPr>
        <w:rPr>
          <w:rFonts w:ascii="Book Antiqua" w:hAnsi="Book Antiqua"/>
          <w:sz w:val="28"/>
        </w:rPr>
      </w:pPr>
    </w:p>
    <w:p w:rsidR="006E513B" w:rsidRPr="006E513B" w:rsidRDefault="006E513B" w:rsidP="006E513B">
      <w:pPr>
        <w:rPr>
          <w:rFonts w:ascii="Book Antiqua" w:hAnsi="Book Antiqua"/>
          <w:sz w:val="28"/>
        </w:rPr>
      </w:pPr>
    </w:p>
    <w:p w:rsidR="006E513B" w:rsidRPr="006E513B" w:rsidRDefault="006E513B" w:rsidP="006E513B">
      <w:pPr>
        <w:rPr>
          <w:rFonts w:ascii="Book Antiqua" w:hAnsi="Book Antiqua"/>
          <w:sz w:val="28"/>
        </w:rPr>
      </w:pPr>
    </w:p>
    <w:p w:rsidR="006E513B" w:rsidRPr="006E513B" w:rsidRDefault="006E513B" w:rsidP="006E513B">
      <w:pPr>
        <w:rPr>
          <w:rFonts w:ascii="Book Antiqua" w:hAnsi="Book Antiqua"/>
          <w:sz w:val="28"/>
        </w:rPr>
      </w:pPr>
    </w:p>
    <w:p w:rsidR="006E513B" w:rsidRPr="006E513B" w:rsidRDefault="006E513B" w:rsidP="006E513B">
      <w:pPr>
        <w:rPr>
          <w:rFonts w:ascii="Book Antiqua" w:hAnsi="Book Antiqua"/>
          <w:sz w:val="28"/>
        </w:rPr>
      </w:pPr>
    </w:p>
    <w:p w:rsidR="006E513B" w:rsidRPr="006E513B" w:rsidRDefault="006E513B" w:rsidP="006E513B">
      <w:pPr>
        <w:rPr>
          <w:rFonts w:ascii="Book Antiqua" w:hAnsi="Book Antiqua"/>
          <w:sz w:val="28"/>
        </w:rPr>
      </w:pPr>
    </w:p>
    <w:p w:rsidR="00456669" w:rsidRDefault="00456669" w:rsidP="006E513B">
      <w:pPr>
        <w:rPr>
          <w:rFonts w:ascii="Book Antiqua" w:hAnsi="Book Antiqua"/>
          <w:sz w:val="28"/>
        </w:rPr>
        <w:sectPr w:rsidR="00456669" w:rsidSect="00171BD9">
          <w:footerReference w:type="default" r:id="rId9"/>
          <w:pgSz w:w="11907" w:h="16839" w:code="9"/>
          <w:pgMar w:top="1440" w:right="1440" w:bottom="1440" w:left="1440" w:header="720" w:footer="720" w:gutter="0"/>
          <w:cols w:space="720"/>
          <w:docGrid w:linePitch="360"/>
        </w:sectPr>
      </w:pPr>
    </w:p>
    <w:p w:rsidR="006E513B" w:rsidRDefault="006E513B" w:rsidP="006E513B">
      <w:pPr>
        <w:rPr>
          <w:rFonts w:ascii="Book Antiqua" w:hAnsi="Book Antiqua"/>
          <w:sz w:val="28"/>
        </w:rPr>
      </w:pPr>
    </w:p>
    <w:p w:rsidR="006E513B" w:rsidRDefault="006E513B" w:rsidP="006E513B">
      <w:pPr>
        <w:tabs>
          <w:tab w:val="left" w:pos="2895"/>
        </w:tabs>
        <w:rPr>
          <w:rFonts w:ascii="Book Antiqua" w:hAnsi="Book Antiqua"/>
          <w:sz w:val="28"/>
        </w:rPr>
      </w:pPr>
      <w:r>
        <w:rPr>
          <w:rFonts w:ascii="Book Antiqua" w:hAnsi="Book Antiqua"/>
          <w:sz w:val="28"/>
        </w:rPr>
        <w:tab/>
      </w:r>
    </w:p>
    <w:p w:rsidR="006E0EB8" w:rsidRDefault="006E0EB8" w:rsidP="008342DB">
      <w:pPr>
        <w:pStyle w:val="Heading1"/>
      </w:pPr>
      <w:bookmarkStart w:id="0" w:name="_Toc346562048"/>
      <w:r>
        <w:t>Installing FDMS with Radiation Review, Configuring a Facility</w:t>
      </w:r>
      <w:bookmarkEnd w:id="0"/>
    </w:p>
    <w:p w:rsidR="00803939" w:rsidRPr="004146E1" w:rsidRDefault="00803939" w:rsidP="00803939">
      <w:pPr>
        <w:rPr>
          <w:rFonts w:ascii="Book Antiqua" w:hAnsi="Book Antiqua"/>
          <w:sz w:val="24"/>
        </w:rPr>
      </w:pPr>
      <w:r w:rsidRPr="004146E1">
        <w:rPr>
          <w:rFonts w:ascii="Book Antiqua" w:hAnsi="Book Antiqua"/>
          <w:sz w:val="24"/>
        </w:rPr>
        <w:t xml:space="preserve">Invoke the </w:t>
      </w:r>
      <w:r w:rsidR="004B79F2" w:rsidRPr="004146E1">
        <w:rPr>
          <w:rFonts w:ascii="Book Antiqua" w:hAnsi="Book Antiqua"/>
          <w:sz w:val="24"/>
        </w:rPr>
        <w:t>installer</w:t>
      </w:r>
      <w:r w:rsidRPr="004146E1">
        <w:rPr>
          <w:rFonts w:ascii="Book Antiqua" w:hAnsi="Book Antiqua"/>
          <w:sz w:val="24"/>
        </w:rPr>
        <w:t xml:space="preserve"> f</w:t>
      </w:r>
      <w:r w:rsidR="004B79F2" w:rsidRPr="004146E1">
        <w:rPr>
          <w:rFonts w:ascii="Book Antiqua" w:hAnsi="Book Antiqua"/>
          <w:sz w:val="24"/>
        </w:rPr>
        <w:t>ro</w:t>
      </w:r>
      <w:r w:rsidRPr="004146E1">
        <w:rPr>
          <w:rFonts w:ascii="Book Antiqua" w:hAnsi="Book Antiqua"/>
          <w:sz w:val="24"/>
        </w:rPr>
        <w:t xml:space="preserve">m </w:t>
      </w:r>
      <w:r w:rsidR="004B79F2" w:rsidRPr="004146E1">
        <w:rPr>
          <w:rFonts w:ascii="Book Antiqua" w:hAnsi="Book Antiqua"/>
          <w:sz w:val="24"/>
        </w:rPr>
        <w:t>physical media, (</w:t>
      </w:r>
      <w:r w:rsidRPr="004146E1">
        <w:rPr>
          <w:rFonts w:ascii="Book Antiqua" w:hAnsi="Book Antiqua"/>
          <w:sz w:val="24"/>
        </w:rPr>
        <w:t>a CD</w:t>
      </w:r>
      <w:r w:rsidR="004B79F2" w:rsidRPr="004146E1">
        <w:rPr>
          <w:rFonts w:ascii="Book Antiqua" w:hAnsi="Book Antiqua"/>
          <w:sz w:val="24"/>
        </w:rPr>
        <w:t>),</w:t>
      </w:r>
      <w:r w:rsidRPr="004146E1">
        <w:rPr>
          <w:rFonts w:ascii="Book Antiqua" w:hAnsi="Book Antiqua"/>
          <w:sz w:val="24"/>
        </w:rPr>
        <w:t xml:space="preserve"> or </w:t>
      </w:r>
      <w:r w:rsidR="004B79F2" w:rsidRPr="004146E1">
        <w:rPr>
          <w:rFonts w:ascii="Book Antiqua" w:hAnsi="Book Antiqua"/>
          <w:sz w:val="24"/>
        </w:rPr>
        <w:t xml:space="preserve">an </w:t>
      </w:r>
      <w:r w:rsidRPr="004146E1">
        <w:rPr>
          <w:rFonts w:ascii="Book Antiqua" w:hAnsi="Book Antiqua"/>
          <w:sz w:val="24"/>
        </w:rPr>
        <w:t xml:space="preserve">electronic </w:t>
      </w:r>
      <w:r w:rsidR="004B79F2" w:rsidRPr="004146E1">
        <w:rPr>
          <w:rFonts w:ascii="Book Antiqua" w:hAnsi="Book Antiqua"/>
          <w:sz w:val="24"/>
        </w:rPr>
        <w:t>distribution, per the instructions found i</w:t>
      </w:r>
      <w:r w:rsidRPr="004146E1">
        <w:rPr>
          <w:rFonts w:ascii="Book Antiqua" w:hAnsi="Book Antiqua"/>
          <w:sz w:val="24"/>
        </w:rPr>
        <w:t xml:space="preserve">n </w:t>
      </w:r>
      <w:r w:rsidR="004B79F2" w:rsidRPr="004146E1">
        <w:rPr>
          <w:rFonts w:ascii="Book Antiqua" w:hAnsi="Book Antiqua"/>
          <w:sz w:val="24"/>
        </w:rPr>
        <w:t>IRS Installation Guide</w:t>
      </w:r>
      <w:r w:rsidR="00EC0752">
        <w:fldChar w:fldCharType="begin"/>
      </w:r>
      <w:r w:rsidR="00EC0752">
        <w:instrText xml:space="preserve"> REF _Ref344735439 \r \h  \* MERGEFORMAT </w:instrText>
      </w:r>
      <w:r w:rsidR="00EC0752">
        <w:fldChar w:fldCharType="separate"/>
      </w:r>
      <w:r w:rsidR="00551F4A">
        <w:t>6</w:t>
      </w:r>
      <w:r w:rsidR="00EC0752">
        <w:fldChar w:fldCharType="end"/>
      </w:r>
      <w:r w:rsidR="004B79F2" w:rsidRPr="004146E1">
        <w:rPr>
          <w:rFonts w:ascii="Book Antiqua" w:hAnsi="Book Antiqua"/>
          <w:sz w:val="24"/>
        </w:rPr>
        <w:t>.</w:t>
      </w:r>
    </w:p>
    <w:p w:rsidR="008E4F40" w:rsidRDefault="006E513B" w:rsidP="006E513B">
      <w:pPr>
        <w:tabs>
          <w:tab w:val="left" w:pos="2895"/>
        </w:tabs>
        <w:rPr>
          <w:rFonts w:ascii="Book Antiqua" w:hAnsi="Book Antiqua"/>
          <w:sz w:val="28"/>
        </w:rPr>
      </w:pPr>
      <w:r>
        <w:rPr>
          <w:rFonts w:ascii="Book Antiqua" w:hAnsi="Book Antiqua"/>
          <w:noProof/>
          <w:sz w:val="28"/>
        </w:rPr>
        <w:drawing>
          <wp:inline distT="0" distB="0" distL="0" distR="0">
            <wp:extent cx="5732145" cy="4348524"/>
            <wp:effectExtent l="1905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32145" cy="4348524"/>
                    </a:xfrm>
                    <a:prstGeom prst="rect">
                      <a:avLst/>
                    </a:prstGeom>
                    <a:noFill/>
                    <a:ln w="9525">
                      <a:noFill/>
                      <a:miter lim="800000"/>
                      <a:headEnd/>
                      <a:tailEnd/>
                    </a:ln>
                  </pic:spPr>
                </pic:pic>
              </a:graphicData>
            </a:graphic>
          </wp:inline>
        </w:drawing>
      </w:r>
    </w:p>
    <w:p w:rsidR="004B79F2" w:rsidRPr="004146E1" w:rsidRDefault="004B79F2" w:rsidP="006E513B">
      <w:pPr>
        <w:tabs>
          <w:tab w:val="left" w:pos="2895"/>
        </w:tabs>
        <w:rPr>
          <w:rFonts w:ascii="Book Antiqua" w:hAnsi="Book Antiqua"/>
          <w:sz w:val="24"/>
        </w:rPr>
      </w:pPr>
      <w:r w:rsidRPr="004146E1">
        <w:rPr>
          <w:rFonts w:ascii="Book Antiqua" w:hAnsi="Book Antiqua"/>
          <w:sz w:val="24"/>
        </w:rPr>
        <w:t>When prompted, create a new facility using the “Facility Manager’ tool.</w:t>
      </w:r>
    </w:p>
    <w:p w:rsidR="006E513B" w:rsidRDefault="006E513B" w:rsidP="006E513B">
      <w:pPr>
        <w:tabs>
          <w:tab w:val="left" w:pos="2895"/>
        </w:tabs>
        <w:rPr>
          <w:rFonts w:ascii="Book Antiqua" w:hAnsi="Book Antiqua"/>
          <w:sz w:val="28"/>
        </w:rPr>
      </w:pPr>
      <w:r>
        <w:rPr>
          <w:rFonts w:ascii="Book Antiqua" w:hAnsi="Book Antiqua"/>
          <w:noProof/>
          <w:sz w:val="28"/>
        </w:rPr>
        <w:lastRenderedPageBreak/>
        <w:drawing>
          <wp:inline distT="0" distB="0" distL="0" distR="0">
            <wp:extent cx="5732145" cy="2713355"/>
            <wp:effectExtent l="19050" t="0" r="1905" b="0"/>
            <wp:docPr id="2"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cstate="print"/>
                    <a:stretch>
                      <a:fillRect/>
                    </a:stretch>
                  </pic:blipFill>
                  <pic:spPr>
                    <a:xfrm>
                      <a:off x="0" y="0"/>
                      <a:ext cx="5732145" cy="2713355"/>
                    </a:xfrm>
                    <a:prstGeom prst="rect">
                      <a:avLst/>
                    </a:prstGeom>
                  </pic:spPr>
                </pic:pic>
              </a:graphicData>
            </a:graphic>
          </wp:inline>
        </w:drawing>
      </w:r>
    </w:p>
    <w:p w:rsidR="004B79F2" w:rsidRPr="004146E1" w:rsidRDefault="004B79F2" w:rsidP="006E513B">
      <w:pPr>
        <w:tabs>
          <w:tab w:val="left" w:pos="2895"/>
        </w:tabs>
        <w:rPr>
          <w:rFonts w:ascii="Book Antiqua" w:hAnsi="Book Antiqua"/>
          <w:sz w:val="24"/>
        </w:rPr>
      </w:pPr>
      <w:r w:rsidRPr="004146E1">
        <w:rPr>
          <w:rFonts w:ascii="Book Antiqua" w:hAnsi="Book Antiqua"/>
          <w:sz w:val="24"/>
        </w:rPr>
        <w:t>Within the “Facility Manager</w:t>
      </w:r>
      <w:r w:rsidR="008342DB" w:rsidRPr="004146E1">
        <w:rPr>
          <w:rFonts w:ascii="Book Antiqua" w:hAnsi="Book Antiqua"/>
          <w:sz w:val="24"/>
        </w:rPr>
        <w:t>”</w:t>
      </w:r>
      <w:r w:rsidRPr="004146E1">
        <w:rPr>
          <w:rFonts w:ascii="Book Antiqua" w:hAnsi="Book Antiqua"/>
          <w:sz w:val="24"/>
        </w:rPr>
        <w:t xml:space="preserve"> tool, </w:t>
      </w:r>
      <w:r w:rsidR="008342DB" w:rsidRPr="004146E1">
        <w:rPr>
          <w:rFonts w:ascii="Book Antiqua" w:hAnsi="Book Antiqua"/>
          <w:sz w:val="24"/>
        </w:rPr>
        <w:t>define</w:t>
      </w:r>
      <w:r w:rsidRPr="004146E1">
        <w:rPr>
          <w:rFonts w:ascii="Book Antiqua" w:hAnsi="Book Antiqua"/>
          <w:sz w:val="24"/>
        </w:rPr>
        <w:t xml:space="preserve"> one or more GRAND/</w:t>
      </w:r>
      <w:proofErr w:type="spellStart"/>
      <w:r w:rsidRPr="004146E1">
        <w:rPr>
          <w:rFonts w:ascii="Book Antiqua" w:hAnsi="Book Antiqua"/>
          <w:sz w:val="24"/>
        </w:rPr>
        <w:t>MiniGRAND</w:t>
      </w:r>
      <w:proofErr w:type="spellEnd"/>
      <w:r w:rsidRPr="004146E1">
        <w:rPr>
          <w:rFonts w:ascii="Book Antiqua" w:hAnsi="Book Antiqua"/>
          <w:sz w:val="24"/>
        </w:rPr>
        <w:t xml:space="preserve"> </w:t>
      </w:r>
      <w:r w:rsidR="008342DB" w:rsidRPr="004146E1">
        <w:rPr>
          <w:rFonts w:ascii="Book Antiqua" w:hAnsi="Book Antiqua"/>
          <w:sz w:val="24"/>
        </w:rPr>
        <w:t>stations (instruments) with</w:t>
      </w:r>
      <w:r w:rsidRPr="004146E1">
        <w:rPr>
          <w:rFonts w:ascii="Book Antiqua" w:hAnsi="Book Antiqua"/>
          <w:sz w:val="24"/>
        </w:rPr>
        <w:t xml:space="preserve"> appropriate channel definitions, corresponding to the facility’s expected instrumentation. A facility expert at headquarters should provide or enter this information.</w:t>
      </w:r>
    </w:p>
    <w:p w:rsidR="006E513B" w:rsidRDefault="006E513B" w:rsidP="006E513B">
      <w:pPr>
        <w:tabs>
          <w:tab w:val="left" w:pos="2895"/>
        </w:tabs>
        <w:rPr>
          <w:rFonts w:ascii="Book Antiqua" w:hAnsi="Book Antiqua"/>
          <w:sz w:val="28"/>
        </w:rPr>
      </w:pPr>
      <w:r>
        <w:rPr>
          <w:rFonts w:ascii="Book Antiqua" w:hAnsi="Book Antiqua"/>
          <w:noProof/>
          <w:sz w:val="28"/>
        </w:rPr>
        <w:lastRenderedPageBreak/>
        <w:drawing>
          <wp:inline distT="0" distB="0" distL="0" distR="0">
            <wp:extent cx="4391025" cy="57531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391025" cy="5753100"/>
                    </a:xfrm>
                    <a:prstGeom prst="rect">
                      <a:avLst/>
                    </a:prstGeom>
                    <a:noFill/>
                    <a:ln w="9525">
                      <a:noFill/>
                      <a:miter lim="800000"/>
                      <a:headEnd/>
                      <a:tailEnd/>
                    </a:ln>
                  </pic:spPr>
                </pic:pic>
              </a:graphicData>
            </a:graphic>
          </wp:inline>
        </w:drawing>
      </w:r>
    </w:p>
    <w:p w:rsidR="00DB68CD" w:rsidRDefault="00DB68CD" w:rsidP="006E513B">
      <w:pPr>
        <w:tabs>
          <w:tab w:val="left" w:pos="2895"/>
        </w:tabs>
        <w:rPr>
          <w:rFonts w:ascii="Book Antiqua" w:hAnsi="Book Antiqua"/>
          <w:sz w:val="28"/>
        </w:rPr>
      </w:pPr>
    </w:p>
    <w:p w:rsidR="00DB68CD" w:rsidRPr="004146E1" w:rsidRDefault="00DB68CD" w:rsidP="006E513B">
      <w:pPr>
        <w:tabs>
          <w:tab w:val="left" w:pos="2895"/>
        </w:tabs>
        <w:rPr>
          <w:rFonts w:ascii="Book Antiqua" w:hAnsi="Book Antiqua"/>
          <w:sz w:val="24"/>
        </w:rPr>
      </w:pPr>
      <w:r w:rsidRPr="004146E1">
        <w:rPr>
          <w:rFonts w:ascii="Book Antiqua" w:hAnsi="Book Antiqua"/>
          <w:sz w:val="24"/>
        </w:rPr>
        <w:t xml:space="preserve">After creating the facility and exiting the installer and facility manager, go to the installation location and run the IRS </w:t>
      </w:r>
      <w:r w:rsidR="007B4EAB" w:rsidRPr="004146E1">
        <w:rPr>
          <w:rFonts w:ascii="Book Antiqua" w:hAnsi="Book Antiqua"/>
          <w:sz w:val="24"/>
        </w:rPr>
        <w:t>“</w:t>
      </w:r>
      <w:proofErr w:type="spellStart"/>
      <w:r w:rsidRPr="004146E1">
        <w:rPr>
          <w:rFonts w:ascii="Book Antiqua" w:hAnsi="Book Antiqua"/>
          <w:sz w:val="24"/>
        </w:rPr>
        <w:t>patcher</w:t>
      </w:r>
      <w:proofErr w:type="spellEnd"/>
      <w:r w:rsidR="007B4EAB" w:rsidRPr="004146E1">
        <w:rPr>
          <w:rFonts w:ascii="Book Antiqua" w:hAnsi="Book Antiqua"/>
          <w:sz w:val="24"/>
        </w:rPr>
        <w:t>”</w:t>
      </w:r>
      <w:r w:rsidRPr="004146E1">
        <w:rPr>
          <w:rFonts w:ascii="Book Antiqua" w:hAnsi="Book Antiqua"/>
          <w:sz w:val="24"/>
        </w:rPr>
        <w:t xml:space="preserve"> tool (See IRS</w:t>
      </w:r>
      <w:r w:rsidR="006776B9" w:rsidRPr="004146E1">
        <w:rPr>
          <w:rFonts w:ascii="Book Antiqua" w:hAnsi="Book Antiqua"/>
          <w:sz w:val="24"/>
        </w:rPr>
        <w:t xml:space="preserve"> Release N</w:t>
      </w:r>
      <w:r w:rsidRPr="004146E1">
        <w:rPr>
          <w:rFonts w:ascii="Book Antiqua" w:hAnsi="Book Antiqua"/>
          <w:sz w:val="24"/>
        </w:rPr>
        <w:t>ote</w:t>
      </w:r>
      <w:r w:rsidR="00EC0752">
        <w:fldChar w:fldCharType="begin"/>
      </w:r>
      <w:r w:rsidR="00EC0752">
        <w:instrText xml:space="preserve"> REF _Ref346457602 \r \h  \* MERGEFORMAT </w:instrText>
      </w:r>
      <w:r w:rsidR="00EC0752">
        <w:fldChar w:fldCharType="separate"/>
      </w:r>
      <w:r w:rsidR="00551F4A" w:rsidRPr="00551F4A">
        <w:rPr>
          <w:rFonts w:ascii="Book Antiqua" w:hAnsi="Book Antiqua"/>
          <w:sz w:val="24"/>
          <w:vertAlign w:val="superscript"/>
        </w:rPr>
        <w:t>11</w:t>
      </w:r>
      <w:r w:rsidR="00EC0752">
        <w:fldChar w:fldCharType="end"/>
      </w:r>
      <w:r w:rsidRPr="004146E1">
        <w:rPr>
          <w:rFonts w:ascii="Book Antiqua" w:hAnsi="Book Antiqua"/>
          <w:sz w:val="24"/>
        </w:rPr>
        <w:t xml:space="preserve"> </w:t>
      </w:r>
      <w:r w:rsidR="006776B9" w:rsidRPr="004146E1">
        <w:rPr>
          <w:rFonts w:ascii="Book Antiqua" w:hAnsi="Book Antiqua"/>
          <w:sz w:val="24"/>
        </w:rPr>
        <w:t>§</w:t>
      </w:r>
      <w:r w:rsidR="007B4EAB" w:rsidRPr="004146E1">
        <w:rPr>
          <w:rFonts w:ascii="Book Antiqua" w:hAnsi="Book Antiqua"/>
          <w:sz w:val="24"/>
        </w:rPr>
        <w:t xml:space="preserve"> </w:t>
      </w:r>
      <w:r w:rsidR="006776B9" w:rsidRPr="004146E1">
        <w:rPr>
          <w:rFonts w:ascii="Book Antiqua" w:hAnsi="Book Antiqua"/>
          <w:sz w:val="24"/>
        </w:rPr>
        <w:t xml:space="preserve">Aug. </w:t>
      </w:r>
      <w:r w:rsidR="00CE4D82" w:rsidRPr="004146E1">
        <w:rPr>
          <w:rFonts w:ascii="Book Antiqua" w:hAnsi="Book Antiqua"/>
          <w:sz w:val="24"/>
        </w:rPr>
        <w:t>7</w:t>
      </w:r>
      <w:r w:rsidR="006776B9" w:rsidRPr="004146E1">
        <w:rPr>
          <w:rFonts w:ascii="Book Antiqua" w:hAnsi="Book Antiqua"/>
          <w:sz w:val="24"/>
        </w:rPr>
        <w:t>, 2010</w:t>
      </w:r>
      <w:r w:rsidRPr="004146E1">
        <w:rPr>
          <w:rFonts w:ascii="Book Antiqua" w:hAnsi="Book Antiqua"/>
          <w:sz w:val="24"/>
        </w:rPr>
        <w:t>)</w:t>
      </w:r>
      <w:r w:rsidR="006776B9" w:rsidRPr="004146E1">
        <w:rPr>
          <w:rFonts w:ascii="Book Antiqua" w:hAnsi="Book Antiqua"/>
          <w:sz w:val="24"/>
        </w:rPr>
        <w:t>. Each tool installed (typically at least RAD and FDMS), will automatically run, forcing the creation of associated facility configuration assets on the installation machine.</w:t>
      </w:r>
    </w:p>
    <w:p w:rsidR="00DB68CD" w:rsidRDefault="00DB68CD" w:rsidP="006E513B">
      <w:pPr>
        <w:tabs>
          <w:tab w:val="left" w:pos="2895"/>
        </w:tabs>
        <w:rPr>
          <w:rFonts w:ascii="Book Antiqua" w:hAnsi="Book Antiqua"/>
          <w:sz w:val="28"/>
        </w:rPr>
      </w:pPr>
    </w:p>
    <w:p w:rsidR="00DB68CD" w:rsidRDefault="00DB68CD" w:rsidP="006E513B">
      <w:pPr>
        <w:tabs>
          <w:tab w:val="left" w:pos="2895"/>
        </w:tabs>
        <w:rPr>
          <w:rFonts w:ascii="Book Antiqua" w:hAnsi="Book Antiqua"/>
          <w:sz w:val="28"/>
        </w:rPr>
      </w:pPr>
      <w:r>
        <w:rPr>
          <w:rFonts w:ascii="Book Antiqua" w:hAnsi="Book Antiqua"/>
          <w:noProof/>
          <w:sz w:val="28"/>
        </w:rPr>
        <w:lastRenderedPageBreak/>
        <w:drawing>
          <wp:inline distT="0" distB="0" distL="0" distR="0">
            <wp:extent cx="5732145" cy="2455545"/>
            <wp:effectExtent l="19050" t="0" r="1905" b="0"/>
            <wp:docPr id="5" name="Picture 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cstate="print"/>
                    <a:stretch>
                      <a:fillRect/>
                    </a:stretch>
                  </pic:blipFill>
                  <pic:spPr>
                    <a:xfrm>
                      <a:off x="0" y="0"/>
                      <a:ext cx="5732145" cy="2455545"/>
                    </a:xfrm>
                    <a:prstGeom prst="rect">
                      <a:avLst/>
                    </a:prstGeom>
                  </pic:spPr>
                </pic:pic>
              </a:graphicData>
            </a:graphic>
          </wp:inline>
        </w:drawing>
      </w:r>
    </w:p>
    <w:p w:rsidR="006E513B" w:rsidRDefault="00DB68CD" w:rsidP="006E513B">
      <w:pPr>
        <w:tabs>
          <w:tab w:val="left" w:pos="2895"/>
        </w:tabs>
        <w:rPr>
          <w:rFonts w:ascii="Book Antiqua" w:hAnsi="Book Antiqua"/>
          <w:sz w:val="28"/>
        </w:rPr>
      </w:pPr>
      <w:r>
        <w:rPr>
          <w:rFonts w:ascii="Book Antiqua" w:hAnsi="Book Antiqua"/>
          <w:noProof/>
          <w:sz w:val="28"/>
        </w:rPr>
        <w:drawing>
          <wp:inline distT="0" distB="0" distL="0" distR="0">
            <wp:extent cx="5732145" cy="3542030"/>
            <wp:effectExtent l="19050" t="0" r="1905" b="0"/>
            <wp:docPr id="6" name="Picture 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4" cstate="print"/>
                    <a:stretch>
                      <a:fillRect/>
                    </a:stretch>
                  </pic:blipFill>
                  <pic:spPr>
                    <a:xfrm>
                      <a:off x="0" y="0"/>
                      <a:ext cx="5732145" cy="3542030"/>
                    </a:xfrm>
                    <a:prstGeom prst="rect">
                      <a:avLst/>
                    </a:prstGeom>
                  </pic:spPr>
                </pic:pic>
              </a:graphicData>
            </a:graphic>
          </wp:inline>
        </w:drawing>
      </w:r>
    </w:p>
    <w:p w:rsidR="00DB68CD" w:rsidRDefault="00DB68CD" w:rsidP="006E513B">
      <w:pPr>
        <w:tabs>
          <w:tab w:val="left" w:pos="2895"/>
        </w:tabs>
        <w:rPr>
          <w:rFonts w:ascii="Book Antiqua" w:hAnsi="Book Antiqua"/>
          <w:sz w:val="28"/>
        </w:rPr>
      </w:pPr>
      <w:r>
        <w:rPr>
          <w:rFonts w:ascii="Book Antiqua" w:hAnsi="Book Antiqua"/>
          <w:noProof/>
          <w:sz w:val="28"/>
        </w:rPr>
        <w:lastRenderedPageBreak/>
        <w:drawing>
          <wp:inline distT="0" distB="0" distL="0" distR="0">
            <wp:extent cx="5732145" cy="2896061"/>
            <wp:effectExtent l="1905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732145" cy="2896061"/>
                    </a:xfrm>
                    <a:prstGeom prst="rect">
                      <a:avLst/>
                    </a:prstGeom>
                    <a:noFill/>
                    <a:ln w="9525">
                      <a:noFill/>
                      <a:miter lim="800000"/>
                      <a:headEnd/>
                      <a:tailEnd/>
                    </a:ln>
                  </pic:spPr>
                </pic:pic>
              </a:graphicData>
            </a:graphic>
          </wp:inline>
        </w:drawing>
      </w:r>
    </w:p>
    <w:p w:rsidR="00DB68CD" w:rsidRDefault="00DB68CD" w:rsidP="006E513B">
      <w:pPr>
        <w:tabs>
          <w:tab w:val="left" w:pos="2895"/>
        </w:tabs>
        <w:rPr>
          <w:rFonts w:ascii="Book Antiqua" w:hAnsi="Book Antiqua"/>
          <w:sz w:val="28"/>
        </w:rPr>
      </w:pPr>
      <w:r>
        <w:rPr>
          <w:rFonts w:ascii="Book Antiqua" w:hAnsi="Book Antiqua"/>
          <w:sz w:val="28"/>
        </w:rPr>
        <w:t xml:space="preserve">Location of FDMS facility </w:t>
      </w:r>
      <w:proofErr w:type="spellStart"/>
      <w:r>
        <w:rPr>
          <w:rFonts w:ascii="Book Antiqua" w:hAnsi="Book Antiqua"/>
          <w:sz w:val="28"/>
        </w:rPr>
        <w:t>config</w:t>
      </w:r>
      <w:proofErr w:type="spellEnd"/>
      <w:r>
        <w:rPr>
          <w:rFonts w:ascii="Book Antiqua" w:hAnsi="Book Antiqua"/>
          <w:sz w:val="28"/>
        </w:rPr>
        <w:t xml:space="preserve"> files</w:t>
      </w:r>
    </w:p>
    <w:p w:rsidR="00DB68CD" w:rsidRDefault="00DB68CD" w:rsidP="006E513B">
      <w:pPr>
        <w:tabs>
          <w:tab w:val="left" w:pos="2895"/>
        </w:tabs>
        <w:rPr>
          <w:rFonts w:ascii="Book Antiqua" w:hAnsi="Book Antiqua"/>
          <w:sz w:val="28"/>
        </w:rPr>
      </w:pPr>
      <w:r>
        <w:rPr>
          <w:rFonts w:ascii="Book Antiqua" w:hAnsi="Book Antiqua"/>
          <w:noProof/>
          <w:sz w:val="28"/>
        </w:rPr>
        <w:drawing>
          <wp:inline distT="0" distB="0" distL="0" distR="0">
            <wp:extent cx="5732145" cy="2396225"/>
            <wp:effectExtent l="1905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732145" cy="2396225"/>
                    </a:xfrm>
                    <a:prstGeom prst="rect">
                      <a:avLst/>
                    </a:prstGeom>
                    <a:noFill/>
                    <a:ln w="9525">
                      <a:noFill/>
                      <a:miter lim="800000"/>
                      <a:headEnd/>
                      <a:tailEnd/>
                    </a:ln>
                  </pic:spPr>
                </pic:pic>
              </a:graphicData>
            </a:graphic>
          </wp:inline>
        </w:drawing>
      </w:r>
    </w:p>
    <w:p w:rsidR="00DB68CD" w:rsidRDefault="00DB68CD" w:rsidP="00DB68CD">
      <w:pPr>
        <w:tabs>
          <w:tab w:val="left" w:pos="2895"/>
        </w:tabs>
        <w:rPr>
          <w:rFonts w:ascii="Book Antiqua" w:hAnsi="Book Antiqua"/>
          <w:sz w:val="28"/>
        </w:rPr>
      </w:pPr>
      <w:r>
        <w:rPr>
          <w:rFonts w:ascii="Book Antiqua" w:hAnsi="Book Antiqua"/>
          <w:sz w:val="28"/>
        </w:rPr>
        <w:t>Location of FDMS M, MP and DB files</w:t>
      </w:r>
    </w:p>
    <w:p w:rsidR="006E0EB8" w:rsidRDefault="006E0EB8" w:rsidP="00DB68CD">
      <w:pPr>
        <w:tabs>
          <w:tab w:val="left" w:pos="2895"/>
        </w:tabs>
        <w:rPr>
          <w:rFonts w:ascii="Book Antiqua" w:hAnsi="Book Antiqua"/>
          <w:sz w:val="28"/>
        </w:rPr>
      </w:pPr>
      <w:r>
        <w:rPr>
          <w:rFonts w:ascii="Book Antiqua" w:hAnsi="Book Antiqua"/>
          <w:noProof/>
          <w:sz w:val="28"/>
        </w:rPr>
        <w:drawing>
          <wp:inline distT="0" distB="0" distL="0" distR="0">
            <wp:extent cx="5732145" cy="2396225"/>
            <wp:effectExtent l="1905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5732145" cy="2396225"/>
                    </a:xfrm>
                    <a:prstGeom prst="rect">
                      <a:avLst/>
                    </a:prstGeom>
                    <a:noFill/>
                    <a:ln w="9525">
                      <a:noFill/>
                      <a:miter lim="800000"/>
                      <a:headEnd/>
                      <a:tailEnd/>
                    </a:ln>
                  </pic:spPr>
                </pic:pic>
              </a:graphicData>
            </a:graphic>
          </wp:inline>
        </w:drawing>
      </w:r>
    </w:p>
    <w:p w:rsidR="00DB68CD" w:rsidRDefault="00DB68CD" w:rsidP="006E513B">
      <w:pPr>
        <w:tabs>
          <w:tab w:val="left" w:pos="2895"/>
        </w:tabs>
        <w:rPr>
          <w:rFonts w:ascii="Book Antiqua" w:hAnsi="Book Antiqua"/>
          <w:sz w:val="28"/>
        </w:rPr>
      </w:pPr>
    </w:p>
    <w:p w:rsidR="00DE4701" w:rsidRDefault="005C4D02" w:rsidP="006776B9">
      <w:pPr>
        <w:pStyle w:val="Heading1"/>
      </w:pPr>
      <w:bookmarkStart w:id="1" w:name="_Toc346562049"/>
      <w:r>
        <w:t xml:space="preserve">Checking </w:t>
      </w:r>
      <w:r w:rsidR="006776B9">
        <w:t>FDMS for operational completeness</w:t>
      </w:r>
      <w:bookmarkEnd w:id="1"/>
    </w:p>
    <w:p w:rsidR="007B4EAB" w:rsidRDefault="007B4EAB" w:rsidP="00456669"/>
    <w:p w:rsidR="008E57D9" w:rsidRDefault="008E57D9" w:rsidP="008E57D9">
      <w:pPr>
        <w:pStyle w:val="Heading2"/>
      </w:pPr>
      <w:bookmarkStart w:id="2" w:name="_Toc346562050"/>
      <w:r>
        <w:t>Files</w:t>
      </w:r>
      <w:bookmarkEnd w:id="2"/>
    </w:p>
    <w:p w:rsidR="00157AB1" w:rsidRPr="004146E1" w:rsidRDefault="005C4D02" w:rsidP="00456669">
      <w:pPr>
        <w:rPr>
          <w:rFonts w:ascii="Book Antiqua" w:hAnsi="Book Antiqua"/>
          <w:sz w:val="24"/>
        </w:rPr>
      </w:pPr>
      <w:r w:rsidRPr="004146E1">
        <w:rPr>
          <w:rFonts w:ascii="Book Antiqua" w:hAnsi="Book Antiqua"/>
          <w:sz w:val="24"/>
        </w:rPr>
        <w:t xml:space="preserve">FDMS </w:t>
      </w:r>
      <w:r w:rsidR="00157AB1" w:rsidRPr="004146E1">
        <w:rPr>
          <w:rFonts w:ascii="Book Antiqua" w:hAnsi="Book Antiqua"/>
          <w:sz w:val="24"/>
        </w:rPr>
        <w:t>must have</w:t>
      </w:r>
      <w:r w:rsidR="0033595D" w:rsidRPr="004146E1">
        <w:rPr>
          <w:rFonts w:ascii="Book Antiqua" w:hAnsi="Book Antiqua"/>
          <w:sz w:val="24"/>
        </w:rPr>
        <w:t xml:space="preserve"> available</w:t>
      </w:r>
      <w:r w:rsidR="00AD1D24" w:rsidRPr="004146E1">
        <w:rPr>
          <w:rFonts w:ascii="Book Antiqua" w:hAnsi="Book Antiqua"/>
          <w:sz w:val="24"/>
        </w:rPr>
        <w:t xml:space="preserve"> the</w:t>
      </w:r>
      <w:r w:rsidR="0033595D" w:rsidRPr="004146E1">
        <w:rPr>
          <w:rFonts w:ascii="Book Antiqua" w:hAnsi="Book Antiqua"/>
          <w:sz w:val="24"/>
        </w:rPr>
        <w:t xml:space="preserve"> </w:t>
      </w:r>
      <w:proofErr w:type="spellStart"/>
      <w:r w:rsidR="00AD1D24" w:rsidRPr="004146E1">
        <w:rPr>
          <w:rFonts w:ascii="Book Antiqua" w:hAnsi="Book Antiqua"/>
          <w:sz w:val="24"/>
        </w:rPr>
        <w:t>csv</w:t>
      </w:r>
      <w:proofErr w:type="spellEnd"/>
      <w:r w:rsidR="00AD1D24" w:rsidRPr="004146E1">
        <w:rPr>
          <w:rFonts w:ascii="Book Antiqua" w:hAnsi="Book Antiqua"/>
          <w:sz w:val="24"/>
        </w:rPr>
        <w:t xml:space="preserve"> files</w:t>
      </w:r>
      <w:r w:rsidR="00157AB1" w:rsidRPr="004146E1">
        <w:rPr>
          <w:rFonts w:ascii="Book Antiqua" w:hAnsi="Book Antiqua"/>
          <w:sz w:val="24"/>
        </w:rPr>
        <w:t xml:space="preserve">, that is, </w:t>
      </w:r>
      <w:r w:rsidR="00AD1D24" w:rsidRPr="004146E1">
        <w:rPr>
          <w:rFonts w:ascii="Book Antiqua" w:hAnsi="Book Antiqua"/>
          <w:sz w:val="24"/>
        </w:rPr>
        <w:t>the ‘</w:t>
      </w:r>
      <w:r w:rsidR="0033595D" w:rsidRPr="004146E1">
        <w:rPr>
          <w:rFonts w:ascii="Book Antiqua" w:hAnsi="Book Antiqua"/>
          <w:sz w:val="24"/>
        </w:rPr>
        <w:t>database</w:t>
      </w:r>
      <w:r w:rsidR="00AD1D24" w:rsidRPr="004146E1">
        <w:rPr>
          <w:rFonts w:ascii="Book Antiqua" w:hAnsi="Book Antiqua"/>
          <w:sz w:val="24"/>
        </w:rPr>
        <w:t xml:space="preserve">’ </w:t>
      </w:r>
      <w:r w:rsidR="0033595D" w:rsidRPr="004146E1">
        <w:rPr>
          <w:rFonts w:ascii="Book Antiqua" w:hAnsi="Book Antiqua"/>
          <w:sz w:val="24"/>
        </w:rPr>
        <w:t xml:space="preserve">(DB), Measurements (M) and Measurement plan (MP) files.  </w:t>
      </w:r>
      <w:r w:rsidR="00157AB1" w:rsidRPr="004146E1">
        <w:rPr>
          <w:rFonts w:ascii="Book Antiqua" w:hAnsi="Book Antiqua"/>
          <w:sz w:val="24"/>
        </w:rPr>
        <w:t xml:space="preserve">The file content description for each file is found at </w:t>
      </w:r>
      <w:r w:rsidR="00157AB1" w:rsidRPr="004146E1">
        <w:rPr>
          <w:rFonts w:ascii="Book Antiqua" w:hAnsi="Book Antiqua"/>
          <w:i/>
          <w:sz w:val="24"/>
        </w:rPr>
        <w:t>FDMS Reference Manual</w:t>
      </w:r>
      <w:r w:rsidR="00EC0752">
        <w:fldChar w:fldCharType="begin"/>
      </w:r>
      <w:r w:rsidR="00EC0752">
        <w:instrText xml:space="preserve"> REF _Ref346559673 \r \h  \* MERGEFORMAT </w:instrText>
      </w:r>
      <w:r w:rsidR="00EC0752">
        <w:fldChar w:fldCharType="separate"/>
      </w:r>
      <w:r w:rsidR="00551F4A">
        <w:t>7</w:t>
      </w:r>
      <w:r w:rsidR="00EC0752">
        <w:fldChar w:fldCharType="end"/>
      </w:r>
      <w:r w:rsidR="00157AB1" w:rsidRPr="004146E1">
        <w:rPr>
          <w:rFonts w:ascii="Book Antiqua" w:hAnsi="Book Antiqua"/>
          <w:sz w:val="24"/>
        </w:rPr>
        <w:t xml:space="preserve">, </w:t>
      </w:r>
      <w:r w:rsidR="00157AB1" w:rsidRPr="004146E1">
        <w:rPr>
          <w:rFonts w:ascii="Book Antiqua" w:hAnsi="Book Antiqua"/>
          <w:i/>
          <w:sz w:val="24"/>
        </w:rPr>
        <w:t>§ Data (MP, M, and DB) file format</w:t>
      </w:r>
      <w:r w:rsidR="00157AB1" w:rsidRPr="004146E1">
        <w:rPr>
          <w:rFonts w:ascii="Book Antiqua" w:hAnsi="Book Antiqua"/>
          <w:sz w:val="24"/>
        </w:rPr>
        <w:t xml:space="preserve">, </w:t>
      </w:r>
      <w:r w:rsidR="00157AB1" w:rsidRPr="004146E1">
        <w:rPr>
          <w:rFonts w:ascii="Book Antiqua" w:hAnsi="Book Antiqua"/>
          <w:i/>
          <w:sz w:val="24"/>
        </w:rPr>
        <w:t>page 14</w:t>
      </w:r>
      <w:r w:rsidR="00157AB1" w:rsidRPr="004146E1">
        <w:rPr>
          <w:rFonts w:ascii="Book Antiqua" w:hAnsi="Book Antiqua"/>
          <w:sz w:val="24"/>
        </w:rPr>
        <w:t>.</w:t>
      </w:r>
    </w:p>
    <w:p w:rsidR="008342DB" w:rsidRPr="004146E1" w:rsidRDefault="007B4EAB" w:rsidP="00456669">
      <w:pPr>
        <w:rPr>
          <w:rFonts w:ascii="Book Antiqua" w:hAnsi="Book Antiqua"/>
          <w:sz w:val="24"/>
        </w:rPr>
      </w:pPr>
      <w:r w:rsidRPr="004146E1">
        <w:rPr>
          <w:rFonts w:ascii="Book Antiqua" w:hAnsi="Book Antiqua"/>
          <w:sz w:val="24"/>
        </w:rPr>
        <w:t xml:space="preserve">The expected paths for these three files are found in the file FDMS.ini, </w:t>
      </w:r>
      <w:r w:rsidR="00157AB1" w:rsidRPr="004146E1">
        <w:rPr>
          <w:rFonts w:ascii="Book Antiqua" w:hAnsi="Book Antiqua"/>
          <w:sz w:val="24"/>
        </w:rPr>
        <w:t xml:space="preserve">found in </w:t>
      </w:r>
      <w:r w:rsidRPr="004146E1">
        <w:rPr>
          <w:rFonts w:ascii="Book Antiqua" w:hAnsi="Book Antiqua"/>
          <w:sz w:val="24"/>
        </w:rPr>
        <w:t>the \</w:t>
      </w:r>
      <w:proofErr w:type="spellStart"/>
      <w:r w:rsidRPr="004146E1">
        <w:rPr>
          <w:rFonts w:ascii="Book Antiqua" w:hAnsi="Book Antiqua"/>
          <w:sz w:val="24"/>
        </w:rPr>
        <w:t>irs</w:t>
      </w:r>
      <w:proofErr w:type="spellEnd"/>
      <w:r w:rsidRPr="004146E1">
        <w:rPr>
          <w:rFonts w:ascii="Book Antiqua" w:hAnsi="Book Antiqua"/>
          <w:sz w:val="24"/>
        </w:rPr>
        <w:t>\</w:t>
      </w:r>
      <w:proofErr w:type="spellStart"/>
      <w:r w:rsidRPr="004146E1">
        <w:rPr>
          <w:rFonts w:ascii="Book Antiqua" w:hAnsi="Book Antiqua"/>
          <w:sz w:val="24"/>
        </w:rPr>
        <w:t>fdms</w:t>
      </w:r>
      <w:proofErr w:type="spellEnd"/>
      <w:r w:rsidRPr="004146E1">
        <w:rPr>
          <w:rFonts w:ascii="Book Antiqua" w:hAnsi="Book Antiqua"/>
          <w:sz w:val="24"/>
        </w:rPr>
        <w:t xml:space="preserve"> installation folder. See </w:t>
      </w:r>
      <w:r w:rsidR="00157AB1" w:rsidRPr="004146E1">
        <w:rPr>
          <w:rFonts w:ascii="Book Antiqua" w:hAnsi="Book Antiqua"/>
          <w:sz w:val="24"/>
        </w:rPr>
        <w:t>the</w:t>
      </w:r>
      <w:r w:rsidRPr="004146E1">
        <w:rPr>
          <w:rFonts w:ascii="Book Antiqua" w:hAnsi="Book Antiqua"/>
          <w:sz w:val="24"/>
        </w:rPr>
        <w:t xml:space="preserve"> </w:t>
      </w:r>
      <w:r w:rsidRPr="004146E1">
        <w:rPr>
          <w:rFonts w:ascii="Book Antiqua" w:hAnsi="Book Antiqua"/>
          <w:i/>
          <w:sz w:val="24"/>
        </w:rPr>
        <w:t>FDMS Reference Manual</w:t>
      </w:r>
      <w:r w:rsidR="00EC0752">
        <w:fldChar w:fldCharType="begin"/>
      </w:r>
      <w:r w:rsidR="00EC0752">
        <w:instrText xml:space="preserve"> REF _Ref346559673 \r \h  \* MERGEFORMAT </w:instrText>
      </w:r>
      <w:r w:rsidR="00EC0752">
        <w:fldChar w:fldCharType="separate"/>
      </w:r>
      <w:r w:rsidR="00551F4A">
        <w:t>7</w:t>
      </w:r>
      <w:r w:rsidR="00EC0752">
        <w:fldChar w:fldCharType="end"/>
      </w:r>
      <w:r w:rsidRPr="004146E1">
        <w:rPr>
          <w:rFonts w:ascii="Book Antiqua" w:hAnsi="Book Antiqua"/>
          <w:sz w:val="24"/>
        </w:rPr>
        <w:t xml:space="preserve">, </w:t>
      </w:r>
      <w:r w:rsidRPr="004146E1">
        <w:rPr>
          <w:rFonts w:ascii="Book Antiqua" w:hAnsi="Book Antiqua"/>
          <w:i/>
          <w:sz w:val="24"/>
        </w:rPr>
        <w:t>page 8</w:t>
      </w:r>
      <w:r w:rsidRPr="004146E1">
        <w:rPr>
          <w:rFonts w:ascii="Book Antiqua" w:hAnsi="Book Antiqua"/>
          <w:sz w:val="24"/>
        </w:rPr>
        <w:t xml:space="preserve">, for details on the contents of </w:t>
      </w:r>
      <w:r w:rsidR="00157AB1" w:rsidRPr="004146E1">
        <w:rPr>
          <w:rFonts w:ascii="Book Antiqua" w:hAnsi="Book Antiqua"/>
          <w:sz w:val="24"/>
        </w:rPr>
        <w:t xml:space="preserve">the FDMS.ini </w:t>
      </w:r>
      <w:r w:rsidRPr="004146E1">
        <w:rPr>
          <w:rFonts w:ascii="Book Antiqua" w:hAnsi="Book Antiqua"/>
          <w:sz w:val="24"/>
        </w:rPr>
        <w:t>file.</w:t>
      </w:r>
    </w:p>
    <w:p w:rsidR="008E57D9" w:rsidRDefault="008E57D9" w:rsidP="008E57D9">
      <w:pPr>
        <w:pStyle w:val="Heading2"/>
      </w:pPr>
      <w:bookmarkStart w:id="3" w:name="_Toc346562051"/>
      <w:r>
        <w:t>COM Port Communications</w:t>
      </w:r>
      <w:bookmarkEnd w:id="3"/>
    </w:p>
    <w:p w:rsidR="008E57D9" w:rsidRPr="004146E1" w:rsidRDefault="008342DB" w:rsidP="008E57D9">
      <w:pPr>
        <w:rPr>
          <w:rFonts w:ascii="Book Antiqua" w:hAnsi="Book Antiqua"/>
          <w:sz w:val="24"/>
        </w:rPr>
      </w:pPr>
      <w:r w:rsidRPr="004146E1">
        <w:rPr>
          <w:rFonts w:ascii="Book Antiqua" w:hAnsi="Book Antiqua"/>
          <w:sz w:val="24"/>
        </w:rPr>
        <w:t>For attended measurements, FDMS must have access to a COM port, and the COM port must be capable of stand</w:t>
      </w:r>
      <w:r w:rsidR="00157AB1" w:rsidRPr="004146E1">
        <w:rPr>
          <w:rFonts w:ascii="Book Antiqua" w:hAnsi="Book Antiqua"/>
          <w:sz w:val="24"/>
        </w:rPr>
        <w:t>a</w:t>
      </w:r>
      <w:r w:rsidRPr="004146E1">
        <w:rPr>
          <w:rFonts w:ascii="Book Antiqua" w:hAnsi="Book Antiqua"/>
          <w:sz w:val="24"/>
        </w:rPr>
        <w:t>r</w:t>
      </w:r>
      <w:r w:rsidR="00157AB1" w:rsidRPr="004146E1">
        <w:rPr>
          <w:rFonts w:ascii="Book Antiqua" w:hAnsi="Book Antiqua"/>
          <w:sz w:val="24"/>
        </w:rPr>
        <w:t>d</w:t>
      </w:r>
      <w:r w:rsidRPr="004146E1">
        <w:rPr>
          <w:rFonts w:ascii="Book Antiqua" w:hAnsi="Book Antiqua"/>
          <w:sz w:val="24"/>
        </w:rPr>
        <w:t xml:space="preserve"> serial communications with the </w:t>
      </w:r>
      <w:proofErr w:type="spellStart"/>
      <w:r w:rsidRPr="004146E1">
        <w:rPr>
          <w:rFonts w:ascii="Book Antiqua" w:hAnsi="Book Antiqua"/>
          <w:sz w:val="24"/>
        </w:rPr>
        <w:t>miniGRAND</w:t>
      </w:r>
      <w:proofErr w:type="spellEnd"/>
      <w:r w:rsidRPr="004146E1">
        <w:rPr>
          <w:rFonts w:ascii="Book Antiqua" w:hAnsi="Book Antiqua"/>
          <w:sz w:val="24"/>
        </w:rPr>
        <w:t xml:space="preserve"> electronics of the Fork Detector system.</w:t>
      </w:r>
    </w:p>
    <w:p w:rsidR="00157AB1" w:rsidRDefault="00157AB1" w:rsidP="008E57D9">
      <w:r>
        <w:t xml:space="preserve"> </w:t>
      </w:r>
      <w:r>
        <w:rPr>
          <w:rFonts w:asciiTheme="majorHAnsi" w:eastAsiaTheme="majorEastAsia" w:hAnsiTheme="majorHAnsi" w:cstheme="majorBidi"/>
          <w:b/>
          <w:bCs/>
          <w:noProof/>
          <w:color w:val="365F91" w:themeColor="accent1" w:themeShade="BF"/>
          <w:sz w:val="28"/>
          <w:szCs w:val="28"/>
        </w:rPr>
        <w:drawing>
          <wp:inline distT="0" distB="0" distL="0" distR="0">
            <wp:extent cx="2613307" cy="4219575"/>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613307" cy="4219575"/>
                    </a:xfrm>
                    <a:prstGeom prst="rect">
                      <a:avLst/>
                    </a:prstGeom>
                    <a:noFill/>
                    <a:ln w="9525">
                      <a:noFill/>
                      <a:miter lim="800000"/>
                      <a:headEnd/>
                      <a:tailEnd/>
                    </a:ln>
                  </pic:spPr>
                </pic:pic>
              </a:graphicData>
            </a:graphic>
          </wp:inline>
        </w:drawing>
      </w:r>
    </w:p>
    <w:p w:rsidR="00157AB1" w:rsidRDefault="00157AB1" w:rsidP="00157AB1">
      <w:pPr>
        <w:pStyle w:val="Caption"/>
        <w:rPr>
          <w:rFonts w:asciiTheme="majorHAnsi" w:eastAsiaTheme="majorEastAsia" w:hAnsiTheme="majorHAnsi" w:cstheme="majorBidi"/>
          <w:b w:val="0"/>
          <w:bCs w:val="0"/>
          <w:color w:val="365F91" w:themeColor="accent1" w:themeShade="BF"/>
          <w:sz w:val="28"/>
          <w:szCs w:val="28"/>
        </w:rPr>
      </w:pPr>
      <w:r>
        <w:t xml:space="preserve">Figure </w:t>
      </w:r>
      <w:r w:rsidR="00A516DA">
        <w:fldChar w:fldCharType="begin"/>
      </w:r>
      <w:r w:rsidR="00A516DA">
        <w:instrText xml:space="preserve"> SEQ Figure \* ARABIC </w:instrText>
      </w:r>
      <w:r w:rsidR="00A516DA">
        <w:fldChar w:fldCharType="separate"/>
      </w:r>
      <w:r w:rsidR="00551F4A">
        <w:rPr>
          <w:noProof/>
        </w:rPr>
        <w:t>1</w:t>
      </w:r>
      <w:r w:rsidR="00A516DA">
        <w:rPr>
          <w:noProof/>
        </w:rPr>
        <w:fldChar w:fldCharType="end"/>
      </w:r>
      <w:r>
        <w:t xml:space="preserve"> Port identification via the Windows Device Manager</w:t>
      </w:r>
    </w:p>
    <w:p w:rsidR="008342DB" w:rsidRDefault="008342DB" w:rsidP="00456669"/>
    <w:p w:rsidR="00157AB1" w:rsidRPr="004146E1" w:rsidRDefault="00157AB1" w:rsidP="00456669">
      <w:pPr>
        <w:rPr>
          <w:rFonts w:ascii="Book Antiqua" w:hAnsi="Book Antiqua"/>
          <w:sz w:val="24"/>
        </w:rPr>
      </w:pPr>
      <w:r w:rsidRPr="004146E1">
        <w:rPr>
          <w:rFonts w:ascii="Book Antiqua" w:hAnsi="Book Antiqua"/>
          <w:sz w:val="24"/>
        </w:rPr>
        <w:lastRenderedPageBreak/>
        <w:t xml:space="preserve">Check and verify the settings in the FDMS.ini file under the [GRAND] section for correctness. The COM port definition there must match one of that shown in the Windows Device Manager Ports listing. See </w:t>
      </w:r>
      <w:proofErr w:type="spellStart"/>
      <w:r w:rsidRPr="004146E1">
        <w:rPr>
          <w:rFonts w:ascii="Book Antiqua" w:hAnsi="Book Antiqua" w:cs="Arial"/>
          <w:i/>
          <w:color w:val="000000"/>
          <w:sz w:val="24"/>
          <w:szCs w:val="24"/>
        </w:rPr>
        <w:t>MiniGRAND</w:t>
      </w:r>
      <w:proofErr w:type="spellEnd"/>
      <w:r w:rsidRPr="004146E1">
        <w:rPr>
          <w:rFonts w:ascii="Book Antiqua" w:hAnsi="Book Antiqua" w:cs="Arial"/>
          <w:i/>
          <w:color w:val="000000"/>
          <w:sz w:val="24"/>
          <w:szCs w:val="24"/>
        </w:rPr>
        <w:t xml:space="preserve"> User Manual</w:t>
      </w:r>
      <w:r w:rsidR="00EC0752">
        <w:fldChar w:fldCharType="begin"/>
      </w:r>
      <w:r w:rsidR="00EC0752">
        <w:instrText xml:space="preserve"> REF _Ref346559940 \r \h  \* MERGEFORMAT </w:instrText>
      </w:r>
      <w:r w:rsidR="00EC0752">
        <w:fldChar w:fldCharType="separate"/>
      </w:r>
      <w:r w:rsidR="00551F4A" w:rsidRPr="00551F4A">
        <w:rPr>
          <w:rFonts w:ascii="Book Antiqua" w:hAnsi="Book Antiqua" w:cs="Arial"/>
          <w:color w:val="000000"/>
          <w:sz w:val="24"/>
          <w:szCs w:val="24"/>
          <w:vertAlign w:val="superscript"/>
        </w:rPr>
        <w:t>13</w:t>
      </w:r>
      <w:r w:rsidR="00EC0752">
        <w:fldChar w:fldCharType="end"/>
      </w:r>
      <w:r w:rsidRPr="004146E1">
        <w:rPr>
          <w:rFonts w:ascii="Book Antiqua" w:hAnsi="Book Antiqua" w:cs="Arial"/>
          <w:color w:val="000000"/>
          <w:sz w:val="24"/>
          <w:szCs w:val="24"/>
        </w:rPr>
        <w:t xml:space="preserve"> and </w:t>
      </w:r>
      <w:r w:rsidRPr="004146E1">
        <w:rPr>
          <w:rFonts w:ascii="Book Antiqua" w:hAnsi="Book Antiqua"/>
          <w:i/>
          <w:sz w:val="24"/>
        </w:rPr>
        <w:t>Multi-Instrument Collect User’s Manual</w:t>
      </w:r>
      <w:r w:rsidRPr="004146E1">
        <w:rPr>
          <w:rFonts w:ascii="Book Antiqua" w:hAnsi="Book Antiqua"/>
          <w:sz w:val="24"/>
        </w:rPr>
        <w:t xml:space="preserve"> </w:t>
      </w:r>
      <w:r w:rsidR="00EC0752">
        <w:fldChar w:fldCharType="begin"/>
      </w:r>
      <w:r w:rsidR="00EC0752">
        <w:instrText xml:space="preserve"> REF _Ref119675518 \r \h  \* MERGEFORMAT </w:instrText>
      </w:r>
      <w:r w:rsidR="00EC0752">
        <w:fldChar w:fldCharType="separate"/>
      </w:r>
      <w:r w:rsidR="00551F4A">
        <w:t>8</w:t>
      </w:r>
      <w:r w:rsidR="00EC0752">
        <w:fldChar w:fldCharType="end"/>
      </w:r>
      <w:r w:rsidRPr="004146E1">
        <w:rPr>
          <w:rFonts w:ascii="Book Antiqua" w:hAnsi="Book Antiqua"/>
          <w:sz w:val="24"/>
        </w:rPr>
        <w:t xml:space="preserve"> for full details on instrumentation configuration, diagnostics and use.</w:t>
      </w:r>
    </w:p>
    <w:p w:rsidR="008E57D9" w:rsidRDefault="008E57D9" w:rsidP="008E57D9">
      <w:pPr>
        <w:pStyle w:val="Heading2"/>
      </w:pPr>
      <w:bookmarkStart w:id="4" w:name="_Toc346562052"/>
      <w:r>
        <w:t>Radiation Review integration</w:t>
      </w:r>
      <w:bookmarkEnd w:id="4"/>
    </w:p>
    <w:p w:rsidR="008342DB" w:rsidRPr="004146E1" w:rsidRDefault="008342DB" w:rsidP="008E57D9">
      <w:pPr>
        <w:rPr>
          <w:rFonts w:ascii="Book Antiqua" w:hAnsi="Book Antiqua"/>
          <w:sz w:val="24"/>
        </w:rPr>
      </w:pPr>
      <w:r w:rsidRPr="004146E1">
        <w:rPr>
          <w:rFonts w:ascii="Book Antiqua" w:hAnsi="Book Antiqua"/>
          <w:sz w:val="24"/>
        </w:rPr>
        <w:t xml:space="preserve">For unattended processing of </w:t>
      </w:r>
      <w:proofErr w:type="spellStart"/>
      <w:r w:rsidRPr="004146E1">
        <w:rPr>
          <w:rFonts w:ascii="Book Antiqua" w:hAnsi="Book Antiqua"/>
          <w:sz w:val="24"/>
        </w:rPr>
        <w:t>miniGRAND</w:t>
      </w:r>
      <w:proofErr w:type="spellEnd"/>
      <w:r w:rsidRPr="004146E1">
        <w:rPr>
          <w:rFonts w:ascii="Book Antiqua" w:hAnsi="Book Antiqua"/>
          <w:sz w:val="24"/>
        </w:rPr>
        <w:t xml:space="preserve"> data files, as collected by the MIC software, FDMS must have a properly defined facility </w:t>
      </w:r>
      <w:r w:rsidR="004146E1" w:rsidRPr="004146E1">
        <w:rPr>
          <w:rFonts w:ascii="Book Antiqua" w:hAnsi="Book Antiqua"/>
          <w:sz w:val="24"/>
        </w:rPr>
        <w:t xml:space="preserve">configuration with correct </w:t>
      </w:r>
      <w:proofErr w:type="spellStart"/>
      <w:r w:rsidRPr="004146E1">
        <w:rPr>
          <w:rFonts w:ascii="Book Antiqua" w:hAnsi="Book Antiqua"/>
          <w:sz w:val="24"/>
        </w:rPr>
        <w:t>miniGRAND</w:t>
      </w:r>
      <w:proofErr w:type="spellEnd"/>
      <w:r w:rsidRPr="004146E1">
        <w:rPr>
          <w:rFonts w:ascii="Book Antiqua" w:hAnsi="Book Antiqua"/>
          <w:sz w:val="24"/>
        </w:rPr>
        <w:t xml:space="preserve"> </w:t>
      </w:r>
      <w:r w:rsidR="008E57D9" w:rsidRPr="004146E1">
        <w:rPr>
          <w:rFonts w:ascii="Book Antiqua" w:hAnsi="Book Antiqua"/>
          <w:sz w:val="24"/>
        </w:rPr>
        <w:t>instrumentation</w:t>
      </w:r>
      <w:r w:rsidRPr="004146E1">
        <w:rPr>
          <w:rFonts w:ascii="Book Antiqua" w:hAnsi="Book Antiqua"/>
          <w:sz w:val="24"/>
        </w:rPr>
        <w:t xml:space="preserve"> defin</w:t>
      </w:r>
      <w:r w:rsidR="004146E1" w:rsidRPr="004146E1">
        <w:rPr>
          <w:rFonts w:ascii="Book Antiqua" w:hAnsi="Book Antiqua"/>
          <w:sz w:val="24"/>
        </w:rPr>
        <w:t xml:space="preserve">itions. </w:t>
      </w:r>
      <w:r w:rsidRPr="004146E1">
        <w:rPr>
          <w:rFonts w:ascii="Book Antiqua" w:hAnsi="Book Antiqua"/>
          <w:sz w:val="24"/>
        </w:rPr>
        <w:t xml:space="preserve"> </w:t>
      </w:r>
    </w:p>
    <w:p w:rsidR="00AD1D24" w:rsidRPr="004146E1" w:rsidRDefault="004146E1" w:rsidP="00456669">
      <w:pPr>
        <w:rPr>
          <w:rFonts w:ascii="Book Antiqua" w:hAnsi="Book Antiqua"/>
          <w:sz w:val="24"/>
        </w:rPr>
      </w:pPr>
      <w:r w:rsidRPr="004146E1">
        <w:rPr>
          <w:rFonts w:ascii="Book Antiqua" w:hAnsi="Book Antiqua"/>
          <w:sz w:val="24"/>
        </w:rPr>
        <w:t xml:space="preserve">Confirm the </w:t>
      </w:r>
      <w:r w:rsidR="008E57D9" w:rsidRPr="004146E1">
        <w:rPr>
          <w:rFonts w:ascii="Book Antiqua" w:hAnsi="Book Antiqua"/>
          <w:sz w:val="24"/>
        </w:rPr>
        <w:t xml:space="preserve">station id for the Fork </w:t>
      </w:r>
      <w:r w:rsidRPr="004146E1">
        <w:rPr>
          <w:rFonts w:ascii="Book Antiqua" w:hAnsi="Book Antiqua"/>
          <w:sz w:val="24"/>
        </w:rPr>
        <w:t>Detector</w:t>
      </w:r>
      <w:r w:rsidR="008E57D9" w:rsidRPr="004146E1">
        <w:rPr>
          <w:rFonts w:ascii="Book Antiqua" w:hAnsi="Book Antiqua"/>
          <w:sz w:val="24"/>
        </w:rPr>
        <w:t xml:space="preserve"> </w:t>
      </w:r>
      <w:proofErr w:type="spellStart"/>
      <w:r w:rsidR="008E57D9" w:rsidRPr="004146E1">
        <w:rPr>
          <w:rFonts w:ascii="Book Antiqua" w:hAnsi="Book Antiqua"/>
          <w:sz w:val="24"/>
        </w:rPr>
        <w:t>miniGRAND</w:t>
      </w:r>
      <w:proofErr w:type="spellEnd"/>
      <w:r w:rsidR="008E57D9" w:rsidRPr="004146E1">
        <w:rPr>
          <w:rFonts w:ascii="Book Antiqua" w:hAnsi="Book Antiqua"/>
          <w:sz w:val="24"/>
        </w:rPr>
        <w:t xml:space="preserve"> is correctly defined for the FDMS facility</w:t>
      </w:r>
      <w:r w:rsidRPr="004146E1">
        <w:rPr>
          <w:rFonts w:ascii="Book Antiqua" w:hAnsi="Book Antiqua"/>
          <w:sz w:val="24"/>
        </w:rPr>
        <w:t>.</w:t>
      </w:r>
    </w:p>
    <w:p w:rsidR="008E57D9" w:rsidRPr="00456669" w:rsidRDefault="004146E1" w:rsidP="004146E1">
      <w:pPr>
        <w:jc w:val="center"/>
      </w:pPr>
      <w:r>
        <w:rPr>
          <w:noProof/>
        </w:rPr>
        <w:drawing>
          <wp:inline distT="0" distB="0" distL="0" distR="0">
            <wp:extent cx="4564296" cy="3971925"/>
            <wp:effectExtent l="19050" t="0" r="7704"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4564296" cy="3971925"/>
                    </a:xfrm>
                    <a:prstGeom prst="rect">
                      <a:avLst/>
                    </a:prstGeom>
                    <a:noFill/>
                    <a:ln w="9525">
                      <a:noFill/>
                      <a:miter lim="800000"/>
                      <a:headEnd/>
                      <a:tailEnd/>
                    </a:ln>
                  </pic:spPr>
                </pic:pic>
              </a:graphicData>
            </a:graphic>
          </wp:inline>
        </w:drawing>
      </w:r>
    </w:p>
    <w:p w:rsidR="00456669" w:rsidRDefault="008342DB" w:rsidP="004146E1">
      <w:pPr>
        <w:pStyle w:val="Heading1"/>
      </w:pPr>
      <w:bookmarkStart w:id="5" w:name="_Toc346562053"/>
      <w:r>
        <w:t>Check a</w:t>
      </w:r>
      <w:r w:rsidR="00456669">
        <w:t xml:space="preserve">cquisition and </w:t>
      </w:r>
      <w:r>
        <w:t>c</w:t>
      </w:r>
      <w:r w:rsidR="00456669">
        <w:t xml:space="preserve">ollection </w:t>
      </w:r>
      <w:r>
        <w:t>s</w:t>
      </w:r>
      <w:r w:rsidR="00456669">
        <w:t>tatus from MIC</w:t>
      </w:r>
      <w:bookmarkEnd w:id="5"/>
    </w:p>
    <w:p w:rsidR="004146E1" w:rsidRDefault="004146E1" w:rsidP="00456669">
      <w:pPr>
        <w:tabs>
          <w:tab w:val="left" w:pos="2895"/>
        </w:tabs>
        <w:rPr>
          <w:rFonts w:ascii="Book Antiqua" w:hAnsi="Book Antiqua"/>
          <w:sz w:val="24"/>
        </w:rPr>
      </w:pPr>
    </w:p>
    <w:p w:rsidR="00456669" w:rsidRPr="004146E1" w:rsidRDefault="00456669" w:rsidP="00456669">
      <w:pPr>
        <w:tabs>
          <w:tab w:val="left" w:pos="2895"/>
        </w:tabs>
        <w:rPr>
          <w:rFonts w:ascii="Book Antiqua" w:hAnsi="Book Antiqua"/>
          <w:sz w:val="24"/>
        </w:rPr>
      </w:pPr>
      <w:r w:rsidRPr="004146E1">
        <w:rPr>
          <w:rFonts w:ascii="Book Antiqua" w:hAnsi="Book Antiqua"/>
          <w:sz w:val="24"/>
        </w:rPr>
        <w:t>MIC collects data</w:t>
      </w:r>
      <w:r w:rsidR="005C4D02" w:rsidRPr="004146E1">
        <w:rPr>
          <w:rFonts w:ascii="Book Antiqua" w:hAnsi="Book Antiqua"/>
          <w:sz w:val="24"/>
        </w:rPr>
        <w:t xml:space="preserve">, unattended, from </w:t>
      </w:r>
      <w:proofErr w:type="spellStart"/>
      <w:r w:rsidR="005C4D02" w:rsidRPr="004146E1">
        <w:rPr>
          <w:rFonts w:ascii="Book Antiqua" w:hAnsi="Book Antiqua"/>
          <w:sz w:val="24"/>
        </w:rPr>
        <w:t>miniGRAND</w:t>
      </w:r>
      <w:proofErr w:type="spellEnd"/>
      <w:r w:rsidR="005C4D02" w:rsidRPr="004146E1">
        <w:rPr>
          <w:rFonts w:ascii="Book Antiqua" w:hAnsi="Book Antiqua"/>
          <w:sz w:val="24"/>
        </w:rPr>
        <w:t xml:space="preserve"> instrumentation, including Fork Detectors, </w:t>
      </w:r>
      <w:r w:rsidRPr="004146E1">
        <w:rPr>
          <w:rFonts w:ascii="Book Antiqua" w:hAnsi="Book Antiqua"/>
          <w:sz w:val="24"/>
        </w:rPr>
        <w:t xml:space="preserve">for later review in </w:t>
      </w:r>
      <w:r w:rsidR="006C4FBD" w:rsidRPr="004146E1">
        <w:rPr>
          <w:rFonts w:ascii="Book Antiqua" w:hAnsi="Book Antiqua"/>
          <w:sz w:val="24"/>
        </w:rPr>
        <w:t xml:space="preserve">Radiation </w:t>
      </w:r>
      <w:r w:rsidRPr="004146E1">
        <w:rPr>
          <w:rFonts w:ascii="Book Antiqua" w:hAnsi="Book Antiqua"/>
          <w:sz w:val="24"/>
        </w:rPr>
        <w:t xml:space="preserve">Review and subsequent </w:t>
      </w:r>
      <w:r w:rsidR="006C4FBD" w:rsidRPr="004146E1">
        <w:rPr>
          <w:rFonts w:ascii="Book Antiqua" w:hAnsi="Book Antiqua"/>
          <w:sz w:val="24"/>
        </w:rPr>
        <w:t xml:space="preserve">analysis in </w:t>
      </w:r>
      <w:r w:rsidRPr="004146E1">
        <w:rPr>
          <w:rFonts w:ascii="Book Antiqua" w:hAnsi="Book Antiqua"/>
          <w:sz w:val="24"/>
        </w:rPr>
        <w:t>FDMS</w:t>
      </w:r>
      <w:r w:rsidR="006C4FBD" w:rsidRPr="004146E1">
        <w:rPr>
          <w:rFonts w:ascii="Book Antiqua" w:hAnsi="Book Antiqua"/>
          <w:sz w:val="24"/>
        </w:rPr>
        <w:t>. T</w:t>
      </w:r>
      <w:r w:rsidR="0080681E" w:rsidRPr="004146E1">
        <w:rPr>
          <w:rFonts w:ascii="Book Antiqua" w:hAnsi="Book Antiqua"/>
          <w:sz w:val="24"/>
        </w:rPr>
        <w:t xml:space="preserve">his section is taken from </w:t>
      </w:r>
      <w:r w:rsidR="005C4D02" w:rsidRPr="004146E1">
        <w:rPr>
          <w:rFonts w:ascii="Book Antiqua" w:hAnsi="Book Antiqua"/>
          <w:sz w:val="24"/>
        </w:rPr>
        <w:t xml:space="preserve">the </w:t>
      </w:r>
      <w:r w:rsidR="005C4D02" w:rsidRPr="004146E1">
        <w:rPr>
          <w:rFonts w:ascii="Book Antiqua" w:hAnsi="Book Antiqua"/>
          <w:i/>
          <w:sz w:val="24"/>
        </w:rPr>
        <w:t>Radiation Review Checklist Procedure</w:t>
      </w:r>
      <w:r w:rsidR="00EC0752">
        <w:fldChar w:fldCharType="begin"/>
      </w:r>
      <w:r w:rsidR="00EC0752">
        <w:instrText xml:space="preserve"> REF _Ref346464848 \r \h  \* MERGEFORMAT </w:instrText>
      </w:r>
      <w:r w:rsidR="00EC0752">
        <w:fldChar w:fldCharType="separate"/>
      </w:r>
      <w:r w:rsidR="00551F4A" w:rsidRPr="00551F4A">
        <w:rPr>
          <w:rFonts w:ascii="Book Antiqua" w:hAnsi="Book Antiqua"/>
          <w:sz w:val="24"/>
          <w:vertAlign w:val="superscript"/>
        </w:rPr>
        <w:t>12</w:t>
      </w:r>
      <w:r w:rsidR="00EC0752">
        <w:fldChar w:fldCharType="end"/>
      </w:r>
      <w:r w:rsidR="005C4D02" w:rsidRPr="004146E1">
        <w:rPr>
          <w:rFonts w:ascii="Book Antiqua" w:hAnsi="Book Antiqua"/>
          <w:sz w:val="24"/>
          <w:vertAlign w:val="superscript"/>
        </w:rPr>
        <w:t xml:space="preserve"> </w:t>
      </w:r>
    </w:p>
    <w:p w:rsidR="00002323" w:rsidRDefault="005C4D02" w:rsidP="006E513B">
      <w:pPr>
        <w:tabs>
          <w:tab w:val="left" w:pos="2895"/>
        </w:tabs>
        <w:rPr>
          <w:rFonts w:ascii="Book Antiqua" w:hAnsi="Book Antiqua"/>
          <w:sz w:val="28"/>
        </w:rPr>
      </w:pPr>
      <w:r>
        <w:rPr>
          <w:rFonts w:ascii="Book Antiqua" w:hAnsi="Book Antiqua"/>
          <w:noProof/>
          <w:sz w:val="28"/>
        </w:rPr>
        <w:lastRenderedPageBreak/>
        <w:drawing>
          <wp:inline distT="0" distB="0" distL="0" distR="0">
            <wp:extent cx="5732145" cy="8111490"/>
            <wp:effectExtent l="19050" t="0" r="1905" b="0"/>
            <wp:docPr id="8" name="Picture 7" descr="Pages from Checklist Procedure - R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s from Checklist Procedure - RAD 1.png"/>
                    <pic:cNvPicPr/>
                  </pic:nvPicPr>
                  <pic:blipFill>
                    <a:blip r:embed="rId20" cstate="print"/>
                    <a:stretch>
                      <a:fillRect/>
                    </a:stretch>
                  </pic:blipFill>
                  <pic:spPr>
                    <a:xfrm>
                      <a:off x="0" y="0"/>
                      <a:ext cx="5732145" cy="8111490"/>
                    </a:xfrm>
                    <a:prstGeom prst="rect">
                      <a:avLst/>
                    </a:prstGeom>
                  </pic:spPr>
                </pic:pic>
              </a:graphicData>
            </a:graphic>
          </wp:inline>
        </w:drawing>
      </w:r>
    </w:p>
    <w:p w:rsidR="005C4D02" w:rsidRDefault="005C4D02" w:rsidP="006E513B">
      <w:pPr>
        <w:tabs>
          <w:tab w:val="left" w:pos="2895"/>
        </w:tabs>
        <w:rPr>
          <w:rFonts w:ascii="Book Antiqua" w:hAnsi="Book Antiqua"/>
          <w:sz w:val="28"/>
        </w:rPr>
      </w:pPr>
      <w:r>
        <w:rPr>
          <w:rFonts w:ascii="Book Antiqua" w:hAnsi="Book Antiqua"/>
          <w:noProof/>
          <w:sz w:val="28"/>
        </w:rPr>
        <w:lastRenderedPageBreak/>
        <w:drawing>
          <wp:inline distT="0" distB="0" distL="0" distR="0">
            <wp:extent cx="5732145" cy="8111490"/>
            <wp:effectExtent l="19050" t="0" r="1905" b="0"/>
            <wp:docPr id="11" name="Picture 10" descr="Pages from Checklist Procedure - R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s from Checklist Procedure - RAD 2.png"/>
                    <pic:cNvPicPr/>
                  </pic:nvPicPr>
                  <pic:blipFill>
                    <a:blip r:embed="rId21" cstate="print"/>
                    <a:stretch>
                      <a:fillRect/>
                    </a:stretch>
                  </pic:blipFill>
                  <pic:spPr>
                    <a:xfrm>
                      <a:off x="0" y="0"/>
                      <a:ext cx="5732145" cy="8111490"/>
                    </a:xfrm>
                    <a:prstGeom prst="rect">
                      <a:avLst/>
                    </a:prstGeom>
                  </pic:spPr>
                </pic:pic>
              </a:graphicData>
            </a:graphic>
          </wp:inline>
        </w:drawing>
      </w:r>
    </w:p>
    <w:p w:rsidR="00002323" w:rsidRDefault="00002323" w:rsidP="006776B9">
      <w:pPr>
        <w:pStyle w:val="Heading1"/>
      </w:pPr>
      <w:bookmarkStart w:id="6" w:name="_Toc346562054"/>
      <w:r>
        <w:lastRenderedPageBreak/>
        <w:t>Preparing unattended data for FDMS with Radiation Review</w:t>
      </w:r>
      <w:bookmarkEnd w:id="6"/>
    </w:p>
    <w:p w:rsidR="006E513B" w:rsidRDefault="006E513B" w:rsidP="006E513B">
      <w:pPr>
        <w:tabs>
          <w:tab w:val="left" w:pos="2895"/>
        </w:tabs>
        <w:rPr>
          <w:rFonts w:ascii="Book Antiqua" w:hAnsi="Book Antiqua"/>
          <w:sz w:val="28"/>
        </w:rPr>
      </w:pPr>
    </w:p>
    <w:p w:rsidR="00002323" w:rsidRDefault="00002323" w:rsidP="00002323">
      <w:pPr>
        <w:keepNext/>
        <w:jc w:val="center"/>
      </w:pPr>
      <w:r>
        <w:rPr>
          <w:rFonts w:ascii="Book Antiqua" w:hAnsi="Book Antiqua"/>
          <w:noProof/>
          <w:sz w:val="28"/>
        </w:rPr>
        <w:drawing>
          <wp:inline distT="0" distB="0" distL="0" distR="0">
            <wp:extent cx="4448175" cy="1057275"/>
            <wp:effectExtent l="19050" t="0" r="9525" b="0"/>
            <wp:docPr id="9" name="Picture 7"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2" cstate="print"/>
                    <a:stretch>
                      <a:fillRect/>
                    </a:stretch>
                  </pic:blipFill>
                  <pic:spPr>
                    <a:xfrm>
                      <a:off x="0" y="0"/>
                      <a:ext cx="4448175" cy="1057275"/>
                    </a:xfrm>
                    <a:prstGeom prst="rect">
                      <a:avLst/>
                    </a:prstGeom>
                  </pic:spPr>
                </pic:pic>
              </a:graphicData>
            </a:graphic>
          </wp:inline>
        </w:drawing>
      </w:r>
    </w:p>
    <w:p w:rsidR="00002323" w:rsidRDefault="00002323" w:rsidP="00002323">
      <w:pPr>
        <w:pStyle w:val="Caption"/>
        <w:jc w:val="center"/>
      </w:pPr>
      <w:bookmarkStart w:id="7" w:name="_Ref98681172"/>
      <w:r>
        <w:t xml:space="preserve">Figure </w:t>
      </w:r>
      <w:r w:rsidR="00A516DA">
        <w:fldChar w:fldCharType="begin"/>
      </w:r>
      <w:r w:rsidR="00A516DA">
        <w:instrText xml:space="preserve"> SEQ Figure \* ARABIC </w:instrText>
      </w:r>
      <w:r w:rsidR="00A516DA">
        <w:fldChar w:fldCharType="separate"/>
      </w:r>
      <w:r w:rsidR="00551F4A">
        <w:rPr>
          <w:noProof/>
        </w:rPr>
        <w:t>2</w:t>
      </w:r>
      <w:r w:rsidR="00A516DA">
        <w:rPr>
          <w:noProof/>
        </w:rPr>
        <w:fldChar w:fldCharType="end"/>
      </w:r>
      <w:bookmarkEnd w:id="7"/>
      <w:r>
        <w:t xml:space="preserve">  Starting Radiation Review from the Windows Start Menu</w:t>
      </w:r>
    </w:p>
    <w:p w:rsidR="00002323" w:rsidRDefault="00002323" w:rsidP="00002323">
      <w:pPr>
        <w:jc w:val="center"/>
      </w:pPr>
    </w:p>
    <w:p w:rsidR="00002323" w:rsidRDefault="00002323" w:rsidP="00002323">
      <w:pPr>
        <w:jc w:val="center"/>
      </w:pPr>
    </w:p>
    <w:p w:rsidR="00002323" w:rsidRDefault="00002323" w:rsidP="00002323">
      <w:pPr>
        <w:jc w:val="center"/>
      </w:pPr>
    </w:p>
    <w:p w:rsidR="00002323" w:rsidRDefault="00002323" w:rsidP="004146E1">
      <w:pPr>
        <w:pStyle w:val="Heading2"/>
      </w:pPr>
      <w:bookmarkStart w:id="8" w:name="_Toc98666023"/>
      <w:bookmarkStart w:id="9" w:name="_Toc98820814"/>
      <w:bookmarkStart w:id="10" w:name="_Toc346562055"/>
      <w:r>
        <w:t>Importing Data</w:t>
      </w:r>
      <w:bookmarkEnd w:id="8"/>
      <w:r>
        <w:t xml:space="preserve"> into Radiation Review</w:t>
      </w:r>
      <w:bookmarkEnd w:id="9"/>
      <w:bookmarkEnd w:id="10"/>
    </w:p>
    <w:p w:rsidR="00002323" w:rsidRPr="004146E1" w:rsidRDefault="00002323" w:rsidP="00002323">
      <w:pPr>
        <w:rPr>
          <w:rFonts w:ascii="Book Antiqua" w:hAnsi="Book Antiqua"/>
          <w:sz w:val="24"/>
        </w:rPr>
      </w:pPr>
      <w:r w:rsidRPr="004146E1">
        <w:rPr>
          <w:rFonts w:ascii="Book Antiqua" w:hAnsi="Book Antiqua"/>
          <w:sz w:val="24"/>
        </w:rPr>
        <w:t xml:space="preserve">Raw measurement data is collected by unattended measurement acquisition software using GRAND and </w:t>
      </w:r>
      <w:proofErr w:type="spellStart"/>
      <w:r w:rsidRPr="004146E1">
        <w:rPr>
          <w:rFonts w:ascii="Book Antiqua" w:hAnsi="Book Antiqua"/>
          <w:sz w:val="24"/>
        </w:rPr>
        <w:t>miniGRAND</w:t>
      </w:r>
      <w:proofErr w:type="spellEnd"/>
      <w:r w:rsidRPr="004146E1">
        <w:rPr>
          <w:rFonts w:ascii="Book Antiqua" w:hAnsi="Book Antiqua"/>
          <w:sz w:val="24"/>
        </w:rPr>
        <w:t xml:space="preserve"> instruments. This raw data is ini</w:t>
      </w:r>
      <w:r w:rsidR="002931A8" w:rsidRPr="004146E1">
        <w:rPr>
          <w:rFonts w:ascii="Book Antiqua" w:hAnsi="Book Antiqua"/>
          <w:sz w:val="24"/>
        </w:rPr>
        <w:t>tially available as .BID files.</w:t>
      </w:r>
      <w:r w:rsidRPr="004146E1">
        <w:rPr>
          <w:rFonts w:ascii="Book Antiqua" w:hAnsi="Book Antiqua"/>
          <w:sz w:val="24"/>
        </w:rPr>
        <w:t xml:space="preserve"> For more information on the data collection process, see </w:t>
      </w:r>
      <w:r w:rsidRPr="004146E1">
        <w:rPr>
          <w:rFonts w:ascii="Book Antiqua" w:hAnsi="Book Antiqua"/>
          <w:i/>
          <w:sz w:val="24"/>
        </w:rPr>
        <w:t>Multi-Instrument Collect User’s Manual</w:t>
      </w:r>
      <w:r w:rsidRPr="004146E1">
        <w:rPr>
          <w:rFonts w:ascii="Book Antiqua" w:hAnsi="Book Antiqua"/>
          <w:sz w:val="24"/>
        </w:rPr>
        <w:t xml:space="preserve"> </w:t>
      </w:r>
      <w:r w:rsidR="00EC0752">
        <w:fldChar w:fldCharType="begin"/>
      </w:r>
      <w:r w:rsidR="00EC0752">
        <w:instrText xml:space="preserve"> REF _Ref119675518 \r \h  \* MERGEFORMAT </w:instrText>
      </w:r>
      <w:r w:rsidR="00EC0752">
        <w:fldChar w:fldCharType="separate"/>
      </w:r>
      <w:r w:rsidR="00551F4A">
        <w:t>8</w:t>
      </w:r>
      <w:r w:rsidR="00EC0752">
        <w:fldChar w:fldCharType="end"/>
      </w:r>
      <w:r w:rsidR="00C56A29" w:rsidRPr="004146E1">
        <w:rPr>
          <w:rFonts w:ascii="Book Antiqua" w:hAnsi="Book Antiqua"/>
          <w:sz w:val="24"/>
        </w:rPr>
        <w:t>.</w:t>
      </w:r>
      <w:r w:rsidR="002931A8" w:rsidRPr="004146E1">
        <w:rPr>
          <w:rFonts w:ascii="Book Antiqua" w:hAnsi="Book Antiqua"/>
          <w:sz w:val="24"/>
        </w:rPr>
        <w:t xml:space="preserve"> </w:t>
      </w:r>
      <w:r w:rsidRPr="004146E1">
        <w:rPr>
          <w:rFonts w:ascii="Book Antiqua" w:hAnsi="Book Antiqua"/>
          <w:sz w:val="24"/>
        </w:rPr>
        <w:t xml:space="preserve">This document is found on the </w:t>
      </w:r>
      <w:r w:rsidR="00C56A29" w:rsidRPr="004146E1">
        <w:rPr>
          <w:rFonts w:ascii="Book Antiqua" w:hAnsi="Book Antiqua"/>
          <w:sz w:val="24"/>
        </w:rPr>
        <w:t>B2R1 CD, under the Collect folder, and under C:\MIC after installing the MIC software</w:t>
      </w:r>
      <w:proofErr w:type="gramStart"/>
      <w:r w:rsidR="00C56A29" w:rsidRPr="004146E1">
        <w:rPr>
          <w:rFonts w:ascii="Book Antiqua" w:hAnsi="Book Antiqua"/>
          <w:sz w:val="24"/>
        </w:rPr>
        <w:t>.</w:t>
      </w:r>
      <w:r w:rsidRPr="004146E1">
        <w:rPr>
          <w:rFonts w:ascii="Book Antiqua" w:hAnsi="Book Antiqua"/>
          <w:sz w:val="24"/>
        </w:rPr>
        <w:t>.</w:t>
      </w:r>
      <w:proofErr w:type="gramEnd"/>
    </w:p>
    <w:p w:rsidR="00002323" w:rsidRPr="004146E1" w:rsidRDefault="00002323" w:rsidP="00002323">
      <w:pPr>
        <w:rPr>
          <w:rFonts w:ascii="Book Antiqua" w:hAnsi="Book Antiqua"/>
          <w:sz w:val="24"/>
        </w:rPr>
      </w:pPr>
    </w:p>
    <w:p w:rsidR="00002323" w:rsidRPr="004146E1" w:rsidRDefault="00002323" w:rsidP="00002323">
      <w:pPr>
        <w:rPr>
          <w:rFonts w:ascii="Book Antiqua" w:hAnsi="Book Antiqua"/>
          <w:sz w:val="24"/>
        </w:rPr>
      </w:pPr>
      <w:r w:rsidRPr="004146E1">
        <w:rPr>
          <w:rFonts w:ascii="Book Antiqua" w:hAnsi="Book Antiqua"/>
          <w:sz w:val="24"/>
        </w:rPr>
        <w:t>To import .BID data files into RAD, select the “Import” menu item and then “Import All …</w:t>
      </w:r>
      <w:proofErr w:type="gramStart"/>
      <w:r w:rsidRPr="004146E1">
        <w:rPr>
          <w:rFonts w:ascii="Book Antiqua" w:hAnsi="Book Antiqua"/>
          <w:sz w:val="24"/>
        </w:rPr>
        <w:t>”.</w:t>
      </w:r>
      <w:proofErr w:type="gramEnd"/>
      <w:r w:rsidRPr="004146E1">
        <w:rPr>
          <w:rFonts w:ascii="Book Antiqua" w:hAnsi="Book Antiqua"/>
          <w:sz w:val="24"/>
        </w:rPr>
        <w:t xml:space="preserve"> See </w:t>
      </w:r>
      <w:r w:rsidR="00EC0752">
        <w:fldChar w:fldCharType="begin"/>
      </w:r>
      <w:r w:rsidR="00EC0752">
        <w:instrText xml:space="preserve"> REF _Ref98682327 \h  \* MERGEFORMAT </w:instrText>
      </w:r>
      <w:r w:rsidR="00EC0752">
        <w:fldChar w:fldCharType="separate"/>
      </w:r>
      <w:r w:rsidR="00551F4A" w:rsidRPr="00551F4A">
        <w:rPr>
          <w:rFonts w:ascii="Book Antiqua" w:hAnsi="Book Antiqua"/>
          <w:sz w:val="24"/>
        </w:rPr>
        <w:t>Figure 3</w:t>
      </w:r>
      <w:r w:rsidR="00EC0752">
        <w:fldChar w:fldCharType="end"/>
      </w:r>
      <w:r w:rsidRPr="004146E1">
        <w:rPr>
          <w:rFonts w:ascii="Book Antiqua" w:hAnsi="Book Antiqua"/>
          <w:sz w:val="24"/>
        </w:rPr>
        <w:t>.</w:t>
      </w:r>
    </w:p>
    <w:p w:rsidR="00002323" w:rsidRPr="00577C3F" w:rsidRDefault="00002323" w:rsidP="00002323"/>
    <w:p w:rsidR="00002323" w:rsidRDefault="00002323" w:rsidP="00002323">
      <w:pPr>
        <w:keepNext/>
        <w:jc w:val="center"/>
      </w:pPr>
      <w:r>
        <w:rPr>
          <w:noProof/>
        </w:rPr>
        <w:drawing>
          <wp:inline distT="0" distB="0" distL="0" distR="0">
            <wp:extent cx="5505450" cy="2324100"/>
            <wp:effectExtent l="19050" t="0" r="0" b="0"/>
            <wp:docPr id="20" name="Picture 20"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ip_image001"/>
                    <pic:cNvPicPr>
                      <a:picLocks noChangeAspect="1" noChangeArrowheads="1"/>
                    </pic:cNvPicPr>
                  </pic:nvPicPr>
                  <pic:blipFill>
                    <a:blip r:embed="rId23" cstate="print"/>
                    <a:srcRect/>
                    <a:stretch>
                      <a:fillRect/>
                    </a:stretch>
                  </pic:blipFill>
                  <pic:spPr bwMode="auto">
                    <a:xfrm>
                      <a:off x="0" y="0"/>
                      <a:ext cx="5505450" cy="2324100"/>
                    </a:xfrm>
                    <a:prstGeom prst="rect">
                      <a:avLst/>
                    </a:prstGeom>
                    <a:noFill/>
                    <a:ln w="9525">
                      <a:noFill/>
                      <a:miter lim="800000"/>
                      <a:headEnd/>
                      <a:tailEnd/>
                    </a:ln>
                  </pic:spPr>
                </pic:pic>
              </a:graphicData>
            </a:graphic>
          </wp:inline>
        </w:drawing>
      </w:r>
    </w:p>
    <w:p w:rsidR="00002323" w:rsidRDefault="00002323" w:rsidP="00002323">
      <w:pPr>
        <w:pStyle w:val="Caption"/>
        <w:jc w:val="center"/>
      </w:pPr>
      <w:bookmarkStart w:id="11" w:name="_Ref98682327"/>
      <w:r>
        <w:t xml:space="preserve">Figure </w:t>
      </w:r>
      <w:r w:rsidR="00A516DA">
        <w:fldChar w:fldCharType="begin"/>
      </w:r>
      <w:r w:rsidR="00A516DA">
        <w:instrText xml:space="preserve"> SEQ Figure \* ARABIC </w:instrText>
      </w:r>
      <w:r w:rsidR="00A516DA">
        <w:fldChar w:fldCharType="separate"/>
      </w:r>
      <w:r w:rsidR="00551F4A">
        <w:rPr>
          <w:noProof/>
        </w:rPr>
        <w:t>3</w:t>
      </w:r>
      <w:r w:rsidR="00A516DA">
        <w:rPr>
          <w:noProof/>
        </w:rPr>
        <w:fldChar w:fldCharType="end"/>
      </w:r>
      <w:bookmarkEnd w:id="11"/>
      <w:r>
        <w:t xml:space="preserve">  </w:t>
      </w:r>
      <w:proofErr w:type="gramStart"/>
      <w:r>
        <w:t>The</w:t>
      </w:r>
      <w:proofErr w:type="gramEnd"/>
      <w:r>
        <w:t xml:space="preserve"> Radiation Review “Import All …” Menu Item</w:t>
      </w:r>
    </w:p>
    <w:p w:rsidR="00002323" w:rsidRDefault="00002323" w:rsidP="00002323"/>
    <w:p w:rsidR="00002323" w:rsidRPr="00FF11EB" w:rsidRDefault="00002323" w:rsidP="00002323"/>
    <w:p w:rsidR="00002323" w:rsidRPr="004146E1" w:rsidRDefault="00002323" w:rsidP="00002323">
      <w:pPr>
        <w:rPr>
          <w:rFonts w:ascii="Book Antiqua" w:hAnsi="Book Antiqua"/>
          <w:sz w:val="24"/>
        </w:rPr>
      </w:pPr>
      <w:r w:rsidRPr="004146E1">
        <w:rPr>
          <w:rFonts w:ascii="Book Antiqua" w:hAnsi="Book Antiqua"/>
          <w:sz w:val="24"/>
        </w:rPr>
        <w:lastRenderedPageBreak/>
        <w:t xml:space="preserve">A dialog appears (see </w:t>
      </w:r>
      <w:r w:rsidR="00EC0752">
        <w:fldChar w:fldCharType="begin"/>
      </w:r>
      <w:r w:rsidR="00EC0752">
        <w:instrText xml:space="preserve"> REF _Ref98682366 \h  \* MERGEFORMAT </w:instrText>
      </w:r>
      <w:r w:rsidR="00EC0752">
        <w:fldChar w:fldCharType="separate"/>
      </w:r>
      <w:r w:rsidR="00551F4A" w:rsidRPr="00551F4A">
        <w:rPr>
          <w:rFonts w:ascii="Book Antiqua" w:hAnsi="Book Antiqua"/>
          <w:sz w:val="24"/>
        </w:rPr>
        <w:t>Figure 4</w:t>
      </w:r>
      <w:r w:rsidR="00EC0752">
        <w:fldChar w:fldCharType="end"/>
      </w:r>
      <w:r w:rsidR="002931A8" w:rsidRPr="004146E1">
        <w:rPr>
          <w:rFonts w:ascii="Book Antiqua" w:hAnsi="Book Antiqua"/>
          <w:sz w:val="24"/>
        </w:rPr>
        <w:t xml:space="preserve">). </w:t>
      </w:r>
      <w:r w:rsidRPr="004146E1">
        <w:rPr>
          <w:rFonts w:ascii="Book Antiqua" w:hAnsi="Book Antiqua"/>
          <w:sz w:val="24"/>
        </w:rPr>
        <w:t xml:space="preserve">Use this dialog to browse to </w:t>
      </w:r>
      <w:r w:rsidR="002931A8" w:rsidRPr="004146E1">
        <w:rPr>
          <w:rFonts w:ascii="Book Antiqua" w:hAnsi="Book Antiqua"/>
          <w:sz w:val="24"/>
        </w:rPr>
        <w:t xml:space="preserve">the location of the BID files. </w:t>
      </w:r>
      <w:r w:rsidRPr="004146E1">
        <w:rPr>
          <w:rFonts w:ascii="Book Antiqua" w:hAnsi="Book Antiqua"/>
          <w:sz w:val="24"/>
        </w:rPr>
        <w:t xml:space="preserve">Sample files are supplied with the ESP8 FDMS installation. They are found in the </w:t>
      </w:r>
      <w:r w:rsidR="002931A8" w:rsidRPr="004146E1">
        <w:rPr>
          <w:rFonts w:ascii="Book Antiqua" w:hAnsi="Book Antiqua"/>
          <w:sz w:val="24"/>
        </w:rPr>
        <w:t xml:space="preserve">facility data folder for FDMS. </w:t>
      </w:r>
      <w:r w:rsidRPr="004146E1">
        <w:rPr>
          <w:rFonts w:ascii="Book Antiqua" w:hAnsi="Book Antiqua"/>
          <w:sz w:val="24"/>
        </w:rPr>
        <w:t>For the rest of this document, these sample files are the source of data. Assume also for the purposes of illustration that the facility is named ‘general’ and the data and configuration folders and files for ‘general’ is installed at c:\general. The ESP 8 installation created this set of folders and files as part of the installation process.</w:t>
      </w:r>
    </w:p>
    <w:p w:rsidR="00002323" w:rsidRDefault="00002323" w:rsidP="00002323"/>
    <w:p w:rsidR="00002323" w:rsidRDefault="00002323" w:rsidP="00002323">
      <w:pPr>
        <w:keepNext/>
        <w:jc w:val="center"/>
      </w:pPr>
      <w:r>
        <w:rPr>
          <w:noProof/>
        </w:rPr>
        <w:drawing>
          <wp:inline distT="0" distB="0" distL="0" distR="0">
            <wp:extent cx="4448175" cy="2009775"/>
            <wp:effectExtent l="19050" t="0" r="9525" b="0"/>
            <wp:docPr id="21" name="Picture 21"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ip_image001"/>
                    <pic:cNvPicPr>
                      <a:picLocks noChangeAspect="1" noChangeArrowheads="1"/>
                    </pic:cNvPicPr>
                  </pic:nvPicPr>
                  <pic:blipFill>
                    <a:blip r:embed="rId24" cstate="print"/>
                    <a:srcRect/>
                    <a:stretch>
                      <a:fillRect/>
                    </a:stretch>
                  </pic:blipFill>
                  <pic:spPr bwMode="auto">
                    <a:xfrm>
                      <a:off x="0" y="0"/>
                      <a:ext cx="4448175" cy="2009775"/>
                    </a:xfrm>
                    <a:prstGeom prst="rect">
                      <a:avLst/>
                    </a:prstGeom>
                    <a:noFill/>
                    <a:ln w="9525">
                      <a:noFill/>
                      <a:miter lim="800000"/>
                      <a:headEnd/>
                      <a:tailEnd/>
                    </a:ln>
                  </pic:spPr>
                </pic:pic>
              </a:graphicData>
            </a:graphic>
          </wp:inline>
        </w:drawing>
      </w:r>
    </w:p>
    <w:p w:rsidR="00002323" w:rsidRDefault="00002323" w:rsidP="00002323">
      <w:pPr>
        <w:pStyle w:val="Caption"/>
        <w:jc w:val="center"/>
      </w:pPr>
      <w:bookmarkStart w:id="12" w:name="_Ref98682366"/>
      <w:r>
        <w:t xml:space="preserve">Figure </w:t>
      </w:r>
      <w:r w:rsidR="00485C72">
        <w:fldChar w:fldCharType="begin"/>
      </w:r>
      <w:r>
        <w:instrText xml:space="preserve"> SEQ Figure \* ARABIC </w:instrText>
      </w:r>
      <w:r w:rsidR="00485C72">
        <w:fldChar w:fldCharType="separate"/>
      </w:r>
      <w:proofErr w:type="gramStart"/>
      <w:r w:rsidR="00551F4A">
        <w:rPr>
          <w:noProof/>
        </w:rPr>
        <w:t>4</w:t>
      </w:r>
      <w:r w:rsidR="00485C72">
        <w:fldChar w:fldCharType="end"/>
      </w:r>
      <w:bookmarkEnd w:id="12"/>
      <w:r>
        <w:t xml:space="preserve">  Import Folder Specification</w:t>
      </w:r>
      <w:proofErr w:type="gramEnd"/>
    </w:p>
    <w:p w:rsidR="00002323" w:rsidRDefault="00002323" w:rsidP="00002323">
      <w:pPr>
        <w:jc w:val="center"/>
      </w:pPr>
    </w:p>
    <w:p w:rsidR="00002323" w:rsidRPr="008A0068" w:rsidRDefault="00002323" w:rsidP="00002323">
      <w:r w:rsidRPr="004146E1">
        <w:rPr>
          <w:rFonts w:ascii="Book Antiqua" w:hAnsi="Book Antiqua"/>
          <w:sz w:val="24"/>
        </w:rPr>
        <w:t>Select the ‘Browse for folder …” button, and navigate to the supplied sample files, at “c:\general\data\</w:t>
      </w:r>
      <w:proofErr w:type="spellStart"/>
      <w:r w:rsidRPr="004146E1">
        <w:rPr>
          <w:rFonts w:ascii="Book Antiqua" w:hAnsi="Book Antiqua"/>
          <w:sz w:val="24"/>
        </w:rPr>
        <w:t>fdms</w:t>
      </w:r>
      <w:proofErr w:type="spellEnd"/>
      <w:r w:rsidRPr="004146E1">
        <w:rPr>
          <w:rFonts w:ascii="Book Antiqua" w:hAnsi="Book Antiqua"/>
          <w:sz w:val="24"/>
        </w:rPr>
        <w:t xml:space="preserve">\BID Sample Data”. </w:t>
      </w:r>
      <w:proofErr w:type="gramStart"/>
      <w:r w:rsidRPr="004146E1">
        <w:rPr>
          <w:rFonts w:ascii="Book Antiqua" w:hAnsi="Book Antiqua"/>
          <w:sz w:val="24"/>
        </w:rPr>
        <w:t xml:space="preserve">See </w:t>
      </w:r>
      <w:r w:rsidR="00EC0752">
        <w:fldChar w:fldCharType="begin"/>
      </w:r>
      <w:r w:rsidR="00EC0752">
        <w:instrText xml:space="preserve"> REF _Ref98682773 \h  \* MERGEFORMAT </w:instrText>
      </w:r>
      <w:r w:rsidR="00EC0752">
        <w:fldChar w:fldCharType="separate"/>
      </w:r>
      <w:r w:rsidR="00551F4A" w:rsidRPr="00551F4A">
        <w:rPr>
          <w:rFonts w:ascii="Book Antiqua" w:hAnsi="Book Antiqua"/>
          <w:sz w:val="24"/>
        </w:rPr>
        <w:t>Figure 5</w:t>
      </w:r>
      <w:r w:rsidR="00EC0752">
        <w:fldChar w:fldCharType="end"/>
      </w:r>
      <w:r w:rsidRPr="004146E1">
        <w:rPr>
          <w:rFonts w:ascii="Book Antiqua" w:hAnsi="Book Antiqua"/>
          <w:sz w:val="24"/>
        </w:rPr>
        <w:t xml:space="preserve"> and </w:t>
      </w:r>
      <w:r w:rsidR="00EC0752">
        <w:fldChar w:fldCharType="begin"/>
      </w:r>
      <w:r w:rsidR="00EC0752">
        <w:instrText xml:space="preserve"> REF _Ref98682783 \h  \* MERGEFORMAT </w:instrText>
      </w:r>
      <w:r w:rsidR="00EC0752">
        <w:fldChar w:fldCharType="separate"/>
      </w:r>
      <w:r w:rsidR="00551F4A" w:rsidRPr="00551F4A">
        <w:rPr>
          <w:rFonts w:ascii="Book Antiqua" w:hAnsi="Book Antiqua"/>
          <w:sz w:val="24"/>
        </w:rPr>
        <w:t>Figure 6</w:t>
      </w:r>
      <w:r w:rsidR="00EC0752">
        <w:fldChar w:fldCharType="end"/>
      </w:r>
      <w:r>
        <w:t>.</w:t>
      </w:r>
      <w:proofErr w:type="gramEnd"/>
    </w:p>
    <w:p w:rsidR="00002323" w:rsidRDefault="00002323" w:rsidP="00002323">
      <w:pPr>
        <w:keepNext/>
        <w:jc w:val="center"/>
      </w:pPr>
      <w:r>
        <w:rPr>
          <w:noProof/>
        </w:rPr>
        <w:lastRenderedPageBreak/>
        <w:drawing>
          <wp:inline distT="0" distB="0" distL="0" distR="0">
            <wp:extent cx="5267325" cy="3600450"/>
            <wp:effectExtent l="19050" t="0" r="9525" b="0"/>
            <wp:docPr id="22" name="Picture 22"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lip_image001"/>
                    <pic:cNvPicPr>
                      <a:picLocks noChangeAspect="1" noChangeArrowheads="1"/>
                    </pic:cNvPicPr>
                  </pic:nvPicPr>
                  <pic:blipFill>
                    <a:blip r:embed="rId25" cstate="print"/>
                    <a:srcRect/>
                    <a:stretch>
                      <a:fillRect/>
                    </a:stretch>
                  </pic:blipFill>
                  <pic:spPr bwMode="auto">
                    <a:xfrm>
                      <a:off x="0" y="0"/>
                      <a:ext cx="5267325" cy="3600450"/>
                    </a:xfrm>
                    <a:prstGeom prst="rect">
                      <a:avLst/>
                    </a:prstGeom>
                    <a:noFill/>
                    <a:ln w="9525">
                      <a:noFill/>
                      <a:miter lim="800000"/>
                      <a:headEnd/>
                      <a:tailEnd/>
                    </a:ln>
                  </pic:spPr>
                </pic:pic>
              </a:graphicData>
            </a:graphic>
          </wp:inline>
        </w:drawing>
      </w:r>
    </w:p>
    <w:p w:rsidR="00002323" w:rsidRDefault="00002323" w:rsidP="00002323">
      <w:pPr>
        <w:pStyle w:val="Caption"/>
        <w:jc w:val="center"/>
      </w:pPr>
      <w:bookmarkStart w:id="13" w:name="_Ref98682773"/>
      <w:r>
        <w:t xml:space="preserve">Figure </w:t>
      </w:r>
      <w:r w:rsidR="00A516DA">
        <w:fldChar w:fldCharType="begin"/>
      </w:r>
      <w:r w:rsidR="00A516DA">
        <w:instrText xml:space="preserve"> SEQ Figure \* ARABIC </w:instrText>
      </w:r>
      <w:r w:rsidR="00A516DA">
        <w:fldChar w:fldCharType="separate"/>
      </w:r>
      <w:r w:rsidR="00551F4A">
        <w:rPr>
          <w:noProof/>
        </w:rPr>
        <w:t>5</w:t>
      </w:r>
      <w:r w:rsidR="00A516DA">
        <w:rPr>
          <w:noProof/>
        </w:rPr>
        <w:fldChar w:fldCharType="end"/>
      </w:r>
      <w:bookmarkEnd w:id="13"/>
      <w:r>
        <w:t xml:space="preserve"> Browsing to the BID Sample Data Folder</w:t>
      </w:r>
    </w:p>
    <w:p w:rsidR="00002323" w:rsidRDefault="00002323" w:rsidP="00002323"/>
    <w:p w:rsidR="00002323" w:rsidRDefault="00002323" w:rsidP="00002323">
      <w:pPr>
        <w:keepNext/>
        <w:jc w:val="center"/>
      </w:pPr>
      <w:r>
        <w:rPr>
          <w:noProof/>
        </w:rPr>
        <w:drawing>
          <wp:inline distT="0" distB="0" distL="0" distR="0">
            <wp:extent cx="4410075" cy="2009775"/>
            <wp:effectExtent l="19050" t="0" r="9525" b="0"/>
            <wp:docPr id="23" name="Picture 23"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lip_image001"/>
                    <pic:cNvPicPr>
                      <a:picLocks noChangeAspect="1" noChangeArrowheads="1"/>
                    </pic:cNvPicPr>
                  </pic:nvPicPr>
                  <pic:blipFill>
                    <a:blip r:embed="rId26" cstate="print"/>
                    <a:srcRect/>
                    <a:stretch>
                      <a:fillRect/>
                    </a:stretch>
                  </pic:blipFill>
                  <pic:spPr bwMode="auto">
                    <a:xfrm>
                      <a:off x="0" y="0"/>
                      <a:ext cx="4410075" cy="2009775"/>
                    </a:xfrm>
                    <a:prstGeom prst="rect">
                      <a:avLst/>
                    </a:prstGeom>
                    <a:noFill/>
                    <a:ln w="9525">
                      <a:noFill/>
                      <a:miter lim="800000"/>
                      <a:headEnd/>
                      <a:tailEnd/>
                    </a:ln>
                  </pic:spPr>
                </pic:pic>
              </a:graphicData>
            </a:graphic>
          </wp:inline>
        </w:drawing>
      </w:r>
    </w:p>
    <w:p w:rsidR="00002323" w:rsidRDefault="00002323" w:rsidP="00002323">
      <w:pPr>
        <w:pStyle w:val="Caption"/>
        <w:jc w:val="center"/>
      </w:pPr>
      <w:bookmarkStart w:id="14" w:name="_Ref98682783"/>
      <w:r>
        <w:t xml:space="preserve">Figure </w:t>
      </w:r>
      <w:r w:rsidR="00A516DA">
        <w:fldChar w:fldCharType="begin"/>
      </w:r>
      <w:r w:rsidR="00A516DA">
        <w:instrText xml:space="preserve"> SEQ Figure \* ARABIC </w:instrText>
      </w:r>
      <w:r w:rsidR="00A516DA">
        <w:fldChar w:fldCharType="separate"/>
      </w:r>
      <w:r w:rsidR="00551F4A">
        <w:rPr>
          <w:noProof/>
        </w:rPr>
        <w:t>6</w:t>
      </w:r>
      <w:r w:rsidR="00A516DA">
        <w:rPr>
          <w:noProof/>
        </w:rPr>
        <w:fldChar w:fldCharType="end"/>
      </w:r>
      <w:bookmarkEnd w:id="14"/>
      <w:r>
        <w:t xml:space="preserve">  Import Parameters are </w:t>
      </w:r>
      <w:proofErr w:type="gramStart"/>
      <w:r>
        <w:t>Ready</w:t>
      </w:r>
      <w:proofErr w:type="gramEnd"/>
    </w:p>
    <w:p w:rsidR="00002323" w:rsidRPr="004146E1" w:rsidRDefault="00002323" w:rsidP="00002323">
      <w:pPr>
        <w:rPr>
          <w:rFonts w:ascii="Book Antiqua" w:hAnsi="Book Antiqua"/>
          <w:sz w:val="24"/>
        </w:rPr>
      </w:pPr>
    </w:p>
    <w:p w:rsidR="00002323" w:rsidRPr="004146E1" w:rsidRDefault="00002323" w:rsidP="00002323">
      <w:pPr>
        <w:rPr>
          <w:rFonts w:ascii="Book Antiqua" w:hAnsi="Book Antiqua"/>
          <w:sz w:val="24"/>
        </w:rPr>
      </w:pPr>
      <w:r w:rsidRPr="004146E1">
        <w:rPr>
          <w:rFonts w:ascii="Book Antiqua" w:hAnsi="Book Antiqua"/>
          <w:sz w:val="24"/>
        </w:rPr>
        <w:t>If you have chosen to clear the database prior to the import operation, acknowledge the removal of preexis</w:t>
      </w:r>
      <w:r w:rsidR="002931A8" w:rsidRPr="004146E1">
        <w:rPr>
          <w:rFonts w:ascii="Book Antiqua" w:hAnsi="Book Antiqua"/>
          <w:sz w:val="24"/>
        </w:rPr>
        <w:t xml:space="preserve">ting data in the RAD database. </w:t>
      </w:r>
      <w:r w:rsidRPr="004146E1">
        <w:rPr>
          <w:rFonts w:ascii="Book Antiqua" w:hAnsi="Book Antiqua"/>
          <w:sz w:val="24"/>
        </w:rPr>
        <w:t xml:space="preserve">See </w:t>
      </w:r>
      <w:r w:rsidR="00EC0752">
        <w:fldChar w:fldCharType="begin"/>
      </w:r>
      <w:r w:rsidR="00EC0752">
        <w:instrText xml:space="preserve"> REF _Ref98682838 \h  \* MERGEFORMAT </w:instrText>
      </w:r>
      <w:r w:rsidR="00EC0752">
        <w:fldChar w:fldCharType="separate"/>
      </w:r>
      <w:r w:rsidR="00551F4A" w:rsidRPr="00551F4A">
        <w:rPr>
          <w:rFonts w:ascii="Book Antiqua" w:hAnsi="Book Antiqua"/>
          <w:sz w:val="24"/>
        </w:rPr>
        <w:t>Figure 7</w:t>
      </w:r>
      <w:r w:rsidR="00EC0752">
        <w:fldChar w:fldCharType="end"/>
      </w:r>
      <w:r w:rsidRPr="004146E1">
        <w:rPr>
          <w:rFonts w:ascii="Book Antiqua" w:hAnsi="Book Antiqua"/>
          <w:sz w:val="24"/>
        </w:rPr>
        <w:t>.</w:t>
      </w:r>
    </w:p>
    <w:p w:rsidR="00002323" w:rsidRPr="004146E1" w:rsidRDefault="00002323" w:rsidP="00002323">
      <w:pPr>
        <w:rPr>
          <w:rFonts w:ascii="Book Antiqua" w:hAnsi="Book Antiqua"/>
          <w:sz w:val="24"/>
        </w:rPr>
      </w:pPr>
    </w:p>
    <w:p w:rsidR="00002323" w:rsidRDefault="00002323" w:rsidP="00002323"/>
    <w:p w:rsidR="00002323" w:rsidRDefault="00002323" w:rsidP="00002323">
      <w:pPr>
        <w:keepNext/>
        <w:jc w:val="center"/>
      </w:pPr>
      <w:r>
        <w:rPr>
          <w:noProof/>
        </w:rPr>
        <w:lastRenderedPageBreak/>
        <w:drawing>
          <wp:inline distT="0" distB="0" distL="0" distR="0">
            <wp:extent cx="3686175" cy="1619250"/>
            <wp:effectExtent l="19050" t="0" r="9525" b="0"/>
            <wp:docPr id="24" name="Picture 24"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_image001"/>
                    <pic:cNvPicPr>
                      <a:picLocks noChangeAspect="1" noChangeArrowheads="1"/>
                    </pic:cNvPicPr>
                  </pic:nvPicPr>
                  <pic:blipFill>
                    <a:blip r:embed="rId27" cstate="print"/>
                    <a:srcRect/>
                    <a:stretch>
                      <a:fillRect/>
                    </a:stretch>
                  </pic:blipFill>
                  <pic:spPr bwMode="auto">
                    <a:xfrm>
                      <a:off x="0" y="0"/>
                      <a:ext cx="3686175" cy="1619250"/>
                    </a:xfrm>
                    <a:prstGeom prst="rect">
                      <a:avLst/>
                    </a:prstGeom>
                    <a:noFill/>
                    <a:ln w="9525">
                      <a:noFill/>
                      <a:miter lim="800000"/>
                      <a:headEnd/>
                      <a:tailEnd/>
                    </a:ln>
                  </pic:spPr>
                </pic:pic>
              </a:graphicData>
            </a:graphic>
          </wp:inline>
        </w:drawing>
      </w:r>
    </w:p>
    <w:p w:rsidR="00002323" w:rsidRDefault="00002323" w:rsidP="00002323">
      <w:pPr>
        <w:pStyle w:val="Caption"/>
        <w:jc w:val="center"/>
      </w:pPr>
      <w:bookmarkStart w:id="15" w:name="_Ref98682838"/>
      <w:r>
        <w:t xml:space="preserve">Figure </w:t>
      </w:r>
      <w:r w:rsidR="00485C72">
        <w:fldChar w:fldCharType="begin"/>
      </w:r>
      <w:r>
        <w:instrText xml:space="preserve"> SEQ Figure \* ARABIC </w:instrText>
      </w:r>
      <w:r w:rsidR="00485C72">
        <w:fldChar w:fldCharType="separate"/>
      </w:r>
      <w:proofErr w:type="gramStart"/>
      <w:r w:rsidR="00551F4A">
        <w:rPr>
          <w:noProof/>
        </w:rPr>
        <w:t>7</w:t>
      </w:r>
      <w:r w:rsidR="00485C72">
        <w:fldChar w:fldCharType="end"/>
      </w:r>
      <w:bookmarkEnd w:id="15"/>
      <w:r>
        <w:t xml:space="preserve">  Affirming Database</w:t>
      </w:r>
      <w:proofErr w:type="gramEnd"/>
      <w:r>
        <w:t xml:space="preserve"> Clearing</w:t>
      </w:r>
    </w:p>
    <w:p w:rsidR="00002323" w:rsidRDefault="00002323" w:rsidP="00002323"/>
    <w:p w:rsidR="00002323" w:rsidRDefault="00002323" w:rsidP="00002323"/>
    <w:p w:rsidR="00002323" w:rsidRDefault="00002323" w:rsidP="00002323"/>
    <w:p w:rsidR="00002323" w:rsidRDefault="00002323" w:rsidP="00002323"/>
    <w:p w:rsidR="00002323" w:rsidRPr="004146E1" w:rsidRDefault="00002323" w:rsidP="00002323">
      <w:pPr>
        <w:rPr>
          <w:rFonts w:ascii="Book Antiqua" w:hAnsi="Book Antiqua"/>
          <w:sz w:val="24"/>
        </w:rPr>
      </w:pPr>
      <w:r w:rsidRPr="004146E1">
        <w:rPr>
          <w:rFonts w:ascii="Book Antiqua" w:hAnsi="Book Antiqua"/>
          <w:sz w:val="24"/>
        </w:rPr>
        <w:t xml:space="preserve">The data import starts. RAD displays a progress bar and a textual display indicating the data importation progress. See </w:t>
      </w:r>
      <w:r w:rsidR="00EC0752">
        <w:fldChar w:fldCharType="begin"/>
      </w:r>
      <w:r w:rsidR="00EC0752">
        <w:instrText xml:space="preserve"> REF _Ref98682912 \h  \* MERGEFORMAT </w:instrText>
      </w:r>
      <w:r w:rsidR="00EC0752">
        <w:fldChar w:fldCharType="separate"/>
      </w:r>
      <w:r w:rsidR="00551F4A" w:rsidRPr="00551F4A">
        <w:rPr>
          <w:rFonts w:ascii="Book Antiqua" w:hAnsi="Book Antiqua"/>
          <w:sz w:val="24"/>
        </w:rPr>
        <w:t>Figure 8</w:t>
      </w:r>
      <w:r w:rsidR="00EC0752">
        <w:fldChar w:fldCharType="end"/>
      </w:r>
      <w:r w:rsidRPr="004146E1">
        <w:rPr>
          <w:rFonts w:ascii="Book Antiqua" w:hAnsi="Book Antiqua"/>
          <w:sz w:val="24"/>
        </w:rPr>
        <w:t>.</w:t>
      </w:r>
    </w:p>
    <w:p w:rsidR="00002323" w:rsidRPr="004146E1" w:rsidRDefault="00002323" w:rsidP="00002323">
      <w:pPr>
        <w:rPr>
          <w:rFonts w:ascii="Book Antiqua" w:hAnsi="Book Antiqua"/>
          <w:sz w:val="24"/>
        </w:rPr>
      </w:pPr>
    </w:p>
    <w:p w:rsidR="00002323" w:rsidRDefault="00002323" w:rsidP="00002323">
      <w:pPr>
        <w:keepNext/>
        <w:jc w:val="center"/>
      </w:pPr>
      <w:r>
        <w:rPr>
          <w:noProof/>
        </w:rPr>
        <w:drawing>
          <wp:inline distT="0" distB="0" distL="0" distR="0">
            <wp:extent cx="5800725" cy="3429000"/>
            <wp:effectExtent l="19050" t="0" r="9525" b="0"/>
            <wp:docPr id="25" name="Picture 25"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ip_image001"/>
                    <pic:cNvPicPr>
                      <a:picLocks noChangeAspect="1" noChangeArrowheads="1"/>
                    </pic:cNvPicPr>
                  </pic:nvPicPr>
                  <pic:blipFill>
                    <a:blip r:embed="rId28" cstate="print"/>
                    <a:srcRect/>
                    <a:stretch>
                      <a:fillRect/>
                    </a:stretch>
                  </pic:blipFill>
                  <pic:spPr bwMode="auto">
                    <a:xfrm>
                      <a:off x="0" y="0"/>
                      <a:ext cx="5800725" cy="3429000"/>
                    </a:xfrm>
                    <a:prstGeom prst="rect">
                      <a:avLst/>
                    </a:prstGeom>
                    <a:noFill/>
                    <a:ln w="9525">
                      <a:noFill/>
                      <a:miter lim="800000"/>
                      <a:headEnd/>
                      <a:tailEnd/>
                    </a:ln>
                  </pic:spPr>
                </pic:pic>
              </a:graphicData>
            </a:graphic>
          </wp:inline>
        </w:drawing>
      </w:r>
    </w:p>
    <w:p w:rsidR="00002323" w:rsidRDefault="00002323" w:rsidP="00002323">
      <w:pPr>
        <w:pStyle w:val="Caption"/>
        <w:jc w:val="center"/>
      </w:pPr>
      <w:bookmarkStart w:id="16" w:name="_Ref98682912"/>
      <w:r>
        <w:t xml:space="preserve">Figure </w:t>
      </w:r>
      <w:r w:rsidR="00A516DA">
        <w:fldChar w:fldCharType="begin"/>
      </w:r>
      <w:r w:rsidR="00A516DA">
        <w:instrText xml:space="preserve"> SEQ Figure \* ARABIC </w:instrText>
      </w:r>
      <w:r w:rsidR="00A516DA">
        <w:fldChar w:fldCharType="separate"/>
      </w:r>
      <w:r w:rsidR="00551F4A">
        <w:rPr>
          <w:noProof/>
        </w:rPr>
        <w:t>8</w:t>
      </w:r>
      <w:r w:rsidR="00A516DA">
        <w:rPr>
          <w:noProof/>
        </w:rPr>
        <w:fldChar w:fldCharType="end"/>
      </w:r>
      <w:bookmarkEnd w:id="16"/>
      <w:r>
        <w:t xml:space="preserve">  Radiation Review Data Import Progress</w:t>
      </w:r>
    </w:p>
    <w:p w:rsidR="00002323" w:rsidRDefault="00002323" w:rsidP="00002323"/>
    <w:p w:rsidR="004146E1" w:rsidRDefault="004146E1" w:rsidP="00002323">
      <w:pPr>
        <w:rPr>
          <w:rFonts w:ascii="Book Antiqua" w:hAnsi="Book Antiqua"/>
          <w:sz w:val="24"/>
        </w:rPr>
      </w:pPr>
    </w:p>
    <w:p w:rsidR="00002323" w:rsidRPr="004146E1" w:rsidRDefault="00002323" w:rsidP="00002323">
      <w:pPr>
        <w:rPr>
          <w:rFonts w:ascii="Book Antiqua" w:hAnsi="Book Antiqua"/>
          <w:sz w:val="24"/>
        </w:rPr>
      </w:pPr>
      <w:r w:rsidRPr="004146E1">
        <w:rPr>
          <w:rFonts w:ascii="Book Antiqua" w:hAnsi="Book Antiqua"/>
          <w:sz w:val="24"/>
        </w:rPr>
        <w:lastRenderedPageBreak/>
        <w:t xml:space="preserve">The results of the import operation are shown in </w:t>
      </w:r>
      <w:r w:rsidR="00EC0752">
        <w:fldChar w:fldCharType="begin"/>
      </w:r>
      <w:r w:rsidR="00EC0752">
        <w:instrText xml:space="preserve"> REF _Ref98682998 \h  \* MERGEFORMAT </w:instrText>
      </w:r>
      <w:r w:rsidR="00EC0752">
        <w:fldChar w:fldCharType="separate"/>
      </w:r>
      <w:r w:rsidR="00551F4A" w:rsidRPr="00551F4A">
        <w:rPr>
          <w:rFonts w:ascii="Book Antiqua" w:hAnsi="Book Antiqua"/>
          <w:sz w:val="24"/>
        </w:rPr>
        <w:t>Figure 9</w:t>
      </w:r>
      <w:r w:rsidR="00EC0752">
        <w:fldChar w:fldCharType="end"/>
      </w:r>
      <w:r w:rsidRPr="004146E1">
        <w:rPr>
          <w:rFonts w:ascii="Book Antiqua" w:hAnsi="Book Antiqua"/>
          <w:sz w:val="24"/>
        </w:rPr>
        <w:t xml:space="preserve"> below. In our example, two BID files were fou</w:t>
      </w:r>
      <w:r w:rsidR="002931A8" w:rsidRPr="004146E1">
        <w:rPr>
          <w:rFonts w:ascii="Book Antiqua" w:hAnsi="Book Antiqua"/>
          <w:sz w:val="24"/>
        </w:rPr>
        <w:t xml:space="preserve">nd with data from a </w:t>
      </w:r>
      <w:proofErr w:type="spellStart"/>
      <w:r w:rsidR="002931A8" w:rsidRPr="004146E1">
        <w:rPr>
          <w:rFonts w:ascii="Book Antiqua" w:hAnsi="Book Antiqua"/>
          <w:sz w:val="24"/>
        </w:rPr>
        <w:t>MiniGRAND</w:t>
      </w:r>
      <w:proofErr w:type="spellEnd"/>
      <w:r w:rsidR="002931A8" w:rsidRPr="004146E1">
        <w:rPr>
          <w:rFonts w:ascii="Book Antiqua" w:hAnsi="Book Antiqua"/>
          <w:sz w:val="24"/>
        </w:rPr>
        <w:t xml:space="preserve">. </w:t>
      </w:r>
      <w:r w:rsidRPr="004146E1">
        <w:rPr>
          <w:rFonts w:ascii="Book Antiqua" w:hAnsi="Book Antiqua"/>
          <w:sz w:val="24"/>
        </w:rPr>
        <w:t>Next, measurement events are determined from the imported data.</w:t>
      </w:r>
    </w:p>
    <w:p w:rsidR="00002323" w:rsidRPr="004146E1" w:rsidRDefault="00002323" w:rsidP="00002323">
      <w:pPr>
        <w:rPr>
          <w:rFonts w:ascii="Book Antiqua" w:hAnsi="Book Antiqua"/>
          <w:sz w:val="24"/>
        </w:rPr>
      </w:pPr>
    </w:p>
    <w:p w:rsidR="00002323" w:rsidRDefault="00002323" w:rsidP="00002323">
      <w:pPr>
        <w:keepNext/>
        <w:jc w:val="center"/>
      </w:pPr>
      <w:r>
        <w:rPr>
          <w:noProof/>
        </w:rPr>
        <w:drawing>
          <wp:inline distT="0" distB="0" distL="0" distR="0">
            <wp:extent cx="6305550" cy="3457575"/>
            <wp:effectExtent l="19050" t="0" r="0" b="0"/>
            <wp:docPr id="26" name="Picture 26"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lip_image001"/>
                    <pic:cNvPicPr>
                      <a:picLocks noChangeAspect="1" noChangeArrowheads="1"/>
                    </pic:cNvPicPr>
                  </pic:nvPicPr>
                  <pic:blipFill>
                    <a:blip r:embed="rId29" cstate="print"/>
                    <a:srcRect/>
                    <a:stretch>
                      <a:fillRect/>
                    </a:stretch>
                  </pic:blipFill>
                  <pic:spPr bwMode="auto">
                    <a:xfrm>
                      <a:off x="0" y="0"/>
                      <a:ext cx="6305550" cy="3457575"/>
                    </a:xfrm>
                    <a:prstGeom prst="rect">
                      <a:avLst/>
                    </a:prstGeom>
                    <a:noFill/>
                    <a:ln w="9525">
                      <a:noFill/>
                      <a:miter lim="800000"/>
                      <a:headEnd/>
                      <a:tailEnd/>
                    </a:ln>
                  </pic:spPr>
                </pic:pic>
              </a:graphicData>
            </a:graphic>
          </wp:inline>
        </w:drawing>
      </w:r>
    </w:p>
    <w:p w:rsidR="00002323" w:rsidRDefault="00002323" w:rsidP="00002323">
      <w:pPr>
        <w:pStyle w:val="Caption"/>
        <w:jc w:val="center"/>
      </w:pPr>
      <w:bookmarkStart w:id="17" w:name="_Ref98682998"/>
      <w:r>
        <w:t xml:space="preserve">Figure </w:t>
      </w:r>
      <w:r w:rsidR="00A516DA">
        <w:fldChar w:fldCharType="begin"/>
      </w:r>
      <w:r w:rsidR="00A516DA">
        <w:instrText xml:space="preserve"> SEQ Figure \* ARABIC </w:instrText>
      </w:r>
      <w:r w:rsidR="00A516DA">
        <w:fldChar w:fldCharType="separate"/>
      </w:r>
      <w:r w:rsidR="00551F4A">
        <w:rPr>
          <w:noProof/>
        </w:rPr>
        <w:t>9</w:t>
      </w:r>
      <w:r w:rsidR="00A516DA">
        <w:rPr>
          <w:noProof/>
        </w:rPr>
        <w:fldChar w:fldCharType="end"/>
      </w:r>
      <w:bookmarkEnd w:id="17"/>
      <w:r>
        <w:t xml:space="preserve">  Radiation Review Data Import Log</w:t>
      </w:r>
    </w:p>
    <w:p w:rsidR="00002323" w:rsidRDefault="00002323" w:rsidP="00002323">
      <w:pPr>
        <w:jc w:val="center"/>
      </w:pPr>
    </w:p>
    <w:p w:rsidR="00002323" w:rsidRDefault="00002323" w:rsidP="00002323">
      <w:pPr>
        <w:jc w:val="center"/>
      </w:pPr>
    </w:p>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Pr="00C2748F" w:rsidRDefault="00002323" w:rsidP="00002323"/>
    <w:p w:rsidR="00002323" w:rsidRDefault="00002323" w:rsidP="00481050">
      <w:pPr>
        <w:pStyle w:val="Heading2"/>
      </w:pPr>
      <w:bookmarkStart w:id="18" w:name="_Toc98666024"/>
      <w:bookmarkStart w:id="19" w:name="_Toc98820815"/>
      <w:bookmarkStart w:id="20" w:name="_Toc346562056"/>
      <w:r>
        <w:t>Finding events</w:t>
      </w:r>
      <w:bookmarkEnd w:id="18"/>
      <w:r>
        <w:t xml:space="preserve"> in Radiation Review</w:t>
      </w:r>
      <w:bookmarkEnd w:id="19"/>
      <w:bookmarkEnd w:id="20"/>
    </w:p>
    <w:p w:rsidR="00002323" w:rsidRDefault="00002323" w:rsidP="00002323"/>
    <w:p w:rsidR="00002323" w:rsidRPr="004146E1" w:rsidRDefault="00002323" w:rsidP="00002323">
      <w:pPr>
        <w:rPr>
          <w:rFonts w:ascii="Book Antiqua" w:hAnsi="Book Antiqua"/>
          <w:sz w:val="24"/>
          <w:szCs w:val="24"/>
        </w:rPr>
      </w:pPr>
      <w:r w:rsidRPr="004146E1">
        <w:rPr>
          <w:rFonts w:ascii="Book Antiqua" w:hAnsi="Book Antiqua"/>
          <w:sz w:val="24"/>
          <w:szCs w:val="24"/>
        </w:rPr>
        <w:t>A review of the imported data is firs</w:t>
      </w:r>
      <w:r w:rsidR="002931A8" w:rsidRPr="004146E1">
        <w:rPr>
          <w:rFonts w:ascii="Book Antiqua" w:hAnsi="Book Antiqua"/>
          <w:sz w:val="24"/>
          <w:szCs w:val="24"/>
        </w:rPr>
        <w:t xml:space="preserve">t made by using the RAD graph. </w:t>
      </w:r>
      <w:r w:rsidRPr="004146E1">
        <w:rPr>
          <w:rFonts w:ascii="Book Antiqua" w:hAnsi="Book Antiqua"/>
          <w:sz w:val="24"/>
          <w:szCs w:val="24"/>
        </w:rPr>
        <w:t>Events corresponding to radiation peaks are quickly</w:t>
      </w:r>
      <w:r w:rsidR="002931A8" w:rsidRPr="004146E1">
        <w:rPr>
          <w:rFonts w:ascii="Book Antiqua" w:hAnsi="Book Antiqua"/>
          <w:sz w:val="24"/>
          <w:szCs w:val="24"/>
        </w:rPr>
        <w:t xml:space="preserve"> identified and characterized. </w:t>
      </w:r>
      <w:r w:rsidRPr="004146E1">
        <w:rPr>
          <w:rFonts w:ascii="Book Antiqua" w:hAnsi="Book Antiqua"/>
          <w:sz w:val="24"/>
          <w:szCs w:val="24"/>
        </w:rPr>
        <w:t xml:space="preserve">Reviewing the data in this manner will provide an indication of the quality, number of events of interest, and strength of the measurements relative to the </w:t>
      </w:r>
      <w:r w:rsidR="002931A8" w:rsidRPr="004146E1">
        <w:rPr>
          <w:rFonts w:ascii="Book Antiqua" w:hAnsi="Book Antiqua"/>
          <w:sz w:val="24"/>
          <w:szCs w:val="24"/>
        </w:rPr>
        <w:t xml:space="preserve">measured background radiation. </w:t>
      </w:r>
      <w:r w:rsidRPr="004146E1">
        <w:rPr>
          <w:rFonts w:ascii="Book Antiqua" w:hAnsi="Book Antiqua"/>
          <w:sz w:val="24"/>
          <w:szCs w:val="24"/>
        </w:rPr>
        <w:t>From this review a minimal threshold for even</w:t>
      </w:r>
      <w:r w:rsidR="002931A8" w:rsidRPr="004146E1">
        <w:rPr>
          <w:rFonts w:ascii="Book Antiqua" w:hAnsi="Book Antiqua"/>
          <w:sz w:val="24"/>
          <w:szCs w:val="24"/>
        </w:rPr>
        <w:t xml:space="preserve">t detection may be determined. </w:t>
      </w:r>
      <w:r w:rsidRPr="004146E1">
        <w:rPr>
          <w:rFonts w:ascii="Book Antiqua" w:hAnsi="Book Antiqua"/>
          <w:sz w:val="24"/>
          <w:szCs w:val="24"/>
        </w:rPr>
        <w:t xml:space="preserve">That value will be used in the next step. </w:t>
      </w:r>
    </w:p>
    <w:p w:rsidR="00002323" w:rsidRPr="004146E1" w:rsidRDefault="00002323" w:rsidP="00002323">
      <w:pPr>
        <w:rPr>
          <w:rFonts w:ascii="Book Antiqua" w:hAnsi="Book Antiqua"/>
          <w:sz w:val="24"/>
          <w:szCs w:val="24"/>
        </w:rPr>
      </w:pPr>
    </w:p>
    <w:p w:rsidR="00002323" w:rsidRPr="004146E1" w:rsidRDefault="00EC0752" w:rsidP="00002323">
      <w:pPr>
        <w:rPr>
          <w:rFonts w:ascii="Book Antiqua" w:hAnsi="Book Antiqua"/>
          <w:sz w:val="24"/>
          <w:szCs w:val="24"/>
        </w:rPr>
      </w:pPr>
      <w:r>
        <w:fldChar w:fldCharType="begin"/>
      </w:r>
      <w:r>
        <w:instrText xml:space="preserve"> REF _Ref98683404 \h  \* MERGEFORMAT </w:instrText>
      </w:r>
      <w:r>
        <w:fldChar w:fldCharType="separate"/>
      </w:r>
      <w:r w:rsidR="00551F4A" w:rsidRPr="00551F4A">
        <w:rPr>
          <w:rFonts w:ascii="Book Antiqua" w:hAnsi="Book Antiqua"/>
          <w:sz w:val="24"/>
          <w:szCs w:val="24"/>
        </w:rPr>
        <w:t xml:space="preserve">Figure </w:t>
      </w:r>
      <w:r w:rsidR="00551F4A" w:rsidRPr="00551F4A">
        <w:rPr>
          <w:rFonts w:ascii="Book Antiqua" w:hAnsi="Book Antiqua"/>
          <w:noProof/>
          <w:sz w:val="24"/>
          <w:szCs w:val="24"/>
        </w:rPr>
        <w:t>10</w:t>
      </w:r>
      <w:r>
        <w:fldChar w:fldCharType="end"/>
      </w:r>
      <w:r w:rsidR="00002323" w:rsidRPr="004146E1">
        <w:rPr>
          <w:rFonts w:ascii="Book Antiqua" w:hAnsi="Book Antiqua"/>
          <w:sz w:val="24"/>
          <w:szCs w:val="24"/>
        </w:rPr>
        <w:t xml:space="preserve"> shows how</w:t>
      </w:r>
      <w:r w:rsidR="002931A8" w:rsidRPr="004146E1">
        <w:rPr>
          <w:rFonts w:ascii="Book Antiqua" w:hAnsi="Book Antiqua"/>
          <w:sz w:val="24"/>
          <w:szCs w:val="24"/>
        </w:rPr>
        <w:t xml:space="preserve"> the RAD graph tool is invoked.</w:t>
      </w:r>
      <w:r w:rsidR="00002323" w:rsidRPr="004146E1">
        <w:rPr>
          <w:rFonts w:ascii="Book Antiqua" w:hAnsi="Book Antiqua"/>
          <w:sz w:val="24"/>
          <w:szCs w:val="24"/>
        </w:rPr>
        <w:t xml:space="preserve"> </w:t>
      </w:r>
    </w:p>
    <w:p w:rsidR="00002323" w:rsidRDefault="00002323" w:rsidP="00002323"/>
    <w:p w:rsidR="00002323" w:rsidRDefault="00002323" w:rsidP="00002323">
      <w:pPr>
        <w:keepNext/>
        <w:jc w:val="center"/>
      </w:pPr>
      <w:r>
        <w:rPr>
          <w:noProof/>
        </w:rPr>
        <w:drawing>
          <wp:inline distT="0" distB="0" distL="0" distR="0">
            <wp:extent cx="3095625" cy="2581275"/>
            <wp:effectExtent l="19050" t="0" r="9525" b="0"/>
            <wp:docPr id="27" name="Picture 27"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lip_image001"/>
                    <pic:cNvPicPr>
                      <a:picLocks noChangeAspect="1" noChangeArrowheads="1"/>
                    </pic:cNvPicPr>
                  </pic:nvPicPr>
                  <pic:blipFill>
                    <a:blip r:embed="rId30" cstate="print"/>
                    <a:srcRect/>
                    <a:stretch>
                      <a:fillRect/>
                    </a:stretch>
                  </pic:blipFill>
                  <pic:spPr bwMode="auto">
                    <a:xfrm>
                      <a:off x="0" y="0"/>
                      <a:ext cx="3095625" cy="2581275"/>
                    </a:xfrm>
                    <a:prstGeom prst="rect">
                      <a:avLst/>
                    </a:prstGeom>
                    <a:noFill/>
                    <a:ln w="9525">
                      <a:noFill/>
                      <a:miter lim="800000"/>
                      <a:headEnd/>
                      <a:tailEnd/>
                    </a:ln>
                  </pic:spPr>
                </pic:pic>
              </a:graphicData>
            </a:graphic>
          </wp:inline>
        </w:drawing>
      </w:r>
    </w:p>
    <w:p w:rsidR="00002323" w:rsidRDefault="00002323" w:rsidP="00002323">
      <w:pPr>
        <w:pStyle w:val="Caption"/>
        <w:jc w:val="center"/>
      </w:pPr>
      <w:bookmarkStart w:id="21" w:name="_Ref98683404"/>
      <w:r>
        <w:t xml:space="preserve">Figure </w:t>
      </w:r>
      <w:r w:rsidR="00A516DA">
        <w:fldChar w:fldCharType="begin"/>
      </w:r>
      <w:r w:rsidR="00A516DA">
        <w:instrText xml:space="preserve"> SEQ Figure \* ARABIC </w:instrText>
      </w:r>
      <w:r w:rsidR="00A516DA">
        <w:fldChar w:fldCharType="separate"/>
      </w:r>
      <w:r w:rsidR="00551F4A">
        <w:rPr>
          <w:noProof/>
        </w:rPr>
        <w:t>10</w:t>
      </w:r>
      <w:r w:rsidR="00A516DA">
        <w:rPr>
          <w:noProof/>
        </w:rPr>
        <w:fldChar w:fldCharType="end"/>
      </w:r>
      <w:bookmarkEnd w:id="21"/>
      <w:r>
        <w:t xml:space="preserve"> Radiation Review “Tools” “Graph…” Menu Item</w:t>
      </w:r>
    </w:p>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Pr="004146E1" w:rsidRDefault="00002323" w:rsidP="00002323">
      <w:pPr>
        <w:rPr>
          <w:rFonts w:ascii="Book Antiqua" w:hAnsi="Book Antiqua"/>
          <w:sz w:val="24"/>
        </w:rPr>
      </w:pPr>
    </w:p>
    <w:p w:rsidR="00002323" w:rsidRPr="004146E1" w:rsidRDefault="00EC0752" w:rsidP="00002323">
      <w:pPr>
        <w:rPr>
          <w:rFonts w:ascii="Book Antiqua" w:hAnsi="Book Antiqua"/>
          <w:sz w:val="24"/>
        </w:rPr>
      </w:pPr>
      <w:r>
        <w:fldChar w:fldCharType="begin"/>
      </w:r>
      <w:r>
        <w:instrText xml:space="preserve"> REF _Ref98683525 \h  \* MERGEFORMAT </w:instrText>
      </w:r>
      <w:r>
        <w:fldChar w:fldCharType="separate"/>
      </w:r>
      <w:r w:rsidR="00551F4A" w:rsidRPr="00551F4A">
        <w:rPr>
          <w:rFonts w:ascii="Book Antiqua" w:hAnsi="Book Antiqua"/>
          <w:sz w:val="24"/>
        </w:rPr>
        <w:t xml:space="preserve">Figure </w:t>
      </w:r>
      <w:r w:rsidR="00551F4A" w:rsidRPr="00551F4A">
        <w:rPr>
          <w:rFonts w:ascii="Book Antiqua" w:hAnsi="Book Antiqua"/>
          <w:noProof/>
          <w:sz w:val="24"/>
        </w:rPr>
        <w:t>11</w:t>
      </w:r>
      <w:r>
        <w:fldChar w:fldCharType="end"/>
      </w:r>
      <w:r w:rsidR="00002323" w:rsidRPr="004146E1">
        <w:rPr>
          <w:rFonts w:ascii="Book Antiqua" w:hAnsi="Book Antiqua"/>
          <w:sz w:val="24"/>
        </w:rPr>
        <w:t xml:space="preserve"> below shows a time span of the data imported into RAD. Notice the easily </w:t>
      </w:r>
      <w:r w:rsidR="002931A8" w:rsidRPr="004146E1">
        <w:rPr>
          <w:rFonts w:ascii="Book Antiqua" w:hAnsi="Book Antiqua"/>
          <w:sz w:val="24"/>
        </w:rPr>
        <w:t>discernible</w:t>
      </w:r>
      <w:r w:rsidR="00002323" w:rsidRPr="004146E1">
        <w:rPr>
          <w:rFonts w:ascii="Book Antiqua" w:hAnsi="Book Antiqua"/>
          <w:sz w:val="24"/>
        </w:rPr>
        <w:t xml:space="preserve"> peaks in Neutron channels A and B, and Gamma channel 1. Also notice that Neutron channel C has no data</w:t>
      </w:r>
      <w:r w:rsidR="0056580C" w:rsidRPr="004146E1">
        <w:rPr>
          <w:rFonts w:ascii="Book Antiqua" w:hAnsi="Book Antiqua"/>
          <w:sz w:val="24"/>
        </w:rPr>
        <w:t xml:space="preserve">, and the </w:t>
      </w:r>
      <w:r w:rsidR="00002323" w:rsidRPr="004146E1">
        <w:rPr>
          <w:rFonts w:ascii="Book Antiqua" w:hAnsi="Book Antiqua"/>
          <w:sz w:val="24"/>
        </w:rPr>
        <w:t xml:space="preserve">Gamma 2 </w:t>
      </w:r>
      <w:r w:rsidR="0056580C" w:rsidRPr="004146E1">
        <w:rPr>
          <w:rFonts w:ascii="Book Antiqua" w:hAnsi="Book Antiqua"/>
          <w:sz w:val="24"/>
        </w:rPr>
        <w:t>data is useless noise</w:t>
      </w:r>
      <w:r w:rsidR="00002323" w:rsidRPr="004146E1">
        <w:rPr>
          <w:rFonts w:ascii="Book Antiqua" w:hAnsi="Book Antiqua"/>
          <w:sz w:val="24"/>
        </w:rPr>
        <w:t>.</w:t>
      </w:r>
    </w:p>
    <w:p w:rsidR="00002323" w:rsidRDefault="00002323" w:rsidP="00002323"/>
    <w:p w:rsidR="00002323" w:rsidRDefault="00002323" w:rsidP="00002323">
      <w:pPr>
        <w:keepNext/>
        <w:jc w:val="center"/>
      </w:pPr>
      <w:r>
        <w:rPr>
          <w:noProof/>
        </w:rPr>
        <w:drawing>
          <wp:inline distT="0" distB="0" distL="0" distR="0">
            <wp:extent cx="5753100" cy="4160352"/>
            <wp:effectExtent l="0" t="0" r="0" b="0"/>
            <wp:docPr id="28" name="Picture 28"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lip_image001"/>
                    <pic:cNvPicPr>
                      <a:picLocks noChangeAspect="1" noChangeArrowheads="1"/>
                    </pic:cNvPicPr>
                  </pic:nvPicPr>
                  <pic:blipFill>
                    <a:blip r:embed="rId31" cstate="print"/>
                    <a:srcRect/>
                    <a:stretch>
                      <a:fillRect/>
                    </a:stretch>
                  </pic:blipFill>
                  <pic:spPr bwMode="auto">
                    <a:xfrm>
                      <a:off x="0" y="0"/>
                      <a:ext cx="5760727" cy="4165867"/>
                    </a:xfrm>
                    <a:prstGeom prst="rect">
                      <a:avLst/>
                    </a:prstGeom>
                    <a:noFill/>
                    <a:ln w="9525">
                      <a:noFill/>
                      <a:miter lim="800000"/>
                      <a:headEnd/>
                      <a:tailEnd/>
                    </a:ln>
                  </pic:spPr>
                </pic:pic>
              </a:graphicData>
            </a:graphic>
          </wp:inline>
        </w:drawing>
      </w:r>
    </w:p>
    <w:p w:rsidR="00002323" w:rsidRDefault="00002323" w:rsidP="00002323">
      <w:pPr>
        <w:pStyle w:val="Caption"/>
        <w:jc w:val="center"/>
      </w:pPr>
      <w:bookmarkStart w:id="22" w:name="_Ref98683525"/>
      <w:r>
        <w:t xml:space="preserve">Figure </w:t>
      </w:r>
      <w:r w:rsidR="00485C72">
        <w:fldChar w:fldCharType="begin"/>
      </w:r>
      <w:r>
        <w:instrText xml:space="preserve"> SEQ Figure \* ARABIC </w:instrText>
      </w:r>
      <w:r w:rsidR="00485C72">
        <w:fldChar w:fldCharType="separate"/>
      </w:r>
      <w:proofErr w:type="gramStart"/>
      <w:r w:rsidR="00551F4A">
        <w:rPr>
          <w:noProof/>
        </w:rPr>
        <w:t>11</w:t>
      </w:r>
      <w:r w:rsidR="00485C72">
        <w:fldChar w:fldCharType="end"/>
      </w:r>
      <w:bookmarkEnd w:id="22"/>
      <w:r>
        <w:t xml:space="preserve">  Graph View</w:t>
      </w:r>
      <w:proofErr w:type="gramEnd"/>
      <w:r>
        <w:t xml:space="preserve"> of Imported Data</w:t>
      </w:r>
    </w:p>
    <w:p w:rsidR="00002323" w:rsidRDefault="00002323" w:rsidP="00002323"/>
    <w:p w:rsidR="00FD3859" w:rsidRDefault="00FD3859">
      <w:r>
        <w:br w:type="page"/>
      </w:r>
    </w:p>
    <w:p w:rsidR="00002323" w:rsidRDefault="00002323" w:rsidP="00FD3859">
      <w:r w:rsidRPr="004146E1">
        <w:rPr>
          <w:rFonts w:ascii="Book Antiqua" w:hAnsi="Book Antiqua"/>
          <w:sz w:val="24"/>
        </w:rPr>
        <w:lastRenderedPageBreak/>
        <w:t xml:space="preserve">Select a peak (See </w:t>
      </w:r>
      <w:r w:rsidR="00EC0752">
        <w:fldChar w:fldCharType="begin"/>
      </w:r>
      <w:r w:rsidR="00EC0752">
        <w:instrText xml:space="preserve"> REF _Ref98683759 \h  \* MERGEFORMAT </w:instrText>
      </w:r>
      <w:r w:rsidR="00EC0752">
        <w:fldChar w:fldCharType="separate"/>
      </w:r>
      <w:r w:rsidR="00551F4A" w:rsidRPr="00551F4A">
        <w:rPr>
          <w:rFonts w:ascii="Book Antiqua" w:hAnsi="Book Antiqua"/>
          <w:sz w:val="24"/>
        </w:rPr>
        <w:t xml:space="preserve">Figure </w:t>
      </w:r>
      <w:r w:rsidR="00551F4A" w:rsidRPr="00551F4A">
        <w:rPr>
          <w:rFonts w:ascii="Book Antiqua" w:hAnsi="Book Antiqua"/>
          <w:noProof/>
          <w:sz w:val="24"/>
        </w:rPr>
        <w:t>12</w:t>
      </w:r>
      <w:r w:rsidR="00EC0752">
        <w:fldChar w:fldCharType="end"/>
      </w:r>
      <w:r w:rsidRPr="004146E1">
        <w:rPr>
          <w:rFonts w:ascii="Book Antiqua" w:hAnsi="Book Antiqua"/>
          <w:sz w:val="24"/>
        </w:rPr>
        <w:t>) and determine a good value relative to the backg</w:t>
      </w:r>
      <w:r w:rsidR="002931A8" w:rsidRPr="004146E1">
        <w:rPr>
          <w:rFonts w:ascii="Book Antiqua" w:hAnsi="Book Antiqua"/>
          <w:sz w:val="24"/>
        </w:rPr>
        <w:t xml:space="preserve">round for threshold detection. </w:t>
      </w:r>
      <w:r w:rsidRPr="004146E1">
        <w:rPr>
          <w:rFonts w:ascii="Book Antiqua" w:hAnsi="Book Antiqua"/>
          <w:sz w:val="24"/>
        </w:rPr>
        <w:t>In this case, Neutron Channel A provides good data, and a review of the peaks shows that</w:t>
      </w:r>
      <w:r w:rsidR="00FD3859" w:rsidRPr="004146E1">
        <w:rPr>
          <w:rFonts w:ascii="Book Antiqua" w:hAnsi="Book Antiqua"/>
          <w:sz w:val="24"/>
        </w:rPr>
        <w:t xml:space="preserve"> </w:t>
      </w:r>
      <w:r w:rsidRPr="004146E1">
        <w:rPr>
          <w:rFonts w:ascii="Book Antiqua" w:hAnsi="Book Antiqua"/>
          <w:sz w:val="24"/>
        </w:rPr>
        <w:t>a value of about 20 up to 75 will give a strong indication of a radiation detection event</w:t>
      </w:r>
      <w:r>
        <w:t xml:space="preserve">. </w:t>
      </w:r>
      <w:r>
        <w:rPr>
          <w:noProof/>
        </w:rPr>
        <w:drawing>
          <wp:inline distT="0" distB="0" distL="0" distR="0">
            <wp:extent cx="5724525" cy="4191000"/>
            <wp:effectExtent l="0" t="0" r="0" b="0"/>
            <wp:docPr id="29" name="Picture 29"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lip_image001"/>
                    <pic:cNvPicPr>
                      <a:picLocks noChangeAspect="1" noChangeArrowheads="1"/>
                    </pic:cNvPicPr>
                  </pic:nvPicPr>
                  <pic:blipFill>
                    <a:blip r:embed="rId32" cstate="print"/>
                    <a:srcRect/>
                    <a:stretch>
                      <a:fillRect/>
                    </a:stretch>
                  </pic:blipFill>
                  <pic:spPr bwMode="auto">
                    <a:xfrm>
                      <a:off x="0" y="0"/>
                      <a:ext cx="5727818" cy="4193411"/>
                    </a:xfrm>
                    <a:prstGeom prst="rect">
                      <a:avLst/>
                    </a:prstGeom>
                    <a:noFill/>
                    <a:ln w="9525">
                      <a:noFill/>
                      <a:miter lim="800000"/>
                      <a:headEnd/>
                      <a:tailEnd/>
                    </a:ln>
                  </pic:spPr>
                </pic:pic>
              </a:graphicData>
            </a:graphic>
          </wp:inline>
        </w:drawing>
      </w:r>
    </w:p>
    <w:p w:rsidR="00002323" w:rsidRDefault="00002323" w:rsidP="00002323">
      <w:pPr>
        <w:pStyle w:val="Caption"/>
        <w:jc w:val="center"/>
      </w:pPr>
      <w:bookmarkStart w:id="23" w:name="_Ref98683759"/>
      <w:r>
        <w:t xml:space="preserve">Figure </w:t>
      </w:r>
      <w:r w:rsidR="00A516DA">
        <w:fldChar w:fldCharType="begin"/>
      </w:r>
      <w:r w:rsidR="00A516DA">
        <w:instrText xml:space="preserve"> SEQ Figure \* ARABIC </w:instrText>
      </w:r>
      <w:r w:rsidR="00A516DA">
        <w:fldChar w:fldCharType="separate"/>
      </w:r>
      <w:r w:rsidR="00551F4A">
        <w:rPr>
          <w:noProof/>
        </w:rPr>
        <w:t>12</w:t>
      </w:r>
      <w:r w:rsidR="00A516DA">
        <w:rPr>
          <w:noProof/>
        </w:rPr>
        <w:fldChar w:fldCharType="end"/>
      </w:r>
      <w:bookmarkEnd w:id="23"/>
      <w:r>
        <w:t xml:space="preserve"> Examining a </w:t>
      </w:r>
      <w:smartTag w:uri="urn:schemas-microsoft-com:office:smarttags" w:element="place">
        <w:smartTag w:uri="urn:schemas-microsoft-com:office:smarttags" w:element="PlaceName">
          <w:r>
            <w:t>Radiation</w:t>
          </w:r>
        </w:smartTag>
        <w:r>
          <w:t xml:space="preserve"> </w:t>
        </w:r>
        <w:smartTag w:uri="urn:schemas-microsoft-com:office:smarttags" w:element="PlaceType">
          <w:r>
            <w:t>Peak</w:t>
          </w:r>
        </w:smartTag>
      </w:smartTag>
      <w:r>
        <w:t xml:space="preserve"> on the Graph</w:t>
      </w:r>
    </w:p>
    <w:p w:rsidR="00002323" w:rsidRDefault="00002323" w:rsidP="00002323"/>
    <w:p w:rsidR="00002323" w:rsidRDefault="00002323" w:rsidP="00002323"/>
    <w:p w:rsidR="00002323" w:rsidRPr="004146E1" w:rsidRDefault="00002323" w:rsidP="00002323">
      <w:pPr>
        <w:rPr>
          <w:rFonts w:ascii="Book Antiqua" w:hAnsi="Book Antiqua"/>
        </w:rPr>
      </w:pPr>
      <w:r w:rsidRPr="004146E1">
        <w:rPr>
          <w:rFonts w:ascii="Book Antiqua" w:hAnsi="Book Antiqua"/>
        </w:rPr>
        <w:t>With a good heuristic value for threshold detection at hand, start the ‘Find Channel Events’ operation by selecting the ‘Find Channel Events…’ menu item from the RAD ‘Tools’ menu. (</w:t>
      </w:r>
      <w:r w:rsidR="00EC0752">
        <w:fldChar w:fldCharType="begin"/>
      </w:r>
      <w:r w:rsidR="00EC0752">
        <w:instrText xml:space="preserve"> REF _Ref98683886 \h  \* MERGEFORMAT </w:instrText>
      </w:r>
      <w:r w:rsidR="00EC0752">
        <w:fldChar w:fldCharType="separate"/>
      </w:r>
      <w:r w:rsidR="00551F4A" w:rsidRPr="00551F4A">
        <w:rPr>
          <w:rFonts w:ascii="Book Antiqua" w:hAnsi="Book Antiqua"/>
        </w:rPr>
        <w:t xml:space="preserve">Figure </w:t>
      </w:r>
      <w:r w:rsidR="00551F4A" w:rsidRPr="00551F4A">
        <w:rPr>
          <w:rFonts w:ascii="Book Antiqua" w:hAnsi="Book Antiqua"/>
          <w:noProof/>
        </w:rPr>
        <w:t>13</w:t>
      </w:r>
      <w:r w:rsidR="00EC0752">
        <w:fldChar w:fldCharType="end"/>
      </w:r>
      <w:r w:rsidRPr="004146E1">
        <w:rPr>
          <w:rFonts w:ascii="Book Antiqua" w:hAnsi="Book Antiqua"/>
        </w:rPr>
        <w:t>)</w:t>
      </w:r>
    </w:p>
    <w:p w:rsidR="00002323" w:rsidRDefault="00002323" w:rsidP="00002323"/>
    <w:p w:rsidR="00002323" w:rsidRDefault="00002323" w:rsidP="00002323"/>
    <w:p w:rsidR="00002323" w:rsidRDefault="00002323" w:rsidP="00002323"/>
    <w:p w:rsidR="00002323" w:rsidRDefault="00002323" w:rsidP="00002323">
      <w:pPr>
        <w:keepNext/>
        <w:jc w:val="center"/>
      </w:pPr>
      <w:r>
        <w:rPr>
          <w:noProof/>
        </w:rPr>
        <w:lastRenderedPageBreak/>
        <w:drawing>
          <wp:inline distT="0" distB="0" distL="0" distR="0">
            <wp:extent cx="3686175" cy="3028950"/>
            <wp:effectExtent l="19050" t="0" r="9525" b="0"/>
            <wp:docPr id="30" name="Picture 30"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lip_image001"/>
                    <pic:cNvPicPr>
                      <a:picLocks noChangeAspect="1" noChangeArrowheads="1"/>
                    </pic:cNvPicPr>
                  </pic:nvPicPr>
                  <pic:blipFill>
                    <a:blip r:embed="rId33" cstate="print"/>
                    <a:srcRect/>
                    <a:stretch>
                      <a:fillRect/>
                    </a:stretch>
                  </pic:blipFill>
                  <pic:spPr bwMode="auto">
                    <a:xfrm>
                      <a:off x="0" y="0"/>
                      <a:ext cx="3686175" cy="3028950"/>
                    </a:xfrm>
                    <a:prstGeom prst="rect">
                      <a:avLst/>
                    </a:prstGeom>
                    <a:noFill/>
                    <a:ln w="9525">
                      <a:noFill/>
                      <a:miter lim="800000"/>
                      <a:headEnd/>
                      <a:tailEnd/>
                    </a:ln>
                  </pic:spPr>
                </pic:pic>
              </a:graphicData>
            </a:graphic>
          </wp:inline>
        </w:drawing>
      </w:r>
    </w:p>
    <w:p w:rsidR="00002323" w:rsidRDefault="00002323" w:rsidP="00002323">
      <w:pPr>
        <w:pStyle w:val="Caption"/>
        <w:jc w:val="center"/>
      </w:pPr>
      <w:bookmarkStart w:id="24" w:name="_Ref98683886"/>
      <w:r>
        <w:t xml:space="preserve">Figure </w:t>
      </w:r>
      <w:r w:rsidR="00A516DA">
        <w:fldChar w:fldCharType="begin"/>
      </w:r>
      <w:r w:rsidR="00A516DA">
        <w:instrText xml:space="preserve"> SEQ Figure \* ARABIC </w:instrText>
      </w:r>
      <w:r w:rsidR="00A516DA">
        <w:fldChar w:fldCharType="separate"/>
      </w:r>
      <w:r w:rsidR="00551F4A">
        <w:rPr>
          <w:noProof/>
        </w:rPr>
        <w:t>13</w:t>
      </w:r>
      <w:r w:rsidR="00A516DA">
        <w:rPr>
          <w:noProof/>
        </w:rPr>
        <w:fldChar w:fldCharType="end"/>
      </w:r>
      <w:bookmarkEnd w:id="24"/>
      <w:r>
        <w:t xml:space="preserve"> The “Find Channel Events…” Menu Item</w:t>
      </w:r>
    </w:p>
    <w:p w:rsidR="00002323" w:rsidRDefault="00002323" w:rsidP="00002323">
      <w:pPr>
        <w:jc w:val="center"/>
      </w:pPr>
    </w:p>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4146E1" w:rsidRDefault="004146E1">
      <w:r>
        <w:br w:type="page"/>
      </w:r>
    </w:p>
    <w:p w:rsidR="00002323" w:rsidRDefault="00002323" w:rsidP="00002323"/>
    <w:p w:rsidR="00002323" w:rsidRPr="004146E1" w:rsidRDefault="00002323" w:rsidP="00002323">
      <w:pPr>
        <w:rPr>
          <w:rFonts w:ascii="Book Antiqua" w:hAnsi="Book Antiqua"/>
          <w:sz w:val="24"/>
        </w:rPr>
      </w:pPr>
      <w:r w:rsidRPr="004146E1">
        <w:rPr>
          <w:rFonts w:ascii="Book Antiqua" w:hAnsi="Book Antiqua"/>
          <w:sz w:val="24"/>
        </w:rPr>
        <w:t>The ‘Find Channel Events’ Parameters dialog (</w:t>
      </w:r>
      <w:r w:rsidR="00EC0752">
        <w:fldChar w:fldCharType="begin"/>
      </w:r>
      <w:r w:rsidR="00EC0752">
        <w:instrText xml:space="preserve"> REF _Ref98684021 \h  \* MERGEFORMAT </w:instrText>
      </w:r>
      <w:r w:rsidR="00EC0752">
        <w:fldChar w:fldCharType="separate"/>
      </w:r>
      <w:r w:rsidR="00551F4A" w:rsidRPr="00551F4A">
        <w:rPr>
          <w:rFonts w:ascii="Book Antiqua" w:hAnsi="Book Antiqua"/>
          <w:sz w:val="24"/>
        </w:rPr>
        <w:t xml:space="preserve">Figure </w:t>
      </w:r>
      <w:r w:rsidR="00551F4A" w:rsidRPr="00551F4A">
        <w:rPr>
          <w:rFonts w:ascii="Book Antiqua" w:hAnsi="Book Antiqua"/>
          <w:noProof/>
          <w:sz w:val="24"/>
        </w:rPr>
        <w:t>14</w:t>
      </w:r>
      <w:r w:rsidR="00EC0752">
        <w:fldChar w:fldCharType="end"/>
      </w:r>
      <w:r w:rsidRPr="004146E1">
        <w:rPr>
          <w:rFonts w:ascii="Book Antiqua" w:hAnsi="Book Antiqua"/>
          <w:sz w:val="24"/>
        </w:rPr>
        <w:t xml:space="preserve">) is used to specify the station and channels, and the threshold diction limits and technique for automatically detecting events in eh measurement data. In this example, we will scroll down the list of channels available in the RAD database to find the </w:t>
      </w:r>
      <w:proofErr w:type="spellStart"/>
      <w:r w:rsidRPr="004146E1">
        <w:rPr>
          <w:rFonts w:ascii="Book Antiqua" w:hAnsi="Book Antiqua"/>
          <w:sz w:val="24"/>
        </w:rPr>
        <w:t>miniGRAND</w:t>
      </w:r>
      <w:proofErr w:type="spellEnd"/>
      <w:r w:rsidRPr="004146E1">
        <w:rPr>
          <w:rFonts w:ascii="Book Antiqua" w:hAnsi="Book Antiqua"/>
          <w:sz w:val="24"/>
        </w:rPr>
        <w:t xml:space="preserve"> Neutron Channel A.</w:t>
      </w:r>
    </w:p>
    <w:p w:rsidR="00002323" w:rsidRDefault="00002323" w:rsidP="00002323"/>
    <w:p w:rsidR="00002323" w:rsidRDefault="00002323" w:rsidP="00002323">
      <w:pPr>
        <w:keepNext/>
        <w:jc w:val="center"/>
      </w:pPr>
      <w:r>
        <w:rPr>
          <w:noProof/>
        </w:rPr>
        <w:drawing>
          <wp:inline distT="0" distB="0" distL="0" distR="0">
            <wp:extent cx="4657725" cy="4991100"/>
            <wp:effectExtent l="19050" t="0" r="9525" b="0"/>
            <wp:docPr id="31" name="Picture 31"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lip_image001"/>
                    <pic:cNvPicPr>
                      <a:picLocks noChangeAspect="1" noChangeArrowheads="1"/>
                    </pic:cNvPicPr>
                  </pic:nvPicPr>
                  <pic:blipFill>
                    <a:blip r:embed="rId34" cstate="print"/>
                    <a:srcRect/>
                    <a:stretch>
                      <a:fillRect/>
                    </a:stretch>
                  </pic:blipFill>
                  <pic:spPr bwMode="auto">
                    <a:xfrm>
                      <a:off x="0" y="0"/>
                      <a:ext cx="4657725" cy="4991100"/>
                    </a:xfrm>
                    <a:prstGeom prst="rect">
                      <a:avLst/>
                    </a:prstGeom>
                    <a:noFill/>
                    <a:ln w="9525">
                      <a:noFill/>
                      <a:miter lim="800000"/>
                      <a:headEnd/>
                      <a:tailEnd/>
                    </a:ln>
                  </pic:spPr>
                </pic:pic>
              </a:graphicData>
            </a:graphic>
          </wp:inline>
        </w:drawing>
      </w:r>
    </w:p>
    <w:p w:rsidR="00002323" w:rsidRDefault="00002323" w:rsidP="00002323">
      <w:pPr>
        <w:pStyle w:val="Caption"/>
        <w:jc w:val="center"/>
      </w:pPr>
      <w:bookmarkStart w:id="25" w:name="_Ref98684021"/>
      <w:r>
        <w:t xml:space="preserve">Figure </w:t>
      </w:r>
      <w:r w:rsidR="00A516DA">
        <w:fldChar w:fldCharType="begin"/>
      </w:r>
      <w:r w:rsidR="00A516DA">
        <w:instrText xml:space="preserve"> SEQ Figure \* ARABIC </w:instrText>
      </w:r>
      <w:r w:rsidR="00A516DA">
        <w:fldChar w:fldCharType="separate"/>
      </w:r>
      <w:r w:rsidR="00551F4A">
        <w:rPr>
          <w:noProof/>
        </w:rPr>
        <w:t>14</w:t>
      </w:r>
      <w:r w:rsidR="00A516DA">
        <w:rPr>
          <w:noProof/>
        </w:rPr>
        <w:fldChar w:fldCharType="end"/>
      </w:r>
      <w:bookmarkEnd w:id="25"/>
      <w:r>
        <w:t xml:space="preserve">  Choosing Channels to Analyze for Events</w:t>
      </w:r>
    </w:p>
    <w:p w:rsidR="00002323" w:rsidRDefault="00002323" w:rsidP="00002323"/>
    <w:p w:rsidR="00FD3859" w:rsidRDefault="00FD3859">
      <w:r>
        <w:br w:type="page"/>
      </w:r>
    </w:p>
    <w:p w:rsidR="00002323" w:rsidRPr="004146E1" w:rsidRDefault="00002323" w:rsidP="00002323">
      <w:pPr>
        <w:rPr>
          <w:rFonts w:ascii="Book Antiqua" w:hAnsi="Book Antiqua"/>
          <w:sz w:val="24"/>
        </w:rPr>
      </w:pPr>
    </w:p>
    <w:p w:rsidR="00002323" w:rsidRPr="004146E1" w:rsidRDefault="00002323" w:rsidP="00002323">
      <w:pPr>
        <w:rPr>
          <w:rFonts w:ascii="Book Antiqua" w:hAnsi="Book Antiqua"/>
          <w:sz w:val="24"/>
        </w:rPr>
      </w:pPr>
      <w:r w:rsidRPr="004146E1">
        <w:rPr>
          <w:rFonts w:ascii="Book Antiqua" w:hAnsi="Book Antiqua"/>
          <w:sz w:val="24"/>
        </w:rPr>
        <w:t>Here (</w:t>
      </w:r>
      <w:r w:rsidR="00EC0752">
        <w:fldChar w:fldCharType="begin"/>
      </w:r>
      <w:r w:rsidR="00EC0752">
        <w:instrText xml:space="preserve"> REF _Ref98684134 \h  \* MERGEFORMAT </w:instrText>
      </w:r>
      <w:r w:rsidR="00EC0752">
        <w:fldChar w:fldCharType="separate"/>
      </w:r>
      <w:r w:rsidR="00551F4A" w:rsidRPr="00551F4A">
        <w:rPr>
          <w:rFonts w:ascii="Book Antiqua" w:hAnsi="Book Antiqua"/>
          <w:sz w:val="24"/>
        </w:rPr>
        <w:t xml:space="preserve">Figure </w:t>
      </w:r>
      <w:r w:rsidR="00551F4A" w:rsidRPr="00551F4A">
        <w:rPr>
          <w:rFonts w:ascii="Book Antiqua" w:hAnsi="Book Antiqua"/>
          <w:noProof/>
          <w:sz w:val="24"/>
        </w:rPr>
        <w:t>15</w:t>
      </w:r>
      <w:r w:rsidR="00EC0752">
        <w:fldChar w:fldCharType="end"/>
      </w:r>
      <w:r w:rsidRPr="004146E1">
        <w:rPr>
          <w:rFonts w:ascii="Book Antiqua" w:hAnsi="Book Antiqua"/>
          <w:sz w:val="24"/>
        </w:rPr>
        <w:t xml:space="preserve">) MG2 </w:t>
      </w:r>
      <w:proofErr w:type="spellStart"/>
      <w:r w:rsidRPr="004146E1">
        <w:rPr>
          <w:rFonts w:ascii="Book Antiqua" w:hAnsi="Book Antiqua"/>
          <w:sz w:val="24"/>
        </w:rPr>
        <w:t>NeutronA</w:t>
      </w:r>
      <w:proofErr w:type="spellEnd"/>
      <w:r w:rsidRPr="004146E1">
        <w:rPr>
          <w:rFonts w:ascii="Book Antiqua" w:hAnsi="Book Antiqua"/>
          <w:sz w:val="24"/>
        </w:rPr>
        <w:t xml:space="preserve"> is selected. No other channels are selected. The detection th</w:t>
      </w:r>
      <w:r w:rsidR="002931A8" w:rsidRPr="004146E1">
        <w:rPr>
          <w:rFonts w:ascii="Book Antiqua" w:hAnsi="Book Antiqua"/>
          <w:sz w:val="24"/>
        </w:rPr>
        <w:t xml:space="preserve">reshold has been set at 25.00. </w:t>
      </w:r>
      <w:r w:rsidRPr="004146E1">
        <w:rPr>
          <w:rFonts w:ascii="Book Antiqua" w:hAnsi="Book Antiqua"/>
          <w:sz w:val="24"/>
        </w:rPr>
        <w:t>Select “OK” to start threshold detection.</w:t>
      </w:r>
    </w:p>
    <w:p w:rsidR="00002323" w:rsidRPr="004146E1" w:rsidRDefault="00002323" w:rsidP="00002323">
      <w:pPr>
        <w:rPr>
          <w:rFonts w:ascii="Book Antiqua" w:hAnsi="Book Antiqua"/>
          <w:sz w:val="24"/>
        </w:rPr>
      </w:pPr>
    </w:p>
    <w:p w:rsidR="00002323" w:rsidRDefault="00002323" w:rsidP="00002323">
      <w:pPr>
        <w:keepNext/>
        <w:jc w:val="center"/>
      </w:pPr>
      <w:r>
        <w:rPr>
          <w:noProof/>
        </w:rPr>
        <w:drawing>
          <wp:inline distT="0" distB="0" distL="0" distR="0">
            <wp:extent cx="4705350" cy="2962275"/>
            <wp:effectExtent l="19050" t="0" r="0" b="0"/>
            <wp:docPr id="32" name="Picture 32"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p_image001"/>
                    <pic:cNvPicPr>
                      <a:picLocks noChangeAspect="1" noChangeArrowheads="1"/>
                    </pic:cNvPicPr>
                  </pic:nvPicPr>
                  <pic:blipFill>
                    <a:blip r:embed="rId35" cstate="print"/>
                    <a:srcRect/>
                    <a:stretch>
                      <a:fillRect/>
                    </a:stretch>
                  </pic:blipFill>
                  <pic:spPr bwMode="auto">
                    <a:xfrm>
                      <a:off x="0" y="0"/>
                      <a:ext cx="4705350" cy="2962275"/>
                    </a:xfrm>
                    <a:prstGeom prst="rect">
                      <a:avLst/>
                    </a:prstGeom>
                    <a:noFill/>
                    <a:ln w="9525">
                      <a:noFill/>
                      <a:miter lim="800000"/>
                      <a:headEnd/>
                      <a:tailEnd/>
                    </a:ln>
                  </pic:spPr>
                </pic:pic>
              </a:graphicData>
            </a:graphic>
          </wp:inline>
        </w:drawing>
      </w:r>
    </w:p>
    <w:p w:rsidR="00002323" w:rsidRDefault="00002323" w:rsidP="00002323">
      <w:pPr>
        <w:pStyle w:val="Caption"/>
        <w:jc w:val="center"/>
      </w:pPr>
      <w:bookmarkStart w:id="26" w:name="_Ref98684134"/>
      <w:r>
        <w:t xml:space="preserve">Figure </w:t>
      </w:r>
      <w:r w:rsidR="00A516DA">
        <w:fldChar w:fldCharType="begin"/>
      </w:r>
      <w:r w:rsidR="00A516DA">
        <w:instrText xml:space="preserve"> SEQ Figure \* ARABIC </w:instrText>
      </w:r>
      <w:r w:rsidR="00A516DA">
        <w:fldChar w:fldCharType="separate"/>
      </w:r>
      <w:r w:rsidR="00551F4A">
        <w:rPr>
          <w:noProof/>
        </w:rPr>
        <w:t>15</w:t>
      </w:r>
      <w:r w:rsidR="00A516DA">
        <w:rPr>
          <w:noProof/>
        </w:rPr>
        <w:fldChar w:fldCharType="end"/>
      </w:r>
      <w:bookmarkEnd w:id="26"/>
      <w:r>
        <w:t xml:space="preserve">  Selecting a Channel and Setting the Peak Threshold Value</w:t>
      </w:r>
    </w:p>
    <w:p w:rsidR="00002323" w:rsidRDefault="00002323" w:rsidP="00002323">
      <w:pPr>
        <w:jc w:val="center"/>
      </w:pPr>
    </w:p>
    <w:p w:rsidR="00002323" w:rsidRDefault="00002323" w:rsidP="00002323">
      <w:pPr>
        <w:jc w:val="center"/>
      </w:pPr>
    </w:p>
    <w:p w:rsidR="00002323" w:rsidRDefault="00002323" w:rsidP="00002323">
      <w:pPr>
        <w:jc w:val="center"/>
      </w:pPr>
    </w:p>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Pr="004146E1" w:rsidRDefault="00002323" w:rsidP="00002323">
      <w:pPr>
        <w:rPr>
          <w:rFonts w:ascii="Book Antiqua" w:hAnsi="Book Antiqua"/>
          <w:sz w:val="24"/>
        </w:rPr>
      </w:pPr>
      <w:r w:rsidRPr="004146E1">
        <w:rPr>
          <w:rFonts w:ascii="Book Antiqua" w:hAnsi="Book Antiqua"/>
          <w:sz w:val="24"/>
        </w:rPr>
        <w:lastRenderedPageBreak/>
        <w:t xml:space="preserve">The detection processing is displayed in </w:t>
      </w:r>
      <w:r w:rsidR="00EC0752">
        <w:fldChar w:fldCharType="begin"/>
      </w:r>
      <w:r w:rsidR="00EC0752">
        <w:instrText xml:space="preserve"> REF _Ref98684360 \h  \* MERGEFORMAT </w:instrText>
      </w:r>
      <w:r w:rsidR="00EC0752">
        <w:fldChar w:fldCharType="separate"/>
      </w:r>
      <w:r w:rsidR="00551F4A" w:rsidRPr="00551F4A">
        <w:rPr>
          <w:rFonts w:ascii="Book Antiqua" w:hAnsi="Book Antiqua"/>
          <w:sz w:val="24"/>
        </w:rPr>
        <w:t xml:space="preserve">Figure </w:t>
      </w:r>
      <w:r w:rsidR="00551F4A" w:rsidRPr="00551F4A">
        <w:rPr>
          <w:rFonts w:ascii="Book Antiqua" w:hAnsi="Book Antiqua"/>
          <w:noProof/>
          <w:sz w:val="24"/>
        </w:rPr>
        <w:t>16</w:t>
      </w:r>
      <w:r w:rsidR="00EC0752">
        <w:fldChar w:fldCharType="end"/>
      </w:r>
      <w:r w:rsidRPr="004146E1">
        <w:rPr>
          <w:rFonts w:ascii="Book Antiqua" w:hAnsi="Book Antiqua"/>
          <w:sz w:val="24"/>
        </w:rPr>
        <w:t xml:space="preserve">. The results show that 22 events were detected, as shown in </w:t>
      </w:r>
      <w:r w:rsidR="00EC0752">
        <w:fldChar w:fldCharType="begin"/>
      </w:r>
      <w:r w:rsidR="00EC0752">
        <w:instrText xml:space="preserve"> REF _Ref98684393 \h  \* MERGEFORMAT </w:instrText>
      </w:r>
      <w:r w:rsidR="00EC0752">
        <w:fldChar w:fldCharType="separate"/>
      </w:r>
      <w:r w:rsidR="00551F4A" w:rsidRPr="00551F4A">
        <w:rPr>
          <w:rFonts w:ascii="Book Antiqua" w:hAnsi="Book Antiqua"/>
          <w:sz w:val="24"/>
        </w:rPr>
        <w:t xml:space="preserve">Figure </w:t>
      </w:r>
      <w:r w:rsidR="00551F4A" w:rsidRPr="00551F4A">
        <w:rPr>
          <w:rFonts w:ascii="Book Antiqua" w:hAnsi="Book Antiqua"/>
          <w:noProof/>
          <w:sz w:val="24"/>
        </w:rPr>
        <w:t>17</w:t>
      </w:r>
      <w:r w:rsidR="00EC0752">
        <w:fldChar w:fldCharType="end"/>
      </w:r>
      <w:r w:rsidRPr="004146E1">
        <w:rPr>
          <w:rFonts w:ascii="Book Antiqua" w:hAnsi="Book Antiqua"/>
          <w:sz w:val="24"/>
        </w:rPr>
        <w:t>.</w:t>
      </w:r>
    </w:p>
    <w:p w:rsidR="00002323" w:rsidRDefault="00002323" w:rsidP="00002323">
      <w:pPr>
        <w:pStyle w:val="Caption"/>
        <w:jc w:val="center"/>
      </w:pPr>
      <w:r>
        <w:rPr>
          <w:noProof/>
        </w:rPr>
        <w:drawing>
          <wp:inline distT="0" distB="0" distL="0" distR="0">
            <wp:extent cx="5776172" cy="2905125"/>
            <wp:effectExtent l="0" t="0" r="0" b="0"/>
            <wp:docPr id="33" name="Picture 33"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ip_image001"/>
                    <pic:cNvPicPr>
                      <a:picLocks noChangeAspect="1" noChangeArrowheads="1"/>
                    </pic:cNvPicPr>
                  </pic:nvPicPr>
                  <pic:blipFill>
                    <a:blip r:embed="rId36" cstate="print"/>
                    <a:srcRect/>
                    <a:stretch>
                      <a:fillRect/>
                    </a:stretch>
                  </pic:blipFill>
                  <pic:spPr bwMode="auto">
                    <a:xfrm>
                      <a:off x="0" y="0"/>
                      <a:ext cx="5776172" cy="2905125"/>
                    </a:xfrm>
                    <a:prstGeom prst="rect">
                      <a:avLst/>
                    </a:prstGeom>
                    <a:noFill/>
                    <a:ln w="9525">
                      <a:noFill/>
                      <a:miter lim="800000"/>
                      <a:headEnd/>
                      <a:tailEnd/>
                    </a:ln>
                  </pic:spPr>
                </pic:pic>
              </a:graphicData>
            </a:graphic>
          </wp:inline>
        </w:drawing>
      </w:r>
    </w:p>
    <w:p w:rsidR="00002323" w:rsidRDefault="00002323" w:rsidP="00002323">
      <w:pPr>
        <w:pStyle w:val="Caption"/>
        <w:jc w:val="center"/>
      </w:pPr>
      <w:bookmarkStart w:id="27" w:name="_Ref98684360"/>
      <w:r>
        <w:t xml:space="preserve">Figure </w:t>
      </w:r>
      <w:r w:rsidR="00A516DA">
        <w:fldChar w:fldCharType="begin"/>
      </w:r>
      <w:r w:rsidR="00A516DA">
        <w:instrText xml:space="preserve"> SEQ Figure \* ARABIC </w:instrText>
      </w:r>
      <w:r w:rsidR="00A516DA">
        <w:fldChar w:fldCharType="separate"/>
      </w:r>
      <w:r w:rsidR="00551F4A">
        <w:rPr>
          <w:noProof/>
        </w:rPr>
        <w:t>16</w:t>
      </w:r>
      <w:r w:rsidR="00A516DA">
        <w:rPr>
          <w:noProof/>
        </w:rPr>
        <w:fldChar w:fldCharType="end"/>
      </w:r>
      <w:bookmarkEnd w:id="27"/>
      <w:r>
        <w:t xml:space="preserve"> Threshold Detection Progress</w:t>
      </w:r>
    </w:p>
    <w:p w:rsidR="00002323" w:rsidRDefault="00002323" w:rsidP="00002323"/>
    <w:p w:rsidR="00002323" w:rsidRDefault="00002323" w:rsidP="00002323"/>
    <w:p w:rsidR="00002323" w:rsidRDefault="00002323" w:rsidP="00002323">
      <w:pPr>
        <w:keepNext/>
        <w:jc w:val="center"/>
      </w:pPr>
      <w:r>
        <w:rPr>
          <w:noProof/>
        </w:rPr>
        <w:drawing>
          <wp:inline distT="0" distB="0" distL="0" distR="0">
            <wp:extent cx="5757582" cy="1733550"/>
            <wp:effectExtent l="0" t="0" r="0" b="0"/>
            <wp:docPr id="34" name="Picture 34"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lip_image001"/>
                    <pic:cNvPicPr>
                      <a:picLocks noChangeAspect="1" noChangeArrowheads="1"/>
                    </pic:cNvPicPr>
                  </pic:nvPicPr>
                  <pic:blipFill>
                    <a:blip r:embed="rId37" cstate="print"/>
                    <a:srcRect/>
                    <a:stretch>
                      <a:fillRect/>
                    </a:stretch>
                  </pic:blipFill>
                  <pic:spPr bwMode="auto">
                    <a:xfrm>
                      <a:off x="0" y="0"/>
                      <a:ext cx="5757582" cy="1733550"/>
                    </a:xfrm>
                    <a:prstGeom prst="rect">
                      <a:avLst/>
                    </a:prstGeom>
                    <a:noFill/>
                    <a:ln w="9525">
                      <a:noFill/>
                      <a:miter lim="800000"/>
                      <a:headEnd/>
                      <a:tailEnd/>
                    </a:ln>
                  </pic:spPr>
                </pic:pic>
              </a:graphicData>
            </a:graphic>
          </wp:inline>
        </w:drawing>
      </w:r>
    </w:p>
    <w:p w:rsidR="00002323" w:rsidRDefault="00002323" w:rsidP="00002323">
      <w:pPr>
        <w:pStyle w:val="Caption"/>
        <w:jc w:val="center"/>
      </w:pPr>
      <w:bookmarkStart w:id="28" w:name="_Ref98684393"/>
      <w:r>
        <w:t xml:space="preserve">Figure </w:t>
      </w:r>
      <w:r w:rsidR="00A516DA">
        <w:fldChar w:fldCharType="begin"/>
      </w:r>
      <w:r w:rsidR="00A516DA">
        <w:instrText xml:space="preserve"> SEQ Figure \* ARABIC </w:instrText>
      </w:r>
      <w:r w:rsidR="00A516DA">
        <w:fldChar w:fldCharType="separate"/>
      </w:r>
      <w:r w:rsidR="00551F4A">
        <w:rPr>
          <w:noProof/>
        </w:rPr>
        <w:t>17</w:t>
      </w:r>
      <w:r w:rsidR="00A516DA">
        <w:rPr>
          <w:noProof/>
        </w:rPr>
        <w:fldChar w:fldCharType="end"/>
      </w:r>
      <w:bookmarkEnd w:id="28"/>
      <w:r>
        <w:t xml:space="preserve"> Threshold Detection Results</w:t>
      </w:r>
    </w:p>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Pr="004146E1" w:rsidRDefault="00002323" w:rsidP="00002323">
      <w:pPr>
        <w:rPr>
          <w:rFonts w:ascii="Book Antiqua" w:hAnsi="Book Antiqua"/>
          <w:sz w:val="24"/>
        </w:rPr>
      </w:pPr>
      <w:r w:rsidRPr="004146E1">
        <w:rPr>
          <w:rFonts w:ascii="Book Antiqua" w:hAnsi="Book Antiqua"/>
          <w:sz w:val="24"/>
        </w:rPr>
        <w:lastRenderedPageBreak/>
        <w:t>A review of the graph shows the detected events highlighted in pink in the A channel. It looks good. (</w:t>
      </w:r>
      <w:r w:rsidR="00EC0752">
        <w:fldChar w:fldCharType="begin"/>
      </w:r>
      <w:r w:rsidR="00EC0752">
        <w:instrText xml:space="preserve"> REF _Ref98684595 \h  \* MERGEFORMAT </w:instrText>
      </w:r>
      <w:r w:rsidR="00EC0752">
        <w:fldChar w:fldCharType="separate"/>
      </w:r>
      <w:r w:rsidR="00551F4A" w:rsidRPr="00551F4A">
        <w:rPr>
          <w:rFonts w:ascii="Book Antiqua" w:hAnsi="Book Antiqua"/>
          <w:sz w:val="24"/>
        </w:rPr>
        <w:t xml:space="preserve">Figure </w:t>
      </w:r>
      <w:r w:rsidR="00551F4A" w:rsidRPr="00551F4A">
        <w:rPr>
          <w:rFonts w:ascii="Book Antiqua" w:hAnsi="Book Antiqua"/>
          <w:noProof/>
          <w:sz w:val="24"/>
        </w:rPr>
        <w:t>18</w:t>
      </w:r>
      <w:r w:rsidR="00EC0752">
        <w:fldChar w:fldCharType="end"/>
      </w:r>
      <w:r w:rsidRPr="004146E1">
        <w:rPr>
          <w:rFonts w:ascii="Book Antiqua" w:hAnsi="Book Antiqua"/>
          <w:sz w:val="24"/>
        </w:rPr>
        <w:t>)</w:t>
      </w:r>
    </w:p>
    <w:p w:rsidR="00002323" w:rsidRDefault="00002323" w:rsidP="00002323">
      <w:pPr>
        <w:keepNext/>
        <w:jc w:val="center"/>
      </w:pPr>
      <w:r>
        <w:rPr>
          <w:noProof/>
        </w:rPr>
        <w:drawing>
          <wp:inline distT="0" distB="0" distL="0" distR="0">
            <wp:extent cx="5734050" cy="3702593"/>
            <wp:effectExtent l="0" t="0" r="0" b="0"/>
            <wp:docPr id="35" name="Picture 35"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lip_image001"/>
                    <pic:cNvPicPr>
                      <a:picLocks noChangeAspect="1" noChangeArrowheads="1"/>
                    </pic:cNvPicPr>
                  </pic:nvPicPr>
                  <pic:blipFill>
                    <a:blip r:embed="rId38" cstate="print"/>
                    <a:srcRect/>
                    <a:stretch>
                      <a:fillRect/>
                    </a:stretch>
                  </pic:blipFill>
                  <pic:spPr bwMode="auto">
                    <a:xfrm>
                      <a:off x="0" y="0"/>
                      <a:ext cx="5736913" cy="3704442"/>
                    </a:xfrm>
                    <a:prstGeom prst="rect">
                      <a:avLst/>
                    </a:prstGeom>
                    <a:noFill/>
                    <a:ln w="9525">
                      <a:noFill/>
                      <a:miter lim="800000"/>
                      <a:headEnd/>
                      <a:tailEnd/>
                    </a:ln>
                  </pic:spPr>
                </pic:pic>
              </a:graphicData>
            </a:graphic>
          </wp:inline>
        </w:drawing>
      </w:r>
    </w:p>
    <w:p w:rsidR="00002323" w:rsidRDefault="00002323" w:rsidP="00002323">
      <w:pPr>
        <w:pStyle w:val="Caption"/>
        <w:jc w:val="center"/>
      </w:pPr>
      <w:bookmarkStart w:id="29" w:name="_Ref98684595"/>
      <w:r>
        <w:t xml:space="preserve">Figure </w:t>
      </w:r>
      <w:r w:rsidR="00A516DA">
        <w:fldChar w:fldCharType="begin"/>
      </w:r>
      <w:r w:rsidR="00A516DA">
        <w:instrText xml:space="preserve"> SEQ Figure \* ARABIC </w:instrText>
      </w:r>
      <w:r w:rsidR="00A516DA">
        <w:fldChar w:fldCharType="separate"/>
      </w:r>
      <w:r w:rsidR="00551F4A">
        <w:rPr>
          <w:noProof/>
        </w:rPr>
        <w:t>18</w:t>
      </w:r>
      <w:r w:rsidR="00A516DA">
        <w:rPr>
          <w:noProof/>
        </w:rPr>
        <w:fldChar w:fldCharType="end"/>
      </w:r>
      <w:bookmarkEnd w:id="29"/>
      <w:r>
        <w:t xml:space="preserve"> Reviewing the Marked Events in the Graph</w:t>
      </w:r>
    </w:p>
    <w:p w:rsidR="00002323" w:rsidRDefault="00002323" w:rsidP="00002323"/>
    <w:p w:rsidR="00002323" w:rsidRDefault="00002323" w:rsidP="00002323"/>
    <w:p w:rsidR="00FD3859" w:rsidRDefault="00FD3859">
      <w:r>
        <w:br w:type="page"/>
      </w:r>
    </w:p>
    <w:p w:rsidR="00002323" w:rsidRPr="00B065A3" w:rsidRDefault="00002323" w:rsidP="00002323"/>
    <w:p w:rsidR="00002323" w:rsidRDefault="00002323" w:rsidP="00481050">
      <w:pPr>
        <w:pStyle w:val="Heading2"/>
      </w:pPr>
      <w:bookmarkStart w:id="30" w:name="_Toc98666026"/>
      <w:bookmarkStart w:id="31" w:name="_Toc98820816"/>
      <w:bookmarkStart w:id="32" w:name="_Toc346562057"/>
      <w:r>
        <w:t xml:space="preserve">Preparing Radiation Review </w:t>
      </w:r>
      <w:r w:rsidR="008342DB">
        <w:t>m</w:t>
      </w:r>
      <w:r w:rsidR="002E63D0">
        <w:t xml:space="preserve">easurement </w:t>
      </w:r>
      <w:r w:rsidR="008342DB">
        <w:t>events for e</w:t>
      </w:r>
      <w:r>
        <w:t>xport to FDMS</w:t>
      </w:r>
      <w:bookmarkEnd w:id="30"/>
      <w:bookmarkEnd w:id="31"/>
      <w:bookmarkEnd w:id="32"/>
    </w:p>
    <w:p w:rsidR="00002323" w:rsidRDefault="00002323" w:rsidP="00002323"/>
    <w:p w:rsidR="00002323" w:rsidRPr="00481050" w:rsidRDefault="00002323" w:rsidP="00002323">
      <w:pPr>
        <w:rPr>
          <w:rFonts w:ascii="Book Antiqua" w:hAnsi="Book Antiqua"/>
          <w:sz w:val="24"/>
        </w:rPr>
      </w:pPr>
      <w:r w:rsidRPr="00481050">
        <w:rPr>
          <w:rFonts w:ascii="Book Antiqua" w:hAnsi="Book Antiqua"/>
          <w:sz w:val="24"/>
        </w:rPr>
        <w:t xml:space="preserve">The detected events need to be identified with an ID that corresponds to the Assembly ID used by FDMS. In our example, IDs MIC-01 through MIC-22 will be used. Using the Event Details dialog, the event ID can be added. The event area can be modified, and the event type can be specified. </w:t>
      </w:r>
    </w:p>
    <w:p w:rsidR="00002323" w:rsidRDefault="00002323" w:rsidP="00002323">
      <w:pPr>
        <w:keepNext/>
        <w:jc w:val="center"/>
      </w:pPr>
      <w:bookmarkStart w:id="33" w:name="_Toc98666027"/>
      <w:bookmarkEnd w:id="33"/>
      <w:r>
        <w:rPr>
          <w:noProof/>
        </w:rPr>
        <w:drawing>
          <wp:inline distT="0" distB="0" distL="0" distR="0">
            <wp:extent cx="3457575" cy="2181225"/>
            <wp:effectExtent l="19050" t="0" r="9525" b="0"/>
            <wp:docPr id="36" name="Picture 36"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lip_image001"/>
                    <pic:cNvPicPr>
                      <a:picLocks noChangeAspect="1" noChangeArrowheads="1"/>
                    </pic:cNvPicPr>
                  </pic:nvPicPr>
                  <pic:blipFill>
                    <a:blip r:embed="rId39" cstate="print"/>
                    <a:srcRect/>
                    <a:stretch>
                      <a:fillRect/>
                    </a:stretch>
                  </pic:blipFill>
                  <pic:spPr bwMode="auto">
                    <a:xfrm>
                      <a:off x="0" y="0"/>
                      <a:ext cx="3457575" cy="2181225"/>
                    </a:xfrm>
                    <a:prstGeom prst="rect">
                      <a:avLst/>
                    </a:prstGeom>
                    <a:noFill/>
                    <a:ln w="9525">
                      <a:noFill/>
                      <a:miter lim="800000"/>
                      <a:headEnd/>
                      <a:tailEnd/>
                    </a:ln>
                  </pic:spPr>
                </pic:pic>
              </a:graphicData>
            </a:graphic>
          </wp:inline>
        </w:drawing>
      </w:r>
    </w:p>
    <w:p w:rsidR="00002323" w:rsidRDefault="00002323" w:rsidP="00002323">
      <w:pPr>
        <w:pStyle w:val="Caption"/>
        <w:jc w:val="center"/>
      </w:pPr>
      <w:r>
        <w:t xml:space="preserve">Figure </w:t>
      </w:r>
      <w:r w:rsidR="00A516DA">
        <w:fldChar w:fldCharType="begin"/>
      </w:r>
      <w:r w:rsidR="00A516DA">
        <w:instrText xml:space="preserve"> SEQ Figure \* ARABIC </w:instrText>
      </w:r>
      <w:r w:rsidR="00A516DA">
        <w:fldChar w:fldCharType="separate"/>
      </w:r>
      <w:r w:rsidR="00551F4A">
        <w:rPr>
          <w:noProof/>
        </w:rPr>
        <w:t>19</w:t>
      </w:r>
      <w:r w:rsidR="00A516DA">
        <w:rPr>
          <w:noProof/>
        </w:rPr>
        <w:fldChar w:fldCharType="end"/>
      </w:r>
      <w:r>
        <w:t xml:space="preserve"> </w:t>
      </w:r>
      <w:proofErr w:type="gramStart"/>
      <w:r>
        <w:t>The</w:t>
      </w:r>
      <w:proofErr w:type="gramEnd"/>
      <w:r>
        <w:t xml:space="preserve"> Graph Event Details Dialog</w:t>
      </w:r>
    </w:p>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Pr="00481050" w:rsidRDefault="00002323" w:rsidP="00002323">
      <w:pPr>
        <w:rPr>
          <w:rFonts w:ascii="Book Antiqua" w:hAnsi="Book Antiqua"/>
          <w:sz w:val="24"/>
        </w:rPr>
      </w:pPr>
    </w:p>
    <w:p w:rsidR="00002323" w:rsidRPr="00481050" w:rsidRDefault="00EC0752" w:rsidP="00002323">
      <w:pPr>
        <w:rPr>
          <w:rFonts w:ascii="Book Antiqua" w:hAnsi="Book Antiqua"/>
          <w:sz w:val="24"/>
        </w:rPr>
      </w:pPr>
      <w:r>
        <w:fldChar w:fldCharType="begin"/>
      </w:r>
      <w:r>
        <w:instrText xml:space="preserve"> REF _Ref98689314 \h  \* MERGEFORMAT </w:instrText>
      </w:r>
      <w:r>
        <w:fldChar w:fldCharType="separate"/>
      </w:r>
      <w:r w:rsidR="00551F4A" w:rsidRPr="00551F4A">
        <w:rPr>
          <w:rFonts w:ascii="Book Antiqua" w:hAnsi="Book Antiqua"/>
          <w:sz w:val="24"/>
        </w:rPr>
        <w:t xml:space="preserve">Figure </w:t>
      </w:r>
      <w:r w:rsidR="00551F4A" w:rsidRPr="00551F4A">
        <w:rPr>
          <w:rFonts w:ascii="Book Antiqua" w:hAnsi="Book Antiqua"/>
          <w:noProof/>
          <w:sz w:val="24"/>
        </w:rPr>
        <w:t>20</w:t>
      </w:r>
      <w:r>
        <w:fldChar w:fldCharType="end"/>
      </w:r>
      <w:r w:rsidR="00002323" w:rsidRPr="00481050">
        <w:rPr>
          <w:rFonts w:ascii="Book Antiqua" w:hAnsi="Book Antiqua"/>
          <w:sz w:val="24"/>
        </w:rPr>
        <w:t xml:space="preserve"> shows an event selected, with the Event Details dialog ready for editing.</w:t>
      </w:r>
      <w:r w:rsidR="00002323" w:rsidRPr="00481050">
        <w:rPr>
          <w:rFonts w:ascii="Book Antiqua" w:hAnsi="Book Antiqua"/>
          <w:noProof/>
          <w:sz w:val="24"/>
        </w:rPr>
        <w:drawing>
          <wp:inline distT="0" distB="0" distL="0" distR="0">
            <wp:extent cx="5722644" cy="4514850"/>
            <wp:effectExtent l="0" t="0" r="0" b="0"/>
            <wp:docPr id="37" name="Picture 37"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lip_image001"/>
                    <pic:cNvPicPr>
                      <a:picLocks noChangeAspect="1" noChangeArrowheads="1"/>
                    </pic:cNvPicPr>
                  </pic:nvPicPr>
                  <pic:blipFill>
                    <a:blip r:embed="rId40" cstate="print"/>
                    <a:srcRect/>
                    <a:stretch>
                      <a:fillRect/>
                    </a:stretch>
                  </pic:blipFill>
                  <pic:spPr bwMode="auto">
                    <a:xfrm>
                      <a:off x="0" y="0"/>
                      <a:ext cx="5722644" cy="4514850"/>
                    </a:xfrm>
                    <a:prstGeom prst="rect">
                      <a:avLst/>
                    </a:prstGeom>
                    <a:noFill/>
                    <a:ln w="9525">
                      <a:noFill/>
                      <a:miter lim="800000"/>
                      <a:headEnd/>
                      <a:tailEnd/>
                    </a:ln>
                  </pic:spPr>
                </pic:pic>
              </a:graphicData>
            </a:graphic>
          </wp:inline>
        </w:drawing>
      </w:r>
    </w:p>
    <w:p w:rsidR="00002323" w:rsidRDefault="00002323" w:rsidP="00002323">
      <w:pPr>
        <w:pStyle w:val="Caption"/>
        <w:jc w:val="center"/>
      </w:pPr>
      <w:bookmarkStart w:id="34" w:name="_Ref98689314"/>
      <w:r>
        <w:t xml:space="preserve">Figure </w:t>
      </w:r>
      <w:r w:rsidR="00A516DA">
        <w:fldChar w:fldCharType="begin"/>
      </w:r>
      <w:r w:rsidR="00A516DA">
        <w:instrText xml:space="preserve"> SEQ Figure \* ARABIC </w:instrText>
      </w:r>
      <w:r w:rsidR="00A516DA">
        <w:fldChar w:fldCharType="separate"/>
      </w:r>
      <w:r w:rsidR="00551F4A">
        <w:rPr>
          <w:noProof/>
        </w:rPr>
        <w:t>20</w:t>
      </w:r>
      <w:r w:rsidR="00A516DA">
        <w:rPr>
          <w:noProof/>
        </w:rPr>
        <w:fldChar w:fldCharType="end"/>
      </w:r>
      <w:bookmarkEnd w:id="34"/>
      <w:r>
        <w:t xml:space="preserve">  Editing an Event using the Graph Event Details Dialog</w:t>
      </w:r>
    </w:p>
    <w:p w:rsidR="00002323" w:rsidRDefault="00002323" w:rsidP="00002323"/>
    <w:p w:rsidR="00002323" w:rsidRPr="00481050" w:rsidRDefault="00002323" w:rsidP="00002323">
      <w:pPr>
        <w:rPr>
          <w:rFonts w:ascii="Book Antiqua" w:hAnsi="Book Antiqua"/>
          <w:sz w:val="24"/>
        </w:rPr>
      </w:pPr>
      <w:bookmarkStart w:id="35" w:name="_Toc346562058"/>
      <w:proofErr w:type="gramStart"/>
      <w:r w:rsidRPr="00481050">
        <w:rPr>
          <w:rStyle w:val="Heading3Char"/>
        </w:rPr>
        <w:t>Background event</w:t>
      </w:r>
      <w:r w:rsidR="00481050">
        <w:rPr>
          <w:rStyle w:val="Heading3Char"/>
        </w:rPr>
        <w:t>s.</w:t>
      </w:r>
      <w:bookmarkEnd w:id="35"/>
      <w:proofErr w:type="gramEnd"/>
    </w:p>
    <w:p w:rsidR="00002323" w:rsidRPr="00481050" w:rsidRDefault="00002323" w:rsidP="00002323">
      <w:pPr>
        <w:rPr>
          <w:rFonts w:ascii="Book Antiqua" w:hAnsi="Book Antiqua"/>
          <w:sz w:val="24"/>
        </w:rPr>
      </w:pPr>
      <w:r w:rsidRPr="00481050">
        <w:rPr>
          <w:rFonts w:ascii="Book Antiqua" w:hAnsi="Book Antiqua"/>
          <w:sz w:val="24"/>
        </w:rPr>
        <w:t xml:space="preserve">New in RAD for this release is the </w:t>
      </w:r>
      <w:r w:rsidR="002931A8" w:rsidRPr="00481050">
        <w:rPr>
          <w:rFonts w:ascii="Book Antiqua" w:hAnsi="Book Antiqua"/>
          <w:sz w:val="24"/>
        </w:rPr>
        <w:t xml:space="preserve">creation of background events. </w:t>
      </w:r>
      <w:r w:rsidRPr="00481050">
        <w:rPr>
          <w:rFonts w:ascii="Book Antiqua" w:hAnsi="Book Antiqua"/>
          <w:sz w:val="24"/>
        </w:rPr>
        <w:t xml:space="preserve">FDMS can use a background measurement to adjust the results of a </w:t>
      </w:r>
      <w:r w:rsidR="002931A8" w:rsidRPr="00481050">
        <w:rPr>
          <w:rFonts w:ascii="Book Antiqua" w:hAnsi="Book Antiqua"/>
          <w:sz w:val="24"/>
        </w:rPr>
        <w:t xml:space="preserve">cycle or assembly measurement. </w:t>
      </w:r>
      <w:r w:rsidRPr="00481050">
        <w:rPr>
          <w:rFonts w:ascii="Book Antiqua" w:hAnsi="Book Antiqua"/>
          <w:sz w:val="24"/>
        </w:rPr>
        <w:t>The RAD Event Details dialog is used to creat</w:t>
      </w:r>
      <w:r w:rsidR="002931A8" w:rsidRPr="00481050">
        <w:rPr>
          <w:rFonts w:ascii="Book Antiqua" w:hAnsi="Book Antiqua"/>
          <w:sz w:val="24"/>
        </w:rPr>
        <w:t xml:space="preserve">e an event of type background. </w:t>
      </w:r>
      <w:r w:rsidRPr="00481050">
        <w:rPr>
          <w:rFonts w:ascii="Book Antiqua" w:hAnsi="Book Antiqua"/>
          <w:sz w:val="24"/>
        </w:rPr>
        <w:t>Select an arbitrary area of a graph, choose the Background Event type, and save the changes.</w:t>
      </w:r>
    </w:p>
    <w:p w:rsidR="00002323" w:rsidRPr="00481050" w:rsidRDefault="00002323" w:rsidP="00002323">
      <w:pPr>
        <w:rPr>
          <w:rFonts w:ascii="Book Antiqua" w:hAnsi="Book Antiqua"/>
          <w:sz w:val="24"/>
        </w:rPr>
      </w:pPr>
    </w:p>
    <w:p w:rsidR="00002323" w:rsidRPr="00481050" w:rsidRDefault="00481050" w:rsidP="00002323">
      <w:pPr>
        <w:rPr>
          <w:rFonts w:ascii="Book Antiqua" w:hAnsi="Book Antiqua"/>
          <w:sz w:val="24"/>
        </w:rPr>
      </w:pPr>
      <w:r>
        <w:rPr>
          <w:rFonts w:ascii="Book Antiqua" w:hAnsi="Book Antiqua"/>
          <w:sz w:val="24"/>
        </w:rPr>
        <w:t>Figures 21 through 27</w:t>
      </w:r>
      <w:r w:rsidR="00002323" w:rsidRPr="00481050">
        <w:rPr>
          <w:rFonts w:ascii="Book Antiqua" w:hAnsi="Book Antiqua"/>
          <w:sz w:val="24"/>
        </w:rPr>
        <w:t xml:space="preserve"> show the creation of a background event prior to the 5</w:t>
      </w:r>
      <w:r w:rsidR="00002323" w:rsidRPr="00481050">
        <w:rPr>
          <w:rFonts w:ascii="Book Antiqua" w:hAnsi="Book Antiqua"/>
          <w:sz w:val="24"/>
          <w:vertAlign w:val="superscript"/>
        </w:rPr>
        <w:t>th</w:t>
      </w:r>
      <w:r w:rsidR="002931A8" w:rsidRPr="00481050">
        <w:rPr>
          <w:rFonts w:ascii="Book Antiqua" w:hAnsi="Book Antiqua"/>
          <w:sz w:val="24"/>
        </w:rPr>
        <w:t xml:space="preserve"> event in the data.</w:t>
      </w:r>
      <w:r w:rsidR="00002323" w:rsidRPr="00481050">
        <w:rPr>
          <w:rFonts w:ascii="Book Antiqua" w:hAnsi="Book Antiqua"/>
          <w:sz w:val="24"/>
        </w:rPr>
        <w:t xml:space="preserve"> The event is created and the area adjusted to correspond only with background. The event is named BKG 5.</w:t>
      </w:r>
    </w:p>
    <w:p w:rsidR="00002323" w:rsidRDefault="00002323" w:rsidP="00002323"/>
    <w:p w:rsidR="00002323" w:rsidRDefault="00002323" w:rsidP="00002323">
      <w:pPr>
        <w:keepNext/>
        <w:jc w:val="center"/>
      </w:pPr>
      <w:r>
        <w:rPr>
          <w:noProof/>
        </w:rPr>
        <w:lastRenderedPageBreak/>
        <w:drawing>
          <wp:inline distT="0" distB="0" distL="0" distR="0">
            <wp:extent cx="3914775" cy="4057650"/>
            <wp:effectExtent l="19050" t="0" r="9525" b="0"/>
            <wp:docPr id="38" name="Picture 38"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lip_image001"/>
                    <pic:cNvPicPr>
                      <a:picLocks noChangeAspect="1" noChangeArrowheads="1"/>
                    </pic:cNvPicPr>
                  </pic:nvPicPr>
                  <pic:blipFill>
                    <a:blip r:embed="rId41" cstate="print"/>
                    <a:srcRect/>
                    <a:stretch>
                      <a:fillRect/>
                    </a:stretch>
                  </pic:blipFill>
                  <pic:spPr bwMode="auto">
                    <a:xfrm>
                      <a:off x="0" y="0"/>
                      <a:ext cx="3914775" cy="4057650"/>
                    </a:xfrm>
                    <a:prstGeom prst="rect">
                      <a:avLst/>
                    </a:prstGeom>
                    <a:noFill/>
                    <a:ln w="9525">
                      <a:noFill/>
                      <a:miter lim="800000"/>
                      <a:headEnd/>
                      <a:tailEnd/>
                    </a:ln>
                  </pic:spPr>
                </pic:pic>
              </a:graphicData>
            </a:graphic>
          </wp:inline>
        </w:drawing>
      </w:r>
    </w:p>
    <w:p w:rsidR="00002323" w:rsidRDefault="00002323" w:rsidP="00002323">
      <w:pPr>
        <w:pStyle w:val="Caption"/>
        <w:jc w:val="center"/>
      </w:pPr>
      <w:r>
        <w:t xml:space="preserve">Figure </w:t>
      </w:r>
      <w:r w:rsidR="00A516DA">
        <w:fldChar w:fldCharType="begin"/>
      </w:r>
      <w:r w:rsidR="00A516DA">
        <w:instrText xml:space="preserve"> SEQ Figure \* ARABIC </w:instrText>
      </w:r>
      <w:r w:rsidR="00A516DA">
        <w:fldChar w:fldCharType="separate"/>
      </w:r>
      <w:r w:rsidR="00551F4A">
        <w:rPr>
          <w:noProof/>
        </w:rPr>
        <w:t>21</w:t>
      </w:r>
      <w:r w:rsidR="00A516DA">
        <w:rPr>
          <w:noProof/>
        </w:rPr>
        <w:fldChar w:fldCharType="end"/>
      </w:r>
      <w:r>
        <w:t xml:space="preserve"> Marking an Area for a New Event.</w:t>
      </w:r>
    </w:p>
    <w:p w:rsidR="00002323" w:rsidRDefault="00002323" w:rsidP="00002323"/>
    <w:p w:rsidR="00002323" w:rsidRDefault="00002323" w:rsidP="00002323">
      <w:pPr>
        <w:jc w:val="center"/>
      </w:pPr>
    </w:p>
    <w:p w:rsidR="00002323" w:rsidRDefault="00002323" w:rsidP="00002323">
      <w:pPr>
        <w:keepNext/>
        <w:jc w:val="center"/>
      </w:pPr>
      <w:r>
        <w:rPr>
          <w:noProof/>
        </w:rPr>
        <w:drawing>
          <wp:inline distT="0" distB="0" distL="0" distR="0">
            <wp:extent cx="4286250" cy="3095625"/>
            <wp:effectExtent l="19050" t="0" r="0" b="0"/>
            <wp:docPr id="39" name="Picture 39"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lip_image001"/>
                    <pic:cNvPicPr>
                      <a:picLocks noChangeAspect="1" noChangeArrowheads="1"/>
                    </pic:cNvPicPr>
                  </pic:nvPicPr>
                  <pic:blipFill>
                    <a:blip r:embed="rId42" cstate="print"/>
                    <a:srcRect/>
                    <a:stretch>
                      <a:fillRect/>
                    </a:stretch>
                  </pic:blipFill>
                  <pic:spPr bwMode="auto">
                    <a:xfrm>
                      <a:off x="0" y="0"/>
                      <a:ext cx="4286250" cy="3095625"/>
                    </a:xfrm>
                    <a:prstGeom prst="rect">
                      <a:avLst/>
                    </a:prstGeom>
                    <a:noFill/>
                    <a:ln w="9525">
                      <a:noFill/>
                      <a:miter lim="800000"/>
                      <a:headEnd/>
                      <a:tailEnd/>
                    </a:ln>
                  </pic:spPr>
                </pic:pic>
              </a:graphicData>
            </a:graphic>
          </wp:inline>
        </w:drawing>
      </w:r>
    </w:p>
    <w:p w:rsidR="00002323" w:rsidRDefault="00002323" w:rsidP="00002323">
      <w:pPr>
        <w:pStyle w:val="Caption"/>
        <w:jc w:val="center"/>
      </w:pPr>
      <w:r>
        <w:t xml:space="preserve">Figure </w:t>
      </w:r>
      <w:r w:rsidR="00A516DA">
        <w:fldChar w:fldCharType="begin"/>
      </w:r>
      <w:r w:rsidR="00A516DA">
        <w:instrText xml:space="preserve"> SEQ Figure \* ARABIC </w:instrText>
      </w:r>
      <w:r w:rsidR="00A516DA">
        <w:fldChar w:fldCharType="separate"/>
      </w:r>
      <w:r w:rsidR="00551F4A">
        <w:rPr>
          <w:noProof/>
        </w:rPr>
        <w:t>22</w:t>
      </w:r>
      <w:r w:rsidR="00A516DA">
        <w:rPr>
          <w:noProof/>
        </w:rPr>
        <w:fldChar w:fldCharType="end"/>
      </w:r>
      <w:r>
        <w:t xml:space="preserve"> Setting the Background Event Type</w:t>
      </w:r>
    </w:p>
    <w:p w:rsidR="00002323" w:rsidRDefault="00002323" w:rsidP="00002323"/>
    <w:p w:rsidR="00002323" w:rsidRDefault="00002323" w:rsidP="00002323">
      <w:pPr>
        <w:keepNext/>
        <w:jc w:val="center"/>
      </w:pPr>
      <w:r>
        <w:rPr>
          <w:noProof/>
        </w:rPr>
        <w:lastRenderedPageBreak/>
        <w:drawing>
          <wp:inline distT="0" distB="0" distL="0" distR="0">
            <wp:extent cx="4762500" cy="4133850"/>
            <wp:effectExtent l="19050" t="0" r="0" b="0"/>
            <wp:docPr id="40" name="Picture 40"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lip_image001"/>
                    <pic:cNvPicPr>
                      <a:picLocks noChangeAspect="1" noChangeArrowheads="1"/>
                    </pic:cNvPicPr>
                  </pic:nvPicPr>
                  <pic:blipFill>
                    <a:blip r:embed="rId43" cstate="print"/>
                    <a:srcRect/>
                    <a:stretch>
                      <a:fillRect/>
                    </a:stretch>
                  </pic:blipFill>
                  <pic:spPr bwMode="auto">
                    <a:xfrm>
                      <a:off x="0" y="0"/>
                      <a:ext cx="4762500" cy="4133850"/>
                    </a:xfrm>
                    <a:prstGeom prst="rect">
                      <a:avLst/>
                    </a:prstGeom>
                    <a:noFill/>
                    <a:ln w="9525">
                      <a:noFill/>
                      <a:miter lim="800000"/>
                      <a:headEnd/>
                      <a:tailEnd/>
                    </a:ln>
                  </pic:spPr>
                </pic:pic>
              </a:graphicData>
            </a:graphic>
          </wp:inline>
        </w:drawing>
      </w:r>
    </w:p>
    <w:p w:rsidR="00002323" w:rsidRDefault="00002323" w:rsidP="00002323">
      <w:pPr>
        <w:pStyle w:val="Caption"/>
        <w:jc w:val="center"/>
      </w:pPr>
      <w:r>
        <w:t xml:space="preserve">Figure </w:t>
      </w:r>
      <w:r w:rsidR="00A516DA">
        <w:fldChar w:fldCharType="begin"/>
      </w:r>
      <w:r w:rsidR="00A516DA">
        <w:instrText xml:space="preserve"> SEQ Figure \* ARABIC </w:instrText>
      </w:r>
      <w:r w:rsidR="00A516DA">
        <w:fldChar w:fldCharType="separate"/>
      </w:r>
      <w:r w:rsidR="00551F4A">
        <w:rPr>
          <w:noProof/>
        </w:rPr>
        <w:t>23</w:t>
      </w:r>
      <w:r w:rsidR="00A516DA">
        <w:rPr>
          <w:noProof/>
        </w:rPr>
        <w:fldChar w:fldCharType="end"/>
      </w:r>
      <w:r>
        <w:t xml:space="preserve"> Adjusting the Area Selection </w:t>
      </w:r>
    </w:p>
    <w:p w:rsidR="00002323" w:rsidRDefault="00002323" w:rsidP="00002323"/>
    <w:p w:rsidR="00002323" w:rsidRDefault="00002323" w:rsidP="00002323">
      <w:pPr>
        <w:keepNext/>
        <w:jc w:val="center"/>
      </w:pPr>
      <w:r>
        <w:rPr>
          <w:noProof/>
        </w:rPr>
        <w:drawing>
          <wp:inline distT="0" distB="0" distL="0" distR="0">
            <wp:extent cx="2533650" cy="1247775"/>
            <wp:effectExtent l="19050" t="0" r="0" b="0"/>
            <wp:docPr id="41" name="Picture 41"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lip_image001"/>
                    <pic:cNvPicPr>
                      <a:picLocks noChangeAspect="1" noChangeArrowheads="1"/>
                    </pic:cNvPicPr>
                  </pic:nvPicPr>
                  <pic:blipFill>
                    <a:blip r:embed="rId44" cstate="print"/>
                    <a:srcRect/>
                    <a:stretch>
                      <a:fillRect/>
                    </a:stretch>
                  </pic:blipFill>
                  <pic:spPr bwMode="auto">
                    <a:xfrm>
                      <a:off x="0" y="0"/>
                      <a:ext cx="2533650" cy="1247775"/>
                    </a:xfrm>
                    <a:prstGeom prst="rect">
                      <a:avLst/>
                    </a:prstGeom>
                    <a:noFill/>
                    <a:ln w="9525">
                      <a:noFill/>
                      <a:miter lim="800000"/>
                      <a:headEnd/>
                      <a:tailEnd/>
                    </a:ln>
                  </pic:spPr>
                </pic:pic>
              </a:graphicData>
            </a:graphic>
          </wp:inline>
        </w:drawing>
      </w:r>
    </w:p>
    <w:p w:rsidR="00002323" w:rsidRDefault="00002323" w:rsidP="00002323">
      <w:pPr>
        <w:pStyle w:val="Caption"/>
        <w:jc w:val="center"/>
      </w:pPr>
      <w:r>
        <w:t xml:space="preserve">Figure </w:t>
      </w:r>
      <w:r w:rsidR="00A516DA">
        <w:fldChar w:fldCharType="begin"/>
      </w:r>
      <w:r w:rsidR="00A516DA">
        <w:instrText xml:space="preserve"> SEQ Figure \* ARABIC </w:instrText>
      </w:r>
      <w:r w:rsidR="00A516DA">
        <w:fldChar w:fldCharType="separate"/>
      </w:r>
      <w:r w:rsidR="00551F4A">
        <w:rPr>
          <w:noProof/>
        </w:rPr>
        <w:t>24</w:t>
      </w:r>
      <w:r w:rsidR="00A516DA">
        <w:rPr>
          <w:noProof/>
        </w:rPr>
        <w:fldChar w:fldCharType="end"/>
      </w:r>
      <w:r>
        <w:t xml:space="preserve"> Give the Event the Name “BKG 5”</w:t>
      </w:r>
    </w:p>
    <w:p w:rsidR="00002323" w:rsidRDefault="00002323" w:rsidP="00002323"/>
    <w:p w:rsidR="00002323" w:rsidRDefault="00002323" w:rsidP="00002323">
      <w:pPr>
        <w:keepNext/>
        <w:jc w:val="center"/>
      </w:pPr>
      <w:r>
        <w:rPr>
          <w:noProof/>
        </w:rPr>
        <w:lastRenderedPageBreak/>
        <w:drawing>
          <wp:inline distT="0" distB="0" distL="0" distR="0">
            <wp:extent cx="5076825" cy="3352800"/>
            <wp:effectExtent l="19050" t="0" r="9525" b="0"/>
            <wp:docPr id="42" name="Picture 42"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lip_image001"/>
                    <pic:cNvPicPr>
                      <a:picLocks noChangeAspect="1" noChangeArrowheads="1"/>
                    </pic:cNvPicPr>
                  </pic:nvPicPr>
                  <pic:blipFill>
                    <a:blip r:embed="rId45" cstate="print"/>
                    <a:srcRect/>
                    <a:stretch>
                      <a:fillRect/>
                    </a:stretch>
                  </pic:blipFill>
                  <pic:spPr bwMode="auto">
                    <a:xfrm>
                      <a:off x="0" y="0"/>
                      <a:ext cx="5076825" cy="3352800"/>
                    </a:xfrm>
                    <a:prstGeom prst="rect">
                      <a:avLst/>
                    </a:prstGeom>
                    <a:noFill/>
                    <a:ln w="9525">
                      <a:noFill/>
                      <a:miter lim="800000"/>
                      <a:headEnd/>
                      <a:tailEnd/>
                    </a:ln>
                  </pic:spPr>
                </pic:pic>
              </a:graphicData>
            </a:graphic>
          </wp:inline>
        </w:drawing>
      </w:r>
    </w:p>
    <w:p w:rsidR="00002323" w:rsidRDefault="00002323" w:rsidP="00002323">
      <w:pPr>
        <w:pStyle w:val="Caption"/>
        <w:jc w:val="center"/>
      </w:pPr>
      <w:r>
        <w:t xml:space="preserve">Figure </w:t>
      </w:r>
      <w:r w:rsidR="00A516DA">
        <w:fldChar w:fldCharType="begin"/>
      </w:r>
      <w:r w:rsidR="00A516DA">
        <w:instrText xml:space="preserve"> SEQ Figure \* ARABIC </w:instrText>
      </w:r>
      <w:r w:rsidR="00A516DA">
        <w:fldChar w:fldCharType="separate"/>
      </w:r>
      <w:r w:rsidR="00551F4A">
        <w:rPr>
          <w:noProof/>
        </w:rPr>
        <w:t>25</w:t>
      </w:r>
      <w:r w:rsidR="00A516DA">
        <w:rPr>
          <w:noProof/>
        </w:rPr>
        <w:fldChar w:fldCharType="end"/>
      </w:r>
      <w:r>
        <w:t xml:space="preserve"> The Background Event “BKG 5” is ready</w:t>
      </w:r>
    </w:p>
    <w:p w:rsidR="00002323" w:rsidRDefault="00002323" w:rsidP="00002323"/>
    <w:p w:rsidR="00002323" w:rsidRDefault="00002323" w:rsidP="00002323">
      <w:pPr>
        <w:keepNext/>
        <w:jc w:val="center"/>
      </w:pPr>
      <w:r>
        <w:rPr>
          <w:noProof/>
        </w:rPr>
        <w:drawing>
          <wp:inline distT="0" distB="0" distL="0" distR="0">
            <wp:extent cx="4629150" cy="2628900"/>
            <wp:effectExtent l="19050" t="0" r="0" b="0"/>
            <wp:docPr id="43" name="Picture 43"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lip_image001"/>
                    <pic:cNvPicPr>
                      <a:picLocks noChangeAspect="1" noChangeArrowheads="1"/>
                    </pic:cNvPicPr>
                  </pic:nvPicPr>
                  <pic:blipFill>
                    <a:blip r:embed="rId46" cstate="print"/>
                    <a:srcRect/>
                    <a:stretch>
                      <a:fillRect/>
                    </a:stretch>
                  </pic:blipFill>
                  <pic:spPr bwMode="auto">
                    <a:xfrm>
                      <a:off x="0" y="0"/>
                      <a:ext cx="4629150" cy="2628900"/>
                    </a:xfrm>
                    <a:prstGeom prst="rect">
                      <a:avLst/>
                    </a:prstGeom>
                    <a:noFill/>
                    <a:ln w="9525">
                      <a:noFill/>
                      <a:miter lim="800000"/>
                      <a:headEnd/>
                      <a:tailEnd/>
                    </a:ln>
                  </pic:spPr>
                </pic:pic>
              </a:graphicData>
            </a:graphic>
          </wp:inline>
        </w:drawing>
      </w:r>
    </w:p>
    <w:p w:rsidR="00002323" w:rsidRDefault="00002323" w:rsidP="00002323">
      <w:pPr>
        <w:pStyle w:val="Caption"/>
        <w:jc w:val="center"/>
      </w:pPr>
      <w:r>
        <w:t xml:space="preserve">Figure </w:t>
      </w:r>
      <w:r w:rsidR="00A516DA">
        <w:fldChar w:fldCharType="begin"/>
      </w:r>
      <w:r w:rsidR="00A516DA">
        <w:instrText xml:space="preserve"> SEQ Figure \* ARABIC </w:instrText>
      </w:r>
      <w:r w:rsidR="00A516DA">
        <w:fldChar w:fldCharType="separate"/>
      </w:r>
      <w:r w:rsidR="00551F4A">
        <w:rPr>
          <w:noProof/>
        </w:rPr>
        <w:t>26</w:t>
      </w:r>
      <w:r w:rsidR="00A516DA">
        <w:rPr>
          <w:noProof/>
        </w:rPr>
        <w:fldChar w:fldCharType="end"/>
      </w:r>
      <w:r>
        <w:t xml:space="preserve">  Background Event has been saved</w:t>
      </w:r>
    </w:p>
    <w:p w:rsidR="00002323" w:rsidRDefault="00002323" w:rsidP="00002323"/>
    <w:p w:rsidR="00002323" w:rsidRDefault="00002323" w:rsidP="00002323">
      <w:pPr>
        <w:keepNext/>
        <w:jc w:val="center"/>
      </w:pPr>
      <w:r>
        <w:rPr>
          <w:noProof/>
        </w:rPr>
        <w:lastRenderedPageBreak/>
        <w:drawing>
          <wp:inline distT="0" distB="0" distL="0" distR="0">
            <wp:extent cx="4705350" cy="2619375"/>
            <wp:effectExtent l="19050" t="0" r="0" b="0"/>
            <wp:docPr id="44" name="Picture 44"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lip_image001"/>
                    <pic:cNvPicPr>
                      <a:picLocks noChangeAspect="1" noChangeArrowheads="1"/>
                    </pic:cNvPicPr>
                  </pic:nvPicPr>
                  <pic:blipFill>
                    <a:blip r:embed="rId47" cstate="print"/>
                    <a:srcRect/>
                    <a:stretch>
                      <a:fillRect/>
                    </a:stretch>
                  </pic:blipFill>
                  <pic:spPr bwMode="auto">
                    <a:xfrm>
                      <a:off x="0" y="0"/>
                      <a:ext cx="4705350" cy="2619375"/>
                    </a:xfrm>
                    <a:prstGeom prst="rect">
                      <a:avLst/>
                    </a:prstGeom>
                    <a:noFill/>
                    <a:ln w="9525">
                      <a:noFill/>
                      <a:miter lim="800000"/>
                      <a:headEnd/>
                      <a:tailEnd/>
                    </a:ln>
                  </pic:spPr>
                </pic:pic>
              </a:graphicData>
            </a:graphic>
          </wp:inline>
        </w:drawing>
      </w:r>
    </w:p>
    <w:p w:rsidR="00002323" w:rsidRDefault="00002323" w:rsidP="00002323">
      <w:pPr>
        <w:pStyle w:val="Caption"/>
        <w:jc w:val="center"/>
      </w:pPr>
      <w:r>
        <w:t xml:space="preserve">Figure </w:t>
      </w:r>
      <w:r w:rsidR="00485C72">
        <w:fldChar w:fldCharType="begin"/>
      </w:r>
      <w:r>
        <w:instrText xml:space="preserve"> SEQ Figure \* ARABIC </w:instrText>
      </w:r>
      <w:r w:rsidR="00485C72">
        <w:fldChar w:fldCharType="separate"/>
      </w:r>
      <w:proofErr w:type="gramStart"/>
      <w:r w:rsidR="00551F4A">
        <w:rPr>
          <w:noProof/>
        </w:rPr>
        <w:t>27</w:t>
      </w:r>
      <w:r w:rsidR="00485C72">
        <w:fldChar w:fldCharType="end"/>
      </w:r>
      <w:r>
        <w:t xml:space="preserve">  Move</w:t>
      </w:r>
      <w:proofErr w:type="gramEnd"/>
      <w:r>
        <w:t xml:space="preserve"> to the Next Channel Event</w:t>
      </w:r>
    </w:p>
    <w:p w:rsidR="00002323" w:rsidRDefault="00002323" w:rsidP="00002323"/>
    <w:p w:rsidR="00002323" w:rsidRDefault="00002323" w:rsidP="00002323"/>
    <w:p w:rsidR="00002323" w:rsidRPr="00481050" w:rsidRDefault="00002323" w:rsidP="00002323">
      <w:pPr>
        <w:rPr>
          <w:rFonts w:ascii="Book Antiqua" w:hAnsi="Book Antiqua"/>
          <w:sz w:val="24"/>
        </w:rPr>
      </w:pPr>
    </w:p>
    <w:p w:rsidR="00002323" w:rsidRPr="00481050" w:rsidRDefault="00002323" w:rsidP="00002323">
      <w:pPr>
        <w:rPr>
          <w:rFonts w:ascii="Book Antiqua" w:hAnsi="Book Antiqua"/>
          <w:sz w:val="24"/>
        </w:rPr>
      </w:pPr>
      <w:r w:rsidRPr="00481050">
        <w:rPr>
          <w:rFonts w:ascii="Book Antiqua" w:hAnsi="Book Antiqua"/>
          <w:sz w:val="24"/>
        </w:rPr>
        <w:t>Additional background event</w:t>
      </w:r>
      <w:r w:rsidR="002931A8" w:rsidRPr="00481050">
        <w:rPr>
          <w:rFonts w:ascii="Book Antiqua" w:hAnsi="Book Antiqua"/>
          <w:sz w:val="24"/>
        </w:rPr>
        <w:t xml:space="preserve">s can be created as necessary. </w:t>
      </w:r>
      <w:r w:rsidRPr="00481050">
        <w:rPr>
          <w:rFonts w:ascii="Book Antiqua" w:hAnsi="Book Antiqua"/>
          <w:sz w:val="24"/>
        </w:rPr>
        <w:t>During the import processing of FDMS, multiple backgr</w:t>
      </w:r>
      <w:r w:rsidR="002931A8" w:rsidRPr="00481050">
        <w:rPr>
          <w:rFonts w:ascii="Book Antiqua" w:hAnsi="Book Antiqua"/>
          <w:sz w:val="24"/>
        </w:rPr>
        <w:t xml:space="preserve">ound measurements can be used. </w:t>
      </w:r>
      <w:r w:rsidRPr="00481050">
        <w:rPr>
          <w:rFonts w:ascii="Book Antiqua" w:hAnsi="Book Antiqua"/>
          <w:sz w:val="24"/>
        </w:rPr>
        <w:t>When a measurement is analyzed the background measurement corresponding to the closest in time is used in the analysis.</w:t>
      </w:r>
    </w:p>
    <w:p w:rsidR="00002323" w:rsidRDefault="00002323" w:rsidP="00002323">
      <w:pPr>
        <w:keepNext/>
        <w:jc w:val="center"/>
      </w:pPr>
      <w:r>
        <w:rPr>
          <w:noProof/>
        </w:rPr>
        <w:drawing>
          <wp:inline distT="0" distB="0" distL="0" distR="0">
            <wp:extent cx="4200525" cy="2505075"/>
            <wp:effectExtent l="19050" t="0" r="9525" b="0"/>
            <wp:docPr id="45" name="Picture 45"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lip_image001"/>
                    <pic:cNvPicPr>
                      <a:picLocks noChangeAspect="1" noChangeArrowheads="1"/>
                    </pic:cNvPicPr>
                  </pic:nvPicPr>
                  <pic:blipFill>
                    <a:blip r:embed="rId48" cstate="print"/>
                    <a:srcRect/>
                    <a:stretch>
                      <a:fillRect/>
                    </a:stretch>
                  </pic:blipFill>
                  <pic:spPr bwMode="auto">
                    <a:xfrm>
                      <a:off x="0" y="0"/>
                      <a:ext cx="4200525" cy="2505075"/>
                    </a:xfrm>
                    <a:prstGeom prst="rect">
                      <a:avLst/>
                    </a:prstGeom>
                    <a:noFill/>
                    <a:ln w="9525">
                      <a:noFill/>
                      <a:miter lim="800000"/>
                      <a:headEnd/>
                      <a:tailEnd/>
                    </a:ln>
                  </pic:spPr>
                </pic:pic>
              </a:graphicData>
            </a:graphic>
          </wp:inline>
        </w:drawing>
      </w:r>
    </w:p>
    <w:p w:rsidR="00002323" w:rsidRDefault="00002323" w:rsidP="00002323">
      <w:pPr>
        <w:pStyle w:val="Caption"/>
        <w:jc w:val="center"/>
      </w:pPr>
      <w:r>
        <w:t xml:space="preserve">Figure </w:t>
      </w:r>
      <w:r w:rsidR="00A516DA">
        <w:fldChar w:fldCharType="begin"/>
      </w:r>
      <w:r w:rsidR="00A516DA">
        <w:instrText xml:space="preserve"> SEQ Figure \* ARABIC </w:instrText>
      </w:r>
      <w:r w:rsidR="00A516DA">
        <w:fldChar w:fldCharType="separate"/>
      </w:r>
      <w:r w:rsidR="00551F4A">
        <w:rPr>
          <w:noProof/>
        </w:rPr>
        <w:t>28</w:t>
      </w:r>
      <w:r w:rsidR="00A516DA">
        <w:rPr>
          <w:noProof/>
        </w:rPr>
        <w:fldChar w:fldCharType="end"/>
      </w:r>
      <w:r>
        <w:t xml:space="preserve">  </w:t>
      </w:r>
      <w:proofErr w:type="gramStart"/>
      <w:r>
        <w:t>Another</w:t>
      </w:r>
      <w:proofErr w:type="gramEnd"/>
      <w:r>
        <w:t xml:space="preserve"> Background Event</w:t>
      </w:r>
    </w:p>
    <w:p w:rsidR="00002323" w:rsidRDefault="00002323" w:rsidP="00002323"/>
    <w:p w:rsidR="00002323" w:rsidRDefault="00002323" w:rsidP="00002323"/>
    <w:p w:rsidR="008342DB" w:rsidRDefault="008342DB">
      <w:r>
        <w:br w:type="page"/>
      </w:r>
    </w:p>
    <w:p w:rsidR="00002323" w:rsidRDefault="00002323" w:rsidP="00002323"/>
    <w:p w:rsidR="00002323" w:rsidRDefault="008342DB" w:rsidP="00481050">
      <w:pPr>
        <w:pStyle w:val="Heading2"/>
      </w:pPr>
      <w:bookmarkStart w:id="36" w:name="_Toc98820817"/>
      <w:bookmarkStart w:id="37" w:name="_Toc346562059"/>
      <w:r>
        <w:t>Exporting Radiation Review measurement e</w:t>
      </w:r>
      <w:r w:rsidR="00002323">
        <w:t>vents to FDMS</w:t>
      </w:r>
      <w:bookmarkEnd w:id="36"/>
      <w:bookmarkEnd w:id="37"/>
    </w:p>
    <w:p w:rsidR="00002323" w:rsidRDefault="00002323" w:rsidP="00002323"/>
    <w:p w:rsidR="00002323" w:rsidRPr="00481050" w:rsidRDefault="00002323" w:rsidP="00002323">
      <w:pPr>
        <w:rPr>
          <w:rFonts w:ascii="Book Antiqua" w:hAnsi="Book Antiqua"/>
          <w:sz w:val="24"/>
        </w:rPr>
      </w:pPr>
      <w:r w:rsidRPr="00481050">
        <w:rPr>
          <w:rFonts w:ascii="Book Antiqua" w:hAnsi="Book Antiqua"/>
          <w:sz w:val="24"/>
        </w:rPr>
        <w:t>After events have been identified</w:t>
      </w:r>
      <w:r w:rsidR="00481050" w:rsidRPr="00481050">
        <w:rPr>
          <w:rFonts w:ascii="Book Antiqua" w:hAnsi="Book Antiqua"/>
          <w:sz w:val="24"/>
        </w:rPr>
        <w:t>, edited</w:t>
      </w:r>
      <w:r w:rsidR="001A0330" w:rsidRPr="00481050">
        <w:rPr>
          <w:rFonts w:ascii="Book Antiqua" w:hAnsi="Book Antiqua"/>
          <w:sz w:val="24"/>
        </w:rPr>
        <w:t xml:space="preserve"> and marked</w:t>
      </w:r>
      <w:r w:rsidRPr="00481050">
        <w:rPr>
          <w:rFonts w:ascii="Book Antiqua" w:hAnsi="Book Antiqua"/>
          <w:sz w:val="24"/>
        </w:rPr>
        <w:t>, the</w:t>
      </w:r>
      <w:r w:rsidR="001A0330" w:rsidRPr="00481050">
        <w:rPr>
          <w:rFonts w:ascii="Book Antiqua" w:hAnsi="Book Antiqua"/>
          <w:sz w:val="24"/>
        </w:rPr>
        <w:t xml:space="preserve"> events may </w:t>
      </w:r>
      <w:r w:rsidR="002931A8" w:rsidRPr="00481050">
        <w:rPr>
          <w:rFonts w:ascii="Book Antiqua" w:hAnsi="Book Antiqua"/>
          <w:sz w:val="24"/>
        </w:rPr>
        <w:t>be exported for use by FDMS.</w:t>
      </w:r>
      <w:r w:rsidRPr="00481050">
        <w:rPr>
          <w:rFonts w:ascii="Book Antiqua" w:hAnsi="Book Antiqua"/>
          <w:sz w:val="24"/>
        </w:rPr>
        <w:t xml:space="preserve"> A shared file is created detailing the chosen events. FDMS refers to this file during the import process. To export</w:t>
      </w:r>
      <w:r w:rsidR="001A0330" w:rsidRPr="00481050">
        <w:rPr>
          <w:rFonts w:ascii="Book Antiqua" w:hAnsi="Book Antiqua"/>
          <w:sz w:val="24"/>
        </w:rPr>
        <w:t xml:space="preserve"> from RAD</w:t>
      </w:r>
      <w:r w:rsidRPr="00481050">
        <w:rPr>
          <w:rFonts w:ascii="Book Antiqua" w:hAnsi="Book Antiqua"/>
          <w:sz w:val="24"/>
        </w:rPr>
        <w:t>, open the Export Data dialog from the ‘Tools’ ‘Export Data…’ menu item.</w:t>
      </w:r>
    </w:p>
    <w:p w:rsidR="00002323" w:rsidRDefault="00002323" w:rsidP="00002323"/>
    <w:p w:rsidR="00002323" w:rsidRDefault="00002323" w:rsidP="00002323">
      <w:pPr>
        <w:keepNext/>
        <w:jc w:val="center"/>
      </w:pPr>
      <w:r>
        <w:rPr>
          <w:noProof/>
        </w:rPr>
        <w:drawing>
          <wp:inline distT="0" distB="0" distL="0" distR="0">
            <wp:extent cx="3333750" cy="2743200"/>
            <wp:effectExtent l="19050" t="0" r="0" b="0"/>
            <wp:docPr id="46" name="Picture 46"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lip_image001"/>
                    <pic:cNvPicPr>
                      <a:picLocks noChangeAspect="1" noChangeArrowheads="1"/>
                    </pic:cNvPicPr>
                  </pic:nvPicPr>
                  <pic:blipFill>
                    <a:blip r:embed="rId49" cstate="print"/>
                    <a:srcRect/>
                    <a:stretch>
                      <a:fillRect/>
                    </a:stretch>
                  </pic:blipFill>
                  <pic:spPr bwMode="auto">
                    <a:xfrm>
                      <a:off x="0" y="0"/>
                      <a:ext cx="3333750" cy="2743200"/>
                    </a:xfrm>
                    <a:prstGeom prst="rect">
                      <a:avLst/>
                    </a:prstGeom>
                    <a:noFill/>
                    <a:ln w="9525">
                      <a:noFill/>
                      <a:miter lim="800000"/>
                      <a:headEnd/>
                      <a:tailEnd/>
                    </a:ln>
                  </pic:spPr>
                </pic:pic>
              </a:graphicData>
            </a:graphic>
          </wp:inline>
        </w:drawing>
      </w:r>
    </w:p>
    <w:p w:rsidR="00002323" w:rsidRDefault="00002323" w:rsidP="00002323">
      <w:pPr>
        <w:pStyle w:val="Caption"/>
        <w:jc w:val="center"/>
      </w:pPr>
      <w:r>
        <w:t xml:space="preserve">Figure </w:t>
      </w:r>
      <w:r w:rsidR="00A516DA">
        <w:fldChar w:fldCharType="begin"/>
      </w:r>
      <w:r w:rsidR="00A516DA">
        <w:instrText xml:space="preserve"> SEQ Figure \* ARABIC </w:instrText>
      </w:r>
      <w:r w:rsidR="00A516DA">
        <w:fldChar w:fldCharType="separate"/>
      </w:r>
      <w:r w:rsidR="00551F4A">
        <w:rPr>
          <w:noProof/>
        </w:rPr>
        <w:t>29</w:t>
      </w:r>
      <w:r w:rsidR="00A516DA">
        <w:rPr>
          <w:noProof/>
        </w:rPr>
        <w:fldChar w:fldCharType="end"/>
      </w:r>
      <w:r>
        <w:t xml:space="preserve">  The “Tools” “Export Data…” Menu Item</w:t>
      </w:r>
    </w:p>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Default="00002323" w:rsidP="00002323"/>
    <w:p w:rsidR="00002323" w:rsidRDefault="00002323" w:rsidP="00002323">
      <w:r>
        <w:br/>
      </w:r>
    </w:p>
    <w:p w:rsidR="00002323" w:rsidRDefault="00002323" w:rsidP="00002323"/>
    <w:p w:rsidR="00002323" w:rsidRDefault="00002323" w:rsidP="00002323"/>
    <w:p w:rsidR="00002323" w:rsidRPr="00481050" w:rsidRDefault="00002323" w:rsidP="00002323">
      <w:pPr>
        <w:rPr>
          <w:rFonts w:ascii="Book Antiqua" w:hAnsi="Book Antiqua"/>
          <w:sz w:val="24"/>
        </w:rPr>
      </w:pPr>
      <w:r w:rsidRPr="00481050">
        <w:rPr>
          <w:rFonts w:ascii="Book Antiqua" w:hAnsi="Book Antiqua"/>
          <w:sz w:val="24"/>
        </w:rPr>
        <w:t>In the “Export Data” dialog, you select the types of measurements to export, and the stations or de</w:t>
      </w:r>
      <w:r w:rsidR="001A0330" w:rsidRPr="00481050">
        <w:rPr>
          <w:rFonts w:ascii="Book Antiqua" w:hAnsi="Book Antiqua"/>
          <w:sz w:val="24"/>
        </w:rPr>
        <w:t>tectors that are the source of t</w:t>
      </w:r>
      <w:r w:rsidRPr="00481050">
        <w:rPr>
          <w:rFonts w:ascii="Book Antiqua" w:hAnsi="Book Antiqua"/>
          <w:sz w:val="24"/>
        </w:rPr>
        <w:t>h</w:t>
      </w:r>
      <w:r w:rsidR="001A0330" w:rsidRPr="00481050">
        <w:rPr>
          <w:rFonts w:ascii="Book Antiqua" w:hAnsi="Book Antiqua"/>
          <w:sz w:val="24"/>
        </w:rPr>
        <w:t>e</w:t>
      </w:r>
      <w:r w:rsidRPr="00481050">
        <w:rPr>
          <w:rFonts w:ascii="Book Antiqua" w:hAnsi="Book Antiqua"/>
          <w:sz w:val="24"/>
        </w:rPr>
        <w:t xml:space="preserve"> events. FDMS uses the “Write XML file” export option. INCC uses the “Write NCC files” option, and Integrated Review uses the “Write IR file” option. </w:t>
      </w:r>
    </w:p>
    <w:p w:rsidR="00002323" w:rsidRPr="00481050" w:rsidRDefault="00002323" w:rsidP="00002323">
      <w:pPr>
        <w:rPr>
          <w:rFonts w:ascii="Book Antiqua" w:hAnsi="Book Antiqua"/>
          <w:sz w:val="24"/>
        </w:rPr>
      </w:pPr>
    </w:p>
    <w:p w:rsidR="00002323" w:rsidRPr="00481050" w:rsidRDefault="00002323" w:rsidP="00002323">
      <w:pPr>
        <w:rPr>
          <w:rFonts w:ascii="Book Antiqua" w:hAnsi="Book Antiqua"/>
          <w:sz w:val="24"/>
        </w:rPr>
      </w:pPr>
      <w:r w:rsidRPr="00481050">
        <w:rPr>
          <w:rFonts w:ascii="Book Antiqua" w:hAnsi="Book Antiqua"/>
          <w:sz w:val="24"/>
        </w:rPr>
        <w:t xml:space="preserve">For FDMS, (see </w:t>
      </w:r>
      <w:r w:rsidR="00EC0752">
        <w:fldChar w:fldCharType="begin"/>
      </w:r>
      <w:r w:rsidR="00EC0752">
        <w:instrText xml:space="preserve"> REF _Ref98690886 \h  \* MERGEFORMAT </w:instrText>
      </w:r>
      <w:r w:rsidR="00EC0752">
        <w:fldChar w:fldCharType="separate"/>
      </w:r>
      <w:r w:rsidR="00551F4A" w:rsidRPr="00551F4A">
        <w:rPr>
          <w:rFonts w:ascii="Book Antiqua" w:hAnsi="Book Antiqua"/>
          <w:sz w:val="24"/>
        </w:rPr>
        <w:t xml:space="preserve">Figure </w:t>
      </w:r>
      <w:r w:rsidR="00551F4A" w:rsidRPr="00551F4A">
        <w:rPr>
          <w:rFonts w:ascii="Book Antiqua" w:hAnsi="Book Antiqua"/>
          <w:noProof/>
          <w:sz w:val="24"/>
        </w:rPr>
        <w:t>31</w:t>
      </w:r>
      <w:r w:rsidR="00EC0752">
        <w:fldChar w:fldCharType="end"/>
      </w:r>
      <w:r w:rsidRPr="00481050">
        <w:rPr>
          <w:rFonts w:ascii="Book Antiqua" w:hAnsi="Book Antiqua"/>
          <w:sz w:val="24"/>
        </w:rPr>
        <w:t>)</w:t>
      </w:r>
    </w:p>
    <w:p w:rsidR="00002323" w:rsidRPr="00481050" w:rsidRDefault="00002323" w:rsidP="00002323">
      <w:pPr>
        <w:numPr>
          <w:ilvl w:val="0"/>
          <w:numId w:val="3"/>
        </w:numPr>
        <w:spacing w:after="0" w:line="240" w:lineRule="auto"/>
        <w:rPr>
          <w:rFonts w:ascii="Book Antiqua" w:hAnsi="Book Antiqua"/>
          <w:sz w:val="24"/>
        </w:rPr>
      </w:pPr>
      <w:r w:rsidRPr="00481050">
        <w:rPr>
          <w:rFonts w:ascii="Book Antiqua" w:hAnsi="Book Antiqua"/>
          <w:sz w:val="24"/>
        </w:rPr>
        <w:t>Choose both Static Background and Channel Event to export.</w:t>
      </w:r>
    </w:p>
    <w:p w:rsidR="00002323" w:rsidRPr="00481050" w:rsidRDefault="00002323" w:rsidP="00002323">
      <w:pPr>
        <w:numPr>
          <w:ilvl w:val="0"/>
          <w:numId w:val="3"/>
        </w:numPr>
        <w:spacing w:after="0" w:line="240" w:lineRule="auto"/>
        <w:rPr>
          <w:rFonts w:ascii="Book Antiqua" w:hAnsi="Book Antiqua"/>
          <w:sz w:val="24"/>
        </w:rPr>
      </w:pPr>
      <w:r w:rsidRPr="00481050">
        <w:rPr>
          <w:rFonts w:ascii="Book Antiqua" w:hAnsi="Book Antiqua"/>
          <w:sz w:val="24"/>
        </w:rPr>
        <w:t>Make sure that the “Write XML file” option is selected.</w:t>
      </w:r>
    </w:p>
    <w:p w:rsidR="00002323" w:rsidRPr="00481050" w:rsidRDefault="00002323" w:rsidP="00002323">
      <w:pPr>
        <w:numPr>
          <w:ilvl w:val="0"/>
          <w:numId w:val="3"/>
        </w:numPr>
        <w:spacing w:after="0" w:line="240" w:lineRule="auto"/>
        <w:rPr>
          <w:rFonts w:ascii="Book Antiqua" w:hAnsi="Book Antiqua"/>
          <w:sz w:val="24"/>
        </w:rPr>
      </w:pPr>
      <w:r w:rsidRPr="00481050">
        <w:rPr>
          <w:rFonts w:ascii="Book Antiqua" w:hAnsi="Book Antiqua"/>
          <w:sz w:val="24"/>
        </w:rPr>
        <w:t>Select the detector that corresponds to the events that were identified in the previous steps.</w:t>
      </w:r>
    </w:p>
    <w:p w:rsidR="00002323" w:rsidRPr="00481050" w:rsidRDefault="00002323" w:rsidP="00002323">
      <w:pPr>
        <w:numPr>
          <w:ilvl w:val="0"/>
          <w:numId w:val="3"/>
        </w:numPr>
        <w:spacing w:after="0" w:line="240" w:lineRule="auto"/>
        <w:rPr>
          <w:rFonts w:ascii="Book Antiqua" w:hAnsi="Book Antiqua"/>
          <w:sz w:val="24"/>
        </w:rPr>
      </w:pPr>
      <w:r w:rsidRPr="00481050">
        <w:rPr>
          <w:rFonts w:ascii="Book Antiqua" w:hAnsi="Book Antiqua"/>
          <w:sz w:val="24"/>
        </w:rPr>
        <w:t xml:space="preserve">Select OK to export. </w:t>
      </w:r>
    </w:p>
    <w:p w:rsidR="001A0330" w:rsidRDefault="001A0330" w:rsidP="001A0330">
      <w:pPr>
        <w:spacing w:after="0" w:line="240" w:lineRule="auto"/>
        <w:ind w:left="720"/>
      </w:pPr>
    </w:p>
    <w:p w:rsidR="00002323" w:rsidRDefault="00002323" w:rsidP="00002323">
      <w:pPr>
        <w:keepNext/>
        <w:jc w:val="center"/>
      </w:pPr>
      <w:r>
        <w:rPr>
          <w:noProof/>
        </w:rPr>
        <w:drawing>
          <wp:inline distT="0" distB="0" distL="0" distR="0">
            <wp:extent cx="5210175" cy="4343400"/>
            <wp:effectExtent l="19050" t="0" r="9525" b="0"/>
            <wp:docPr id="47" name="Picture 47"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lip_image001"/>
                    <pic:cNvPicPr>
                      <a:picLocks noChangeAspect="1" noChangeArrowheads="1"/>
                    </pic:cNvPicPr>
                  </pic:nvPicPr>
                  <pic:blipFill>
                    <a:blip r:embed="rId50" cstate="print"/>
                    <a:srcRect/>
                    <a:stretch>
                      <a:fillRect/>
                    </a:stretch>
                  </pic:blipFill>
                  <pic:spPr bwMode="auto">
                    <a:xfrm>
                      <a:off x="0" y="0"/>
                      <a:ext cx="5210175" cy="4343400"/>
                    </a:xfrm>
                    <a:prstGeom prst="rect">
                      <a:avLst/>
                    </a:prstGeom>
                    <a:noFill/>
                    <a:ln w="9525">
                      <a:noFill/>
                      <a:miter lim="800000"/>
                      <a:headEnd/>
                      <a:tailEnd/>
                    </a:ln>
                  </pic:spPr>
                </pic:pic>
              </a:graphicData>
            </a:graphic>
          </wp:inline>
        </w:drawing>
      </w:r>
    </w:p>
    <w:p w:rsidR="00002323" w:rsidRDefault="00002323" w:rsidP="00002323">
      <w:pPr>
        <w:pStyle w:val="Caption"/>
        <w:jc w:val="center"/>
      </w:pPr>
      <w:r>
        <w:t xml:space="preserve">Figure </w:t>
      </w:r>
      <w:r w:rsidR="00A516DA">
        <w:fldChar w:fldCharType="begin"/>
      </w:r>
      <w:r w:rsidR="00A516DA">
        <w:instrText xml:space="preserve"> SEQ Figure \* ARABIC </w:instrText>
      </w:r>
      <w:r w:rsidR="00A516DA">
        <w:fldChar w:fldCharType="separate"/>
      </w:r>
      <w:r w:rsidR="00551F4A">
        <w:rPr>
          <w:noProof/>
        </w:rPr>
        <w:t>30</w:t>
      </w:r>
      <w:r w:rsidR="00A516DA">
        <w:rPr>
          <w:noProof/>
        </w:rPr>
        <w:fldChar w:fldCharType="end"/>
      </w:r>
      <w:r>
        <w:t xml:space="preserve">  </w:t>
      </w:r>
      <w:proofErr w:type="gramStart"/>
      <w:r>
        <w:t>The</w:t>
      </w:r>
      <w:proofErr w:type="gramEnd"/>
      <w:r>
        <w:t xml:space="preserve"> Export Data Options Dialog</w:t>
      </w:r>
    </w:p>
    <w:p w:rsidR="00002323" w:rsidRDefault="00002323" w:rsidP="00002323"/>
    <w:p w:rsidR="00002323" w:rsidRDefault="00002323" w:rsidP="00002323"/>
    <w:p w:rsidR="00002323" w:rsidRDefault="00002323" w:rsidP="00002323">
      <w:pPr>
        <w:keepNext/>
        <w:jc w:val="center"/>
      </w:pPr>
      <w:r>
        <w:rPr>
          <w:noProof/>
        </w:rPr>
        <w:lastRenderedPageBreak/>
        <w:drawing>
          <wp:inline distT="0" distB="0" distL="0" distR="0">
            <wp:extent cx="5238750" cy="4362450"/>
            <wp:effectExtent l="19050" t="0" r="0" b="0"/>
            <wp:docPr id="48" name="Picture 48"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lip_image001"/>
                    <pic:cNvPicPr>
                      <a:picLocks noChangeAspect="1" noChangeArrowheads="1"/>
                    </pic:cNvPicPr>
                  </pic:nvPicPr>
                  <pic:blipFill>
                    <a:blip r:embed="rId51" cstate="print"/>
                    <a:srcRect/>
                    <a:stretch>
                      <a:fillRect/>
                    </a:stretch>
                  </pic:blipFill>
                  <pic:spPr bwMode="auto">
                    <a:xfrm>
                      <a:off x="0" y="0"/>
                      <a:ext cx="5238750" cy="4362450"/>
                    </a:xfrm>
                    <a:prstGeom prst="rect">
                      <a:avLst/>
                    </a:prstGeom>
                    <a:noFill/>
                    <a:ln w="9525">
                      <a:noFill/>
                      <a:miter lim="800000"/>
                      <a:headEnd/>
                      <a:tailEnd/>
                    </a:ln>
                  </pic:spPr>
                </pic:pic>
              </a:graphicData>
            </a:graphic>
          </wp:inline>
        </w:drawing>
      </w:r>
    </w:p>
    <w:p w:rsidR="00002323" w:rsidRDefault="00002323" w:rsidP="00002323">
      <w:pPr>
        <w:pStyle w:val="Caption"/>
        <w:jc w:val="center"/>
      </w:pPr>
      <w:bookmarkStart w:id="38" w:name="_Ref98690886"/>
      <w:r>
        <w:t xml:space="preserve">Figure </w:t>
      </w:r>
      <w:r w:rsidR="00A516DA">
        <w:fldChar w:fldCharType="begin"/>
      </w:r>
      <w:r w:rsidR="00A516DA">
        <w:instrText xml:space="preserve"> SEQ Figure \* ARABIC </w:instrText>
      </w:r>
      <w:r w:rsidR="00A516DA">
        <w:fldChar w:fldCharType="separate"/>
      </w:r>
      <w:r w:rsidR="00551F4A">
        <w:rPr>
          <w:noProof/>
        </w:rPr>
        <w:t>31</w:t>
      </w:r>
      <w:r w:rsidR="00A516DA">
        <w:rPr>
          <w:noProof/>
        </w:rPr>
        <w:fldChar w:fldCharType="end"/>
      </w:r>
      <w:bookmarkEnd w:id="38"/>
      <w:r>
        <w:t xml:space="preserve">  Selecting Background and Channel Events for a Channel</w:t>
      </w:r>
    </w:p>
    <w:p w:rsidR="00002323" w:rsidRDefault="00002323" w:rsidP="00002323"/>
    <w:p w:rsidR="00DB72D3" w:rsidRDefault="00DB72D3">
      <w:pPr>
        <w:rPr>
          <w:rFonts w:ascii="Times New Roman" w:eastAsia="Times New Roman" w:hAnsi="Times New Roman" w:cs="Times New Roman"/>
          <w:b/>
          <w:bCs/>
          <w:sz w:val="24"/>
          <w:szCs w:val="24"/>
        </w:rPr>
      </w:pPr>
      <w:r>
        <w:br w:type="page"/>
      </w:r>
    </w:p>
    <w:p w:rsidR="00002323" w:rsidRDefault="00002323" w:rsidP="00002323">
      <w:pPr>
        <w:pStyle w:val="Caption"/>
        <w:jc w:val="center"/>
      </w:pPr>
    </w:p>
    <w:p w:rsidR="00002323" w:rsidRPr="00481050" w:rsidRDefault="00002323" w:rsidP="00002323">
      <w:pPr>
        <w:rPr>
          <w:rFonts w:ascii="Book Antiqua" w:hAnsi="Book Antiqua"/>
          <w:sz w:val="24"/>
        </w:rPr>
      </w:pPr>
      <w:r w:rsidRPr="00481050">
        <w:rPr>
          <w:rFonts w:ascii="Book Antiqua" w:hAnsi="Book Antiqua"/>
          <w:sz w:val="24"/>
        </w:rPr>
        <w:t xml:space="preserve">After selecting ‘OK’, a new dialog with a list of all Background and Channel events is presented </w:t>
      </w:r>
      <w:r w:rsidR="002931A8" w:rsidRPr="00481050">
        <w:rPr>
          <w:rFonts w:ascii="Book Antiqua" w:hAnsi="Book Antiqua"/>
          <w:sz w:val="24"/>
        </w:rPr>
        <w:t xml:space="preserve">in an editable tabular format. </w:t>
      </w:r>
      <w:r w:rsidRPr="00481050">
        <w:rPr>
          <w:rFonts w:ascii="Book Antiqua" w:hAnsi="Book Antiqua"/>
          <w:sz w:val="24"/>
        </w:rPr>
        <w:t xml:space="preserve">Here you may enter the unique Assembly IDs corresponding to each </w:t>
      </w:r>
      <w:r w:rsidR="002931A8" w:rsidRPr="00481050">
        <w:rPr>
          <w:rFonts w:ascii="Book Antiqua" w:hAnsi="Book Antiqua"/>
          <w:sz w:val="24"/>
        </w:rPr>
        <w:t xml:space="preserve">measurement event of interest. </w:t>
      </w:r>
      <w:r w:rsidRPr="00481050">
        <w:rPr>
          <w:rFonts w:ascii="Book Antiqua" w:hAnsi="Book Antiqua"/>
          <w:sz w:val="24"/>
        </w:rPr>
        <w:t xml:space="preserve">Select ‘OK’ to </w:t>
      </w:r>
      <w:r w:rsidR="00DB72D3" w:rsidRPr="00481050">
        <w:rPr>
          <w:rFonts w:ascii="Book Antiqua" w:hAnsi="Book Antiqua"/>
          <w:sz w:val="24"/>
        </w:rPr>
        <w:t>create</w:t>
      </w:r>
      <w:r w:rsidRPr="00481050">
        <w:rPr>
          <w:rFonts w:ascii="Book Antiqua" w:hAnsi="Book Antiqua"/>
          <w:sz w:val="24"/>
        </w:rPr>
        <w:t xml:space="preserve"> the external XML file used by FDMS to obtain the spec</w:t>
      </w:r>
      <w:r w:rsidR="002931A8" w:rsidRPr="00481050">
        <w:rPr>
          <w:rFonts w:ascii="Book Antiqua" w:hAnsi="Book Antiqua"/>
          <w:sz w:val="24"/>
        </w:rPr>
        <w:t xml:space="preserve">ified event data for analysis. </w:t>
      </w:r>
      <w:r w:rsidR="00EC0752">
        <w:fldChar w:fldCharType="begin"/>
      </w:r>
      <w:r w:rsidR="00EC0752">
        <w:instrText xml:space="preserve"> REF _Ref98690886 \h  \* MERGEFORMAT </w:instrText>
      </w:r>
      <w:r w:rsidR="00EC0752">
        <w:fldChar w:fldCharType="separate"/>
      </w:r>
      <w:r w:rsidR="00551F4A" w:rsidRPr="00551F4A">
        <w:rPr>
          <w:rFonts w:ascii="Book Antiqua" w:hAnsi="Book Antiqua"/>
          <w:sz w:val="24"/>
        </w:rPr>
        <w:t xml:space="preserve">Figure </w:t>
      </w:r>
      <w:r w:rsidR="00551F4A" w:rsidRPr="00551F4A">
        <w:rPr>
          <w:rFonts w:ascii="Book Antiqua" w:hAnsi="Book Antiqua"/>
          <w:noProof/>
          <w:sz w:val="24"/>
        </w:rPr>
        <w:t>31</w:t>
      </w:r>
      <w:r w:rsidR="00EC0752">
        <w:fldChar w:fldCharType="end"/>
      </w:r>
      <w:r w:rsidRPr="00481050">
        <w:rPr>
          <w:rFonts w:ascii="Book Antiqua" w:hAnsi="Book Antiqua"/>
          <w:sz w:val="24"/>
        </w:rPr>
        <w:t xml:space="preserve">, </w:t>
      </w:r>
      <w:r w:rsidR="00EC0752">
        <w:fldChar w:fldCharType="begin"/>
      </w:r>
      <w:r w:rsidR="00EC0752">
        <w:instrText xml:space="preserve"> REF _Ref98691076 \h  \* MERGEFORMAT </w:instrText>
      </w:r>
      <w:r w:rsidR="00EC0752">
        <w:fldChar w:fldCharType="separate"/>
      </w:r>
      <w:r w:rsidR="00551F4A" w:rsidRPr="00551F4A">
        <w:rPr>
          <w:rFonts w:ascii="Book Antiqua" w:hAnsi="Book Antiqua"/>
          <w:sz w:val="24"/>
        </w:rPr>
        <w:t xml:space="preserve">Figure </w:t>
      </w:r>
      <w:r w:rsidR="00551F4A" w:rsidRPr="00551F4A">
        <w:rPr>
          <w:rFonts w:ascii="Book Antiqua" w:hAnsi="Book Antiqua"/>
          <w:noProof/>
          <w:sz w:val="24"/>
        </w:rPr>
        <w:t>32</w:t>
      </w:r>
      <w:r w:rsidR="00EC0752">
        <w:fldChar w:fldCharType="end"/>
      </w:r>
      <w:r w:rsidRPr="00481050">
        <w:rPr>
          <w:rFonts w:ascii="Book Antiqua" w:hAnsi="Book Antiqua"/>
          <w:sz w:val="24"/>
        </w:rPr>
        <w:t xml:space="preserve">, and </w:t>
      </w:r>
      <w:r w:rsidR="00EC0752">
        <w:fldChar w:fldCharType="begin"/>
      </w:r>
      <w:r w:rsidR="00EC0752">
        <w:instrText xml:space="preserve"> REF _Ref98691118 \h  \* MERGEFORMAT </w:instrText>
      </w:r>
      <w:r w:rsidR="00EC0752">
        <w:fldChar w:fldCharType="separate"/>
      </w:r>
      <w:r w:rsidR="00551F4A" w:rsidRPr="00551F4A">
        <w:rPr>
          <w:rFonts w:ascii="Book Antiqua" w:hAnsi="Book Antiqua"/>
          <w:sz w:val="24"/>
        </w:rPr>
        <w:t xml:space="preserve">Figure </w:t>
      </w:r>
      <w:r w:rsidR="00551F4A" w:rsidRPr="00551F4A">
        <w:rPr>
          <w:rFonts w:ascii="Book Antiqua" w:hAnsi="Book Antiqua"/>
          <w:noProof/>
          <w:sz w:val="24"/>
        </w:rPr>
        <w:t>33</w:t>
      </w:r>
      <w:r w:rsidR="00EC0752">
        <w:fldChar w:fldCharType="end"/>
      </w:r>
      <w:r w:rsidRPr="00481050">
        <w:rPr>
          <w:rFonts w:ascii="Book Antiqua" w:hAnsi="Book Antiqua"/>
          <w:sz w:val="24"/>
        </w:rPr>
        <w:t xml:space="preserve"> show the editing process. </w:t>
      </w:r>
      <w:r w:rsidR="00EC0752">
        <w:fldChar w:fldCharType="begin"/>
      </w:r>
      <w:r w:rsidR="00EC0752">
        <w:instrText xml:space="preserve"> REF _Ref98691177 \h  \* MERGEFORMAT </w:instrText>
      </w:r>
      <w:r w:rsidR="00EC0752">
        <w:fldChar w:fldCharType="separate"/>
      </w:r>
      <w:r w:rsidR="00551F4A" w:rsidRPr="00551F4A">
        <w:rPr>
          <w:rFonts w:ascii="Book Antiqua" w:hAnsi="Book Antiqua"/>
          <w:sz w:val="24"/>
        </w:rPr>
        <w:t xml:space="preserve">Figure </w:t>
      </w:r>
      <w:r w:rsidR="00551F4A" w:rsidRPr="00551F4A">
        <w:rPr>
          <w:rFonts w:ascii="Book Antiqua" w:hAnsi="Book Antiqua"/>
          <w:noProof/>
          <w:sz w:val="24"/>
        </w:rPr>
        <w:t>34</w:t>
      </w:r>
      <w:r w:rsidR="00EC0752">
        <w:fldChar w:fldCharType="end"/>
      </w:r>
      <w:r w:rsidRPr="00481050">
        <w:rPr>
          <w:rFonts w:ascii="Book Antiqua" w:hAnsi="Book Antiqua"/>
          <w:sz w:val="24"/>
        </w:rPr>
        <w:t xml:space="preserve"> show the progress indicator during the export processing.</w:t>
      </w:r>
    </w:p>
    <w:p w:rsidR="00002323" w:rsidRDefault="00002323" w:rsidP="00002323">
      <w:pPr>
        <w:keepNext/>
        <w:jc w:val="center"/>
      </w:pPr>
      <w:r>
        <w:rPr>
          <w:noProof/>
        </w:rPr>
        <w:drawing>
          <wp:inline distT="0" distB="0" distL="0" distR="0">
            <wp:extent cx="5724525" cy="4143806"/>
            <wp:effectExtent l="0" t="0" r="0" b="0"/>
            <wp:docPr id="49" name="Picture 49"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lip_image001"/>
                    <pic:cNvPicPr>
                      <a:picLocks noChangeAspect="1" noChangeArrowheads="1"/>
                    </pic:cNvPicPr>
                  </pic:nvPicPr>
                  <pic:blipFill>
                    <a:blip r:embed="rId52" cstate="print"/>
                    <a:srcRect/>
                    <a:stretch>
                      <a:fillRect/>
                    </a:stretch>
                  </pic:blipFill>
                  <pic:spPr bwMode="auto">
                    <a:xfrm>
                      <a:off x="0" y="0"/>
                      <a:ext cx="5724525" cy="4143806"/>
                    </a:xfrm>
                    <a:prstGeom prst="rect">
                      <a:avLst/>
                    </a:prstGeom>
                    <a:noFill/>
                    <a:ln w="9525">
                      <a:noFill/>
                      <a:miter lim="800000"/>
                      <a:headEnd/>
                      <a:tailEnd/>
                    </a:ln>
                  </pic:spPr>
                </pic:pic>
              </a:graphicData>
            </a:graphic>
          </wp:inline>
        </w:drawing>
      </w:r>
    </w:p>
    <w:p w:rsidR="00002323" w:rsidRDefault="00002323" w:rsidP="00002323">
      <w:pPr>
        <w:pStyle w:val="Caption"/>
        <w:jc w:val="center"/>
      </w:pPr>
      <w:bookmarkStart w:id="39" w:name="_Ref98691076"/>
      <w:r>
        <w:t xml:space="preserve">Figure </w:t>
      </w:r>
      <w:r w:rsidR="00A516DA">
        <w:fldChar w:fldCharType="begin"/>
      </w:r>
      <w:r w:rsidR="00A516DA">
        <w:instrText xml:space="preserve"> SEQ Figure \* ARABIC </w:instrText>
      </w:r>
      <w:r w:rsidR="00A516DA">
        <w:fldChar w:fldCharType="separate"/>
      </w:r>
      <w:r w:rsidR="00551F4A">
        <w:rPr>
          <w:noProof/>
        </w:rPr>
        <w:t>32</w:t>
      </w:r>
      <w:r w:rsidR="00A516DA">
        <w:rPr>
          <w:noProof/>
        </w:rPr>
        <w:fldChar w:fldCharType="end"/>
      </w:r>
      <w:bookmarkEnd w:id="39"/>
      <w:r>
        <w:t xml:space="preserve">  </w:t>
      </w:r>
      <w:proofErr w:type="gramStart"/>
      <w:r>
        <w:t>The</w:t>
      </w:r>
      <w:proofErr w:type="gramEnd"/>
      <w:r>
        <w:t xml:space="preserve"> Table of Events to Export</w:t>
      </w:r>
    </w:p>
    <w:p w:rsidR="00002323" w:rsidRDefault="00002323" w:rsidP="00002323"/>
    <w:p w:rsidR="00002323" w:rsidRDefault="00002323" w:rsidP="00002323">
      <w:pPr>
        <w:keepNext/>
        <w:jc w:val="center"/>
      </w:pPr>
      <w:r>
        <w:rPr>
          <w:noProof/>
        </w:rPr>
        <w:lastRenderedPageBreak/>
        <w:drawing>
          <wp:inline distT="0" distB="0" distL="0" distR="0">
            <wp:extent cx="5623785" cy="4105275"/>
            <wp:effectExtent l="0" t="0" r="0" b="0"/>
            <wp:docPr id="50" name="Picture 50"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lip_image001"/>
                    <pic:cNvPicPr>
                      <a:picLocks noChangeAspect="1" noChangeArrowheads="1"/>
                    </pic:cNvPicPr>
                  </pic:nvPicPr>
                  <pic:blipFill>
                    <a:blip r:embed="rId53" cstate="print"/>
                    <a:srcRect/>
                    <a:stretch>
                      <a:fillRect/>
                    </a:stretch>
                  </pic:blipFill>
                  <pic:spPr bwMode="auto">
                    <a:xfrm>
                      <a:off x="0" y="0"/>
                      <a:ext cx="5623785" cy="4105275"/>
                    </a:xfrm>
                    <a:prstGeom prst="rect">
                      <a:avLst/>
                    </a:prstGeom>
                    <a:noFill/>
                    <a:ln w="9525">
                      <a:noFill/>
                      <a:miter lim="800000"/>
                      <a:headEnd/>
                      <a:tailEnd/>
                    </a:ln>
                  </pic:spPr>
                </pic:pic>
              </a:graphicData>
            </a:graphic>
          </wp:inline>
        </w:drawing>
      </w:r>
    </w:p>
    <w:p w:rsidR="00002323" w:rsidRDefault="00002323" w:rsidP="00002323">
      <w:pPr>
        <w:pStyle w:val="Caption"/>
        <w:jc w:val="center"/>
      </w:pPr>
      <w:bookmarkStart w:id="40" w:name="_Ref98691118"/>
      <w:r>
        <w:t xml:space="preserve">Figure </w:t>
      </w:r>
      <w:r w:rsidR="00A516DA">
        <w:fldChar w:fldCharType="begin"/>
      </w:r>
      <w:r w:rsidR="00A516DA">
        <w:instrText xml:space="preserve"> SEQ Figure \* ARABIC </w:instrText>
      </w:r>
      <w:r w:rsidR="00A516DA">
        <w:fldChar w:fldCharType="separate"/>
      </w:r>
      <w:r w:rsidR="00551F4A">
        <w:rPr>
          <w:noProof/>
        </w:rPr>
        <w:t>33</w:t>
      </w:r>
      <w:r w:rsidR="00A516DA">
        <w:rPr>
          <w:noProof/>
        </w:rPr>
        <w:fldChar w:fldCharType="end"/>
      </w:r>
      <w:bookmarkEnd w:id="40"/>
      <w:r>
        <w:t xml:space="preserve">  Editing Individual Events</w:t>
      </w:r>
    </w:p>
    <w:p w:rsidR="00002323" w:rsidRDefault="00002323" w:rsidP="00002323"/>
    <w:p w:rsidR="00002323" w:rsidRDefault="00002323" w:rsidP="00002323">
      <w:pPr>
        <w:keepNext/>
        <w:jc w:val="center"/>
      </w:pPr>
      <w:r>
        <w:rPr>
          <w:noProof/>
        </w:rPr>
        <w:drawing>
          <wp:inline distT="0" distB="0" distL="0" distR="0">
            <wp:extent cx="5657850" cy="3102692"/>
            <wp:effectExtent l="0" t="0" r="0" b="0"/>
            <wp:docPr id="51" name="Picture 51"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lip_image001"/>
                    <pic:cNvPicPr>
                      <a:picLocks noChangeAspect="1" noChangeArrowheads="1"/>
                    </pic:cNvPicPr>
                  </pic:nvPicPr>
                  <pic:blipFill>
                    <a:blip r:embed="rId54" cstate="print"/>
                    <a:srcRect/>
                    <a:stretch>
                      <a:fillRect/>
                    </a:stretch>
                  </pic:blipFill>
                  <pic:spPr bwMode="auto">
                    <a:xfrm>
                      <a:off x="0" y="0"/>
                      <a:ext cx="5657850" cy="3102692"/>
                    </a:xfrm>
                    <a:prstGeom prst="rect">
                      <a:avLst/>
                    </a:prstGeom>
                    <a:noFill/>
                    <a:ln w="9525">
                      <a:noFill/>
                      <a:miter lim="800000"/>
                      <a:headEnd/>
                      <a:tailEnd/>
                    </a:ln>
                  </pic:spPr>
                </pic:pic>
              </a:graphicData>
            </a:graphic>
          </wp:inline>
        </w:drawing>
      </w:r>
    </w:p>
    <w:p w:rsidR="00002323" w:rsidRDefault="00002323" w:rsidP="00002323">
      <w:pPr>
        <w:pStyle w:val="Caption"/>
        <w:jc w:val="center"/>
      </w:pPr>
      <w:bookmarkStart w:id="41" w:name="_Ref98691177"/>
      <w:r>
        <w:t xml:space="preserve">Figure </w:t>
      </w:r>
      <w:r w:rsidR="00A516DA">
        <w:fldChar w:fldCharType="begin"/>
      </w:r>
      <w:r w:rsidR="00A516DA">
        <w:instrText xml:space="preserve"> SEQ Figure \* ARABIC </w:instrText>
      </w:r>
      <w:r w:rsidR="00A516DA">
        <w:fldChar w:fldCharType="separate"/>
      </w:r>
      <w:r w:rsidR="00551F4A">
        <w:rPr>
          <w:noProof/>
        </w:rPr>
        <w:t>34</w:t>
      </w:r>
      <w:r w:rsidR="00A516DA">
        <w:rPr>
          <w:noProof/>
        </w:rPr>
        <w:fldChar w:fldCharType="end"/>
      </w:r>
      <w:bookmarkEnd w:id="41"/>
      <w:r>
        <w:t xml:space="preserve">  Data Export Results</w:t>
      </w:r>
    </w:p>
    <w:p w:rsidR="00002323" w:rsidRDefault="00002323" w:rsidP="00002323"/>
    <w:p w:rsidR="00481050" w:rsidRDefault="00481050" w:rsidP="00002323"/>
    <w:p w:rsidR="00481050" w:rsidRDefault="00481050" w:rsidP="00002323"/>
    <w:p w:rsidR="00002323" w:rsidRPr="00481050" w:rsidRDefault="00002323" w:rsidP="00002323">
      <w:pPr>
        <w:rPr>
          <w:rFonts w:ascii="Book Antiqua" w:hAnsi="Book Antiqua"/>
          <w:sz w:val="24"/>
        </w:rPr>
      </w:pPr>
      <w:r w:rsidRPr="00481050">
        <w:rPr>
          <w:rFonts w:ascii="Book Antiqua" w:hAnsi="Book Antiqua"/>
          <w:sz w:val="24"/>
        </w:rPr>
        <w:t xml:space="preserve">A log similar to this example is made during the export processing. </w:t>
      </w:r>
    </w:p>
    <w:p w:rsidR="00002323" w:rsidRDefault="00002323" w:rsidP="00002323"/>
    <w:p w:rsidR="00002323" w:rsidRDefault="00002323" w:rsidP="00002323">
      <w:pPr>
        <w:keepNext/>
        <w:jc w:val="center"/>
      </w:pPr>
      <w:r>
        <w:rPr>
          <w:noProof/>
        </w:rPr>
        <w:drawing>
          <wp:inline distT="0" distB="0" distL="0" distR="0">
            <wp:extent cx="5762625" cy="3207799"/>
            <wp:effectExtent l="0" t="0" r="0" b="0"/>
            <wp:docPr id="52" name="Picture 52"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lip_image001"/>
                    <pic:cNvPicPr>
                      <a:picLocks noChangeAspect="1" noChangeArrowheads="1"/>
                    </pic:cNvPicPr>
                  </pic:nvPicPr>
                  <pic:blipFill>
                    <a:blip r:embed="rId55" cstate="print"/>
                    <a:srcRect/>
                    <a:stretch>
                      <a:fillRect/>
                    </a:stretch>
                  </pic:blipFill>
                  <pic:spPr bwMode="auto">
                    <a:xfrm>
                      <a:off x="0" y="0"/>
                      <a:ext cx="5766444" cy="3209925"/>
                    </a:xfrm>
                    <a:prstGeom prst="rect">
                      <a:avLst/>
                    </a:prstGeom>
                    <a:noFill/>
                    <a:ln w="9525">
                      <a:noFill/>
                      <a:miter lim="800000"/>
                      <a:headEnd/>
                      <a:tailEnd/>
                    </a:ln>
                  </pic:spPr>
                </pic:pic>
              </a:graphicData>
            </a:graphic>
          </wp:inline>
        </w:drawing>
      </w:r>
    </w:p>
    <w:p w:rsidR="00002323" w:rsidRDefault="00002323" w:rsidP="00002323">
      <w:pPr>
        <w:pStyle w:val="Caption"/>
        <w:jc w:val="center"/>
      </w:pPr>
      <w:r>
        <w:t xml:space="preserve">Figure </w:t>
      </w:r>
      <w:r w:rsidR="00A516DA">
        <w:fldChar w:fldCharType="begin"/>
      </w:r>
      <w:r w:rsidR="00A516DA">
        <w:instrText xml:space="preserve"> SEQ Figure \* ARABIC </w:instrText>
      </w:r>
      <w:r w:rsidR="00A516DA">
        <w:fldChar w:fldCharType="separate"/>
      </w:r>
      <w:r w:rsidR="00551F4A">
        <w:rPr>
          <w:noProof/>
        </w:rPr>
        <w:t>35</w:t>
      </w:r>
      <w:r w:rsidR="00A516DA">
        <w:rPr>
          <w:noProof/>
        </w:rPr>
        <w:fldChar w:fldCharType="end"/>
      </w:r>
      <w:r>
        <w:t xml:space="preserve"> Data Export Summary Log</w:t>
      </w:r>
    </w:p>
    <w:p w:rsidR="00002323" w:rsidRDefault="00002323" w:rsidP="00002323">
      <w:pPr>
        <w:jc w:val="center"/>
      </w:pPr>
    </w:p>
    <w:p w:rsidR="00002323" w:rsidRDefault="00002323" w:rsidP="00002323">
      <w:pPr>
        <w:jc w:val="center"/>
      </w:pPr>
    </w:p>
    <w:p w:rsidR="00002323" w:rsidRDefault="00002323" w:rsidP="00002323">
      <w:pPr>
        <w:jc w:val="center"/>
      </w:pPr>
    </w:p>
    <w:p w:rsidR="00CA77FC" w:rsidRDefault="00CA77FC">
      <w:r>
        <w:br w:type="page"/>
      </w:r>
    </w:p>
    <w:p w:rsidR="00B74F72" w:rsidRDefault="00B74F72" w:rsidP="00B74F72">
      <w:pPr>
        <w:pStyle w:val="Heading1"/>
      </w:pPr>
      <w:bookmarkStart w:id="42" w:name="_Toc344743849"/>
      <w:bookmarkStart w:id="43" w:name="_Toc346562060"/>
      <w:bookmarkStart w:id="44" w:name="_GoBack"/>
      <w:bookmarkEnd w:id="44"/>
      <w:r>
        <w:lastRenderedPageBreak/>
        <w:t>References</w:t>
      </w:r>
      <w:bookmarkEnd w:id="42"/>
      <w:bookmarkEnd w:id="43"/>
    </w:p>
    <w:p w:rsidR="00B74F72" w:rsidRPr="00F65B30" w:rsidRDefault="00B74F72" w:rsidP="00B74F72">
      <w:pPr>
        <w:pStyle w:val="Heading3Text"/>
        <w:numPr>
          <w:ilvl w:val="0"/>
          <w:numId w:val="4"/>
        </w:numPr>
        <w:tabs>
          <w:tab w:val="clear" w:pos="990"/>
          <w:tab w:val="num" w:pos="720"/>
        </w:tabs>
        <w:ind w:left="720"/>
      </w:pPr>
      <w:bookmarkStart w:id="45" w:name="_Ref344735452"/>
      <w:bookmarkStart w:id="46" w:name="_Ref119675360"/>
      <w:bookmarkStart w:id="47" w:name="_Ref117564830"/>
      <w:r>
        <w:t xml:space="preserve">J. Longo et al., </w:t>
      </w:r>
      <w:r w:rsidRPr="00B87F5B">
        <w:rPr>
          <w:rFonts w:cs="Arial"/>
          <w:i/>
          <w:color w:val="000000"/>
          <w:szCs w:val="24"/>
        </w:rPr>
        <w:t xml:space="preserve">Fork Detector Measurement </w:t>
      </w:r>
      <w:r>
        <w:rPr>
          <w:rFonts w:cs="Arial"/>
          <w:i/>
          <w:color w:val="000000"/>
          <w:szCs w:val="24"/>
        </w:rPr>
        <w:t>Software (Version 2</w:t>
      </w:r>
      <w:r w:rsidRPr="00B87F5B">
        <w:rPr>
          <w:rFonts w:cs="Arial"/>
          <w:i/>
          <w:color w:val="000000"/>
          <w:szCs w:val="24"/>
        </w:rPr>
        <w:t>.</w:t>
      </w:r>
      <w:r>
        <w:rPr>
          <w:rFonts w:cs="Arial"/>
          <w:i/>
          <w:color w:val="000000"/>
          <w:szCs w:val="24"/>
        </w:rPr>
        <w:t xml:space="preserve">1.1.0) </w:t>
      </w:r>
      <w:r w:rsidRPr="004202DE">
        <w:rPr>
          <w:rFonts w:cs="Arial"/>
          <w:color w:val="000000"/>
          <w:szCs w:val="24"/>
        </w:rPr>
        <w:t>LA-CC-</w:t>
      </w:r>
      <w:r w:rsidR="00D738DC" w:rsidRPr="00D738DC">
        <w:rPr>
          <w:rFonts w:cs="Arial"/>
          <w:color w:val="000000"/>
          <w:szCs w:val="24"/>
        </w:rPr>
        <w:t>03</w:t>
      </w:r>
      <w:r w:rsidRPr="00D738DC">
        <w:rPr>
          <w:rFonts w:cs="Arial"/>
          <w:color w:val="000000"/>
          <w:szCs w:val="24"/>
        </w:rPr>
        <w:t>-</w:t>
      </w:r>
      <w:r w:rsidR="00D738DC" w:rsidRPr="00D738DC">
        <w:rPr>
          <w:rFonts w:cs="Arial"/>
          <w:color w:val="000000"/>
          <w:szCs w:val="24"/>
        </w:rPr>
        <w:t>02</w:t>
      </w:r>
      <w:r>
        <w:rPr>
          <w:rFonts w:cs="Arial"/>
          <w:color w:val="000000"/>
          <w:szCs w:val="24"/>
        </w:rPr>
        <w:t xml:space="preserve"> (Feb. 24, 2010)</w:t>
      </w:r>
      <w:r>
        <w:rPr>
          <w:rFonts w:cs="Arial"/>
          <w:i/>
          <w:color w:val="000000"/>
          <w:szCs w:val="24"/>
        </w:rPr>
        <w:t xml:space="preserve">, packaged within </w:t>
      </w:r>
      <w:r>
        <w:t>Integrated Review Software, LA-CC-</w:t>
      </w:r>
      <w:r w:rsidR="00D738DC">
        <w:t>10-095</w:t>
      </w:r>
      <w:r>
        <w:t xml:space="preserve"> (July 8, 2012).</w:t>
      </w:r>
      <w:bookmarkEnd w:id="45"/>
    </w:p>
    <w:p w:rsidR="00B74F72" w:rsidRPr="00C4409C" w:rsidRDefault="00B74F72" w:rsidP="00B74F72">
      <w:pPr>
        <w:pStyle w:val="Heading3Text"/>
        <w:numPr>
          <w:ilvl w:val="0"/>
          <w:numId w:val="4"/>
        </w:numPr>
        <w:tabs>
          <w:tab w:val="clear" w:pos="990"/>
          <w:tab w:val="num" w:pos="720"/>
        </w:tabs>
        <w:ind w:left="720"/>
      </w:pPr>
      <w:r>
        <w:rPr>
          <w:rFonts w:cs="Arial"/>
          <w:color w:val="000000"/>
          <w:szCs w:val="24"/>
        </w:rPr>
        <w:t>J</w:t>
      </w:r>
      <w:r w:rsidRPr="00B87F5B">
        <w:rPr>
          <w:rFonts w:cs="Arial"/>
          <w:color w:val="000000"/>
          <w:szCs w:val="24"/>
        </w:rPr>
        <w:t>. Lestone, J. Longo,</w:t>
      </w:r>
      <w:r w:rsidRPr="00B87F5B">
        <w:rPr>
          <w:rFonts w:cs="Arial"/>
          <w:i/>
          <w:color w:val="000000"/>
          <w:szCs w:val="24"/>
        </w:rPr>
        <w:t xml:space="preserve"> Fork Detector Measurement </w:t>
      </w:r>
      <w:r>
        <w:rPr>
          <w:rFonts w:cs="Arial"/>
          <w:i/>
          <w:color w:val="000000"/>
          <w:szCs w:val="24"/>
        </w:rPr>
        <w:t>Software User Guide (Version 2</w:t>
      </w:r>
      <w:r w:rsidRPr="00B87F5B">
        <w:rPr>
          <w:rFonts w:cs="Arial"/>
          <w:i/>
          <w:color w:val="000000"/>
          <w:szCs w:val="24"/>
        </w:rPr>
        <w:t>.</w:t>
      </w:r>
      <w:r>
        <w:rPr>
          <w:rFonts w:cs="Arial"/>
          <w:i/>
          <w:color w:val="000000"/>
          <w:szCs w:val="24"/>
        </w:rPr>
        <w:t>1.1.0</w:t>
      </w:r>
      <w:r w:rsidRPr="00B87F5B">
        <w:rPr>
          <w:rFonts w:cs="Arial"/>
          <w:i/>
          <w:color w:val="000000"/>
          <w:szCs w:val="24"/>
        </w:rPr>
        <w:t>),</w:t>
      </w:r>
      <w:r w:rsidRPr="00B87F5B">
        <w:rPr>
          <w:rFonts w:cs="Arial"/>
          <w:color w:val="000000"/>
          <w:szCs w:val="24"/>
        </w:rPr>
        <w:t xml:space="preserve"> Safeguards Science and Technology Group</w:t>
      </w:r>
      <w:r>
        <w:rPr>
          <w:rFonts w:cs="Arial"/>
          <w:color w:val="000000"/>
          <w:szCs w:val="24"/>
        </w:rPr>
        <w:t xml:space="preserve"> N-1</w:t>
      </w:r>
      <w:r w:rsidRPr="00B87F5B">
        <w:rPr>
          <w:rFonts w:cs="Arial"/>
          <w:color w:val="000000"/>
          <w:szCs w:val="24"/>
        </w:rPr>
        <w:t>, Los Alamos National Laboratory</w:t>
      </w:r>
      <w:r>
        <w:rPr>
          <w:rFonts w:cs="Arial"/>
          <w:color w:val="000000"/>
          <w:szCs w:val="24"/>
        </w:rPr>
        <w:t>, LA-UR-05</w:t>
      </w:r>
      <w:r w:rsidRPr="00B87F5B">
        <w:rPr>
          <w:rFonts w:cs="Arial"/>
          <w:color w:val="000000"/>
          <w:szCs w:val="24"/>
        </w:rPr>
        <w:t>-</w:t>
      </w:r>
      <w:r>
        <w:rPr>
          <w:rFonts w:cs="Arial"/>
          <w:color w:val="000000"/>
          <w:szCs w:val="24"/>
        </w:rPr>
        <w:t>9043</w:t>
      </w:r>
      <w:r w:rsidRPr="00B87F5B">
        <w:rPr>
          <w:rFonts w:cs="Arial"/>
          <w:color w:val="000000"/>
          <w:szCs w:val="24"/>
        </w:rPr>
        <w:t xml:space="preserve"> </w:t>
      </w:r>
      <w:r>
        <w:rPr>
          <w:rFonts w:cs="Arial"/>
          <w:color w:val="000000"/>
          <w:szCs w:val="24"/>
        </w:rPr>
        <w:t>(December 1, 2005)</w:t>
      </w:r>
      <w:r w:rsidRPr="00B87F5B">
        <w:rPr>
          <w:rFonts w:cs="Arial"/>
          <w:color w:val="000000"/>
          <w:szCs w:val="24"/>
        </w:rPr>
        <w:t>.</w:t>
      </w:r>
    </w:p>
    <w:p w:rsidR="00B74F72" w:rsidRPr="00C4409C" w:rsidRDefault="00B74F72" w:rsidP="00B74F72">
      <w:pPr>
        <w:pStyle w:val="Heading3Text"/>
        <w:numPr>
          <w:ilvl w:val="0"/>
          <w:numId w:val="4"/>
        </w:numPr>
        <w:tabs>
          <w:tab w:val="clear" w:pos="990"/>
          <w:tab w:val="num" w:pos="720"/>
        </w:tabs>
        <w:ind w:left="720"/>
        <w:rPr>
          <w:rFonts w:cs="Arial"/>
          <w:i/>
          <w:color w:val="000000"/>
          <w:szCs w:val="24"/>
        </w:rPr>
      </w:pPr>
      <w:r w:rsidRPr="00B87F5B">
        <w:rPr>
          <w:rFonts w:cs="Arial"/>
          <w:color w:val="000000"/>
          <w:szCs w:val="24"/>
        </w:rPr>
        <w:t>J. Longo,</w:t>
      </w:r>
      <w:r w:rsidRPr="00B87F5B">
        <w:rPr>
          <w:i/>
          <w:color w:val="000000"/>
          <w:szCs w:val="24"/>
        </w:rPr>
        <w:t xml:space="preserve"> </w:t>
      </w:r>
      <w:r w:rsidRPr="00B87F5B">
        <w:rPr>
          <w:rFonts w:cs="Arial"/>
          <w:i/>
          <w:color w:val="000000"/>
          <w:szCs w:val="24"/>
        </w:rPr>
        <w:t xml:space="preserve">Quick User Instructions for FDMS 2.0. A Description of the New Unattended Measurement Features of the Fork Detector Measurement System, </w:t>
      </w:r>
      <w:r w:rsidRPr="00B87F5B">
        <w:rPr>
          <w:rFonts w:cs="Arial"/>
          <w:color w:val="000000"/>
          <w:szCs w:val="24"/>
        </w:rPr>
        <w:t>Safeguards Science and Technology Group</w:t>
      </w:r>
      <w:r>
        <w:rPr>
          <w:rFonts w:cs="Arial"/>
          <w:color w:val="000000"/>
          <w:szCs w:val="24"/>
        </w:rPr>
        <w:t xml:space="preserve"> N-1</w:t>
      </w:r>
      <w:r w:rsidRPr="00B87F5B">
        <w:rPr>
          <w:rFonts w:cs="Arial"/>
          <w:color w:val="000000"/>
          <w:szCs w:val="24"/>
        </w:rPr>
        <w:t>, Los Alamos National Laboratory (March 12, 2005</w:t>
      </w:r>
      <w:r>
        <w:rPr>
          <w:rFonts w:cs="Arial"/>
          <w:color w:val="000000"/>
          <w:szCs w:val="24"/>
        </w:rPr>
        <w:t>)</w:t>
      </w:r>
      <w:r w:rsidRPr="00B87F5B">
        <w:rPr>
          <w:rFonts w:cs="Arial"/>
          <w:color w:val="000000"/>
          <w:szCs w:val="24"/>
        </w:rPr>
        <w:t>.</w:t>
      </w:r>
    </w:p>
    <w:p w:rsidR="00B74F72" w:rsidRPr="00B87F5B" w:rsidRDefault="00B74F72" w:rsidP="00B74F72">
      <w:pPr>
        <w:pStyle w:val="Heading3Text"/>
        <w:numPr>
          <w:ilvl w:val="0"/>
          <w:numId w:val="4"/>
        </w:numPr>
        <w:tabs>
          <w:tab w:val="clear" w:pos="990"/>
          <w:tab w:val="num" w:pos="720"/>
        </w:tabs>
        <w:ind w:left="720"/>
        <w:rPr>
          <w:rFonts w:cs="Arial"/>
          <w:i/>
          <w:color w:val="000000"/>
          <w:szCs w:val="24"/>
        </w:rPr>
      </w:pPr>
      <w:r w:rsidRPr="00B87F5B">
        <w:rPr>
          <w:rFonts w:cs="Arial"/>
          <w:color w:val="000000"/>
          <w:szCs w:val="24"/>
        </w:rPr>
        <w:t>J. Lestone, J. Longo,</w:t>
      </w:r>
      <w:r w:rsidRPr="00B87F5B">
        <w:rPr>
          <w:rFonts w:cs="Arial"/>
          <w:i/>
          <w:color w:val="000000"/>
          <w:szCs w:val="24"/>
        </w:rPr>
        <w:t xml:space="preserve"> Fork Detector Measurement System (FDMS), Quick User Instructions for the Second</w:t>
      </w:r>
      <w:r w:rsidRPr="00B87F5B">
        <w:rPr>
          <w:rFonts w:cs="Arial"/>
          <w:i/>
          <w:szCs w:val="24"/>
        </w:rPr>
        <w:t xml:space="preserve"> </w:t>
      </w:r>
      <w:r w:rsidRPr="00B87F5B">
        <w:rPr>
          <w:rFonts w:cs="Arial"/>
          <w:i/>
          <w:color w:val="000000"/>
          <w:szCs w:val="24"/>
        </w:rPr>
        <w:t>Field Testable Version of the Software (Version 1.02),</w:t>
      </w:r>
      <w:r w:rsidRPr="00B87F5B">
        <w:rPr>
          <w:rFonts w:cs="Arial"/>
          <w:color w:val="000000"/>
          <w:szCs w:val="24"/>
        </w:rPr>
        <w:t xml:space="preserve"> Safeguards Science and Technology Group</w:t>
      </w:r>
      <w:r>
        <w:rPr>
          <w:rFonts w:cs="Arial"/>
          <w:color w:val="000000"/>
          <w:szCs w:val="24"/>
        </w:rPr>
        <w:t xml:space="preserve"> NIS-5</w:t>
      </w:r>
      <w:r w:rsidRPr="00B87F5B">
        <w:rPr>
          <w:rFonts w:cs="Arial"/>
          <w:color w:val="000000"/>
          <w:szCs w:val="24"/>
        </w:rPr>
        <w:t>, Los Alamos National Laboratory</w:t>
      </w:r>
      <w:r>
        <w:rPr>
          <w:rFonts w:cs="Arial"/>
          <w:color w:val="000000"/>
          <w:szCs w:val="24"/>
        </w:rPr>
        <w:t xml:space="preserve"> (November 7, 2003)</w:t>
      </w:r>
      <w:r w:rsidRPr="00B87F5B">
        <w:rPr>
          <w:rFonts w:cs="Arial"/>
          <w:color w:val="000000"/>
          <w:szCs w:val="24"/>
        </w:rPr>
        <w:t>.</w:t>
      </w:r>
    </w:p>
    <w:p w:rsidR="00B74F72" w:rsidRDefault="00B74F72" w:rsidP="00B74F72">
      <w:pPr>
        <w:pStyle w:val="Heading3Text"/>
        <w:numPr>
          <w:ilvl w:val="0"/>
          <w:numId w:val="4"/>
        </w:numPr>
        <w:tabs>
          <w:tab w:val="clear" w:pos="990"/>
          <w:tab w:val="num" w:pos="720"/>
        </w:tabs>
        <w:ind w:left="720"/>
        <w:rPr>
          <w:rFonts w:cs="Arial"/>
          <w:color w:val="000000"/>
          <w:szCs w:val="24"/>
        </w:rPr>
      </w:pPr>
      <w:bookmarkStart w:id="48" w:name="_Ref344735397"/>
      <w:r w:rsidRPr="00B87F5B">
        <w:rPr>
          <w:rFonts w:cs="Arial"/>
          <w:color w:val="000000"/>
          <w:szCs w:val="24"/>
        </w:rPr>
        <w:t xml:space="preserve">S. Klosterbuer, </w:t>
      </w:r>
      <w:r w:rsidRPr="00B87F5B">
        <w:rPr>
          <w:rFonts w:cs="Arial"/>
          <w:i/>
          <w:color w:val="000000"/>
          <w:szCs w:val="24"/>
        </w:rPr>
        <w:t>Radiation</w:t>
      </w:r>
      <w:r w:rsidRPr="00B87F5B">
        <w:rPr>
          <w:rFonts w:cs="Arial"/>
          <w:color w:val="000000"/>
          <w:szCs w:val="24"/>
        </w:rPr>
        <w:t xml:space="preserve"> </w:t>
      </w:r>
      <w:r w:rsidRPr="00B87F5B">
        <w:rPr>
          <w:rFonts w:cs="Arial"/>
          <w:i/>
          <w:iCs/>
          <w:color w:val="000000"/>
          <w:szCs w:val="24"/>
        </w:rPr>
        <w:t xml:space="preserve">Review User Manual, </w:t>
      </w:r>
      <w:r w:rsidRPr="00B87F5B">
        <w:rPr>
          <w:rFonts w:cs="Arial"/>
          <w:color w:val="000000"/>
          <w:szCs w:val="24"/>
        </w:rPr>
        <w:t>Safeguards Science and Technology Group</w:t>
      </w:r>
      <w:r>
        <w:rPr>
          <w:rFonts w:cs="Arial"/>
          <w:color w:val="000000"/>
          <w:szCs w:val="24"/>
        </w:rPr>
        <w:t xml:space="preserve"> N-1</w:t>
      </w:r>
      <w:r w:rsidRPr="00B87F5B">
        <w:rPr>
          <w:rFonts w:cs="Arial"/>
          <w:color w:val="000000"/>
          <w:szCs w:val="24"/>
        </w:rPr>
        <w:t xml:space="preserve">, Los Alamos National Laboratory report </w:t>
      </w:r>
      <w:r w:rsidRPr="00B87F5B">
        <w:rPr>
          <w:rFonts w:cs="Arial"/>
          <w:iCs/>
          <w:color w:val="000000"/>
          <w:szCs w:val="24"/>
        </w:rPr>
        <w:t>LA-UR-99-1965</w:t>
      </w:r>
      <w:r w:rsidRPr="00B87F5B">
        <w:rPr>
          <w:rFonts w:cs="Arial"/>
          <w:color w:val="000000"/>
          <w:szCs w:val="24"/>
        </w:rPr>
        <w:t xml:space="preserve"> (</w:t>
      </w:r>
      <w:smartTag w:uri="urn:schemas-microsoft-com:office:smarttags" w:element="date">
        <w:smartTagPr>
          <w:attr w:name="Year" w:val="2004"/>
          <w:attr w:name="Day" w:val="1"/>
          <w:attr w:name="Month" w:val="12"/>
        </w:smartTagPr>
        <w:r w:rsidRPr="00B87F5B">
          <w:rPr>
            <w:rFonts w:cs="Arial"/>
            <w:color w:val="000000"/>
            <w:szCs w:val="24"/>
          </w:rPr>
          <w:t>December 1, 2004</w:t>
        </w:r>
      </w:smartTag>
      <w:r w:rsidRPr="00B87F5B">
        <w:rPr>
          <w:rFonts w:cs="Arial"/>
          <w:color w:val="000000"/>
          <w:szCs w:val="24"/>
        </w:rPr>
        <w:t>).</w:t>
      </w:r>
      <w:bookmarkEnd w:id="46"/>
      <w:bookmarkEnd w:id="48"/>
    </w:p>
    <w:p w:rsidR="00B74F72" w:rsidRPr="00B87F5B" w:rsidRDefault="00B74F72" w:rsidP="00B74F72">
      <w:pPr>
        <w:pStyle w:val="Heading3Text"/>
        <w:numPr>
          <w:ilvl w:val="0"/>
          <w:numId w:val="4"/>
        </w:numPr>
        <w:tabs>
          <w:tab w:val="clear" w:pos="990"/>
          <w:tab w:val="num" w:pos="720"/>
        </w:tabs>
        <w:ind w:left="720"/>
        <w:rPr>
          <w:rFonts w:cs="Arial"/>
          <w:color w:val="000000"/>
          <w:szCs w:val="24"/>
        </w:rPr>
      </w:pPr>
      <w:bookmarkStart w:id="49" w:name="_Ref344735439"/>
      <w:r w:rsidRPr="00B87F5B">
        <w:rPr>
          <w:rFonts w:cs="Arial"/>
          <w:color w:val="000000"/>
          <w:szCs w:val="24"/>
        </w:rPr>
        <w:t>S. Klosterbuer, H. Nordquist,</w:t>
      </w:r>
      <w:r w:rsidRPr="00B87F5B">
        <w:rPr>
          <w:rFonts w:cs="Arial"/>
          <w:i/>
          <w:color w:val="000000"/>
          <w:szCs w:val="24"/>
        </w:rPr>
        <w:t xml:space="preserve"> Integrated Review Software Installation Manual,</w:t>
      </w:r>
      <w:r w:rsidRPr="00B87F5B">
        <w:rPr>
          <w:rFonts w:cs="Arial"/>
          <w:color w:val="000000"/>
          <w:szCs w:val="24"/>
        </w:rPr>
        <w:t xml:space="preserve"> Safeguards Science and Technology Group</w:t>
      </w:r>
      <w:r>
        <w:rPr>
          <w:rFonts w:cs="Arial"/>
          <w:color w:val="000000"/>
          <w:szCs w:val="24"/>
        </w:rPr>
        <w:t xml:space="preserve"> N-1</w:t>
      </w:r>
      <w:r w:rsidRPr="00B87F5B">
        <w:rPr>
          <w:rFonts w:cs="Arial"/>
          <w:color w:val="000000"/>
          <w:szCs w:val="24"/>
        </w:rPr>
        <w:t>, Los Alamos National Laboratory report LA-UR-04-8626 (February 25, 2005).</w:t>
      </w:r>
      <w:bookmarkEnd w:id="47"/>
      <w:bookmarkEnd w:id="49"/>
    </w:p>
    <w:p w:rsidR="00B74F72" w:rsidRPr="00045E0E" w:rsidRDefault="00045E0E" w:rsidP="00B74F72">
      <w:pPr>
        <w:pStyle w:val="Heading3Text"/>
        <w:numPr>
          <w:ilvl w:val="0"/>
          <w:numId w:val="4"/>
        </w:numPr>
        <w:tabs>
          <w:tab w:val="clear" w:pos="990"/>
          <w:tab w:val="num" w:pos="720"/>
        </w:tabs>
        <w:ind w:left="720"/>
        <w:rPr>
          <w:rFonts w:cs="Arial"/>
          <w:color w:val="FF0000"/>
          <w:szCs w:val="24"/>
        </w:rPr>
      </w:pPr>
      <w:bookmarkStart w:id="50" w:name="_Ref346559673"/>
      <w:r w:rsidRPr="00B87F5B">
        <w:rPr>
          <w:rFonts w:cs="Arial"/>
          <w:color w:val="000000"/>
          <w:szCs w:val="24"/>
        </w:rPr>
        <w:t>J. Longo</w:t>
      </w:r>
      <w:r>
        <w:rPr>
          <w:rFonts w:cs="Arial"/>
          <w:color w:val="000000"/>
          <w:szCs w:val="24"/>
        </w:rPr>
        <w:t>,</w:t>
      </w:r>
      <w:r w:rsidRPr="00045E0E">
        <w:rPr>
          <w:rFonts w:cs="Arial"/>
          <w:szCs w:val="24"/>
        </w:rPr>
        <w:t xml:space="preserve"> </w:t>
      </w:r>
      <w:r w:rsidRPr="00B87F5B">
        <w:rPr>
          <w:rFonts w:cs="Arial"/>
          <w:color w:val="000000"/>
          <w:szCs w:val="24"/>
        </w:rPr>
        <w:t xml:space="preserve">J. Lestone, </w:t>
      </w:r>
      <w:r w:rsidR="008342DB" w:rsidRPr="00045E0E">
        <w:rPr>
          <w:rFonts w:cs="Arial"/>
          <w:i/>
          <w:szCs w:val="24"/>
        </w:rPr>
        <w:t>Reference Manual for Instrumentation</w:t>
      </w:r>
      <w:r w:rsidRPr="00045E0E">
        <w:rPr>
          <w:rFonts w:cs="Arial"/>
          <w:i/>
          <w:szCs w:val="24"/>
        </w:rPr>
        <w:t xml:space="preserve">, </w:t>
      </w:r>
      <w:r w:rsidR="008342DB" w:rsidRPr="00045E0E">
        <w:rPr>
          <w:rFonts w:cs="Arial"/>
          <w:i/>
          <w:szCs w:val="24"/>
        </w:rPr>
        <w:t>Fork Detector Measurement System</w:t>
      </w:r>
      <w:r>
        <w:rPr>
          <w:rFonts w:cs="Arial"/>
          <w:szCs w:val="24"/>
        </w:rPr>
        <w:t xml:space="preserve">, </w:t>
      </w:r>
      <w:r w:rsidR="008342DB" w:rsidRPr="00045E0E">
        <w:rPr>
          <w:rFonts w:cs="Arial"/>
          <w:szCs w:val="24"/>
        </w:rPr>
        <w:t>Software</w:t>
      </w:r>
      <w:r w:rsidRPr="00045E0E">
        <w:rPr>
          <w:rFonts w:cs="Arial"/>
          <w:szCs w:val="24"/>
        </w:rPr>
        <w:t xml:space="preserve"> </w:t>
      </w:r>
      <w:r w:rsidRPr="00045E0E">
        <w:rPr>
          <w:rFonts w:cs="Arial"/>
          <w:color w:val="000000"/>
          <w:szCs w:val="24"/>
        </w:rPr>
        <w:t>Safeguards Science and Technology Group NEN-1, Los Alamos National Laboratory report LA-UR 13-</w:t>
      </w:r>
      <w:r w:rsidR="009042E8">
        <w:rPr>
          <w:rFonts w:cs="Arial"/>
          <w:color w:val="000000"/>
          <w:szCs w:val="24"/>
        </w:rPr>
        <w:t>20601</w:t>
      </w:r>
      <w:r w:rsidRPr="00045E0E">
        <w:rPr>
          <w:rFonts w:cs="Arial"/>
          <w:color w:val="000000"/>
          <w:szCs w:val="24"/>
        </w:rPr>
        <w:t xml:space="preserve"> (Jan. 23, 2013).</w:t>
      </w:r>
      <w:bookmarkEnd w:id="50"/>
    </w:p>
    <w:p w:rsidR="00B74F72" w:rsidRDefault="00B74F72" w:rsidP="00B74F72">
      <w:pPr>
        <w:pStyle w:val="Heading3Text"/>
        <w:numPr>
          <w:ilvl w:val="0"/>
          <w:numId w:val="4"/>
        </w:numPr>
        <w:tabs>
          <w:tab w:val="clear" w:pos="990"/>
          <w:tab w:val="num" w:pos="720"/>
        </w:tabs>
        <w:ind w:left="720"/>
        <w:rPr>
          <w:rFonts w:cs="Arial"/>
          <w:color w:val="000000"/>
          <w:szCs w:val="24"/>
        </w:rPr>
      </w:pPr>
      <w:bookmarkStart w:id="51" w:name="_Ref119675518"/>
      <w:r w:rsidRPr="00B87F5B">
        <w:rPr>
          <w:rFonts w:cs="Arial"/>
          <w:color w:val="000000"/>
          <w:szCs w:val="24"/>
        </w:rPr>
        <w:t>D. Pelowitz, P. Moore, T. Wenz</w:t>
      </w:r>
      <w:r w:rsidRPr="00C4409C">
        <w:rPr>
          <w:rFonts w:cs="Arial"/>
          <w:color w:val="000000"/>
          <w:szCs w:val="24"/>
        </w:rPr>
        <w:t>, J. Longo, W. Hansen,</w:t>
      </w:r>
      <w:r>
        <w:rPr>
          <w:rFonts w:cs="Arial"/>
          <w:i/>
          <w:color w:val="000000"/>
          <w:szCs w:val="24"/>
        </w:rPr>
        <w:t xml:space="preserve"> </w:t>
      </w:r>
      <w:r w:rsidRPr="00B87F5B">
        <w:rPr>
          <w:rFonts w:cs="Arial"/>
          <w:i/>
          <w:color w:val="000000"/>
          <w:szCs w:val="24"/>
        </w:rPr>
        <w:t>Multi-Instrument Collect User’s Manual</w:t>
      </w:r>
      <w:r w:rsidRPr="00B87F5B">
        <w:rPr>
          <w:rFonts w:cs="Arial"/>
          <w:color w:val="000000"/>
          <w:szCs w:val="24"/>
        </w:rPr>
        <w:t>,</w:t>
      </w:r>
      <w:r w:rsidRPr="00B87F5B">
        <w:rPr>
          <w:rFonts w:cs="Arial"/>
          <w:i/>
          <w:iCs/>
          <w:color w:val="000000"/>
          <w:szCs w:val="24"/>
        </w:rPr>
        <w:t xml:space="preserve"> </w:t>
      </w:r>
      <w:r w:rsidRPr="00B87F5B">
        <w:rPr>
          <w:rFonts w:cs="Arial"/>
          <w:color w:val="000000"/>
          <w:szCs w:val="24"/>
        </w:rPr>
        <w:t>Safeguards Science and Technology Group</w:t>
      </w:r>
      <w:r w:rsidRPr="00D457D4">
        <w:rPr>
          <w:rFonts w:cs="Arial"/>
          <w:color w:val="000000"/>
          <w:szCs w:val="24"/>
        </w:rPr>
        <w:t xml:space="preserve"> NEN-1</w:t>
      </w:r>
      <w:r w:rsidRPr="00B87F5B">
        <w:rPr>
          <w:rFonts w:cs="Arial"/>
          <w:color w:val="000000"/>
          <w:szCs w:val="24"/>
        </w:rPr>
        <w:t>, Los Alamos Nat</w:t>
      </w:r>
      <w:r w:rsidR="004B79F2">
        <w:rPr>
          <w:rFonts w:cs="Arial"/>
          <w:color w:val="000000"/>
          <w:szCs w:val="24"/>
        </w:rPr>
        <w:t>ional Laboratory report LA-UR-13-</w:t>
      </w:r>
      <w:r w:rsidR="004C0D35">
        <w:rPr>
          <w:rFonts w:cs="Arial"/>
          <w:color w:val="000000"/>
          <w:szCs w:val="24"/>
        </w:rPr>
        <w:t>20425</w:t>
      </w:r>
      <w:r w:rsidRPr="00B87F5B">
        <w:rPr>
          <w:rFonts w:cs="Arial"/>
          <w:color w:val="000000"/>
          <w:szCs w:val="24"/>
        </w:rPr>
        <w:t xml:space="preserve"> (</w:t>
      </w:r>
      <w:r>
        <w:rPr>
          <w:rFonts w:cs="Arial"/>
          <w:color w:val="000000"/>
          <w:szCs w:val="24"/>
        </w:rPr>
        <w:t>July 8, 2012</w:t>
      </w:r>
      <w:r w:rsidRPr="00B87F5B">
        <w:rPr>
          <w:rFonts w:cs="Arial"/>
          <w:color w:val="000000"/>
          <w:szCs w:val="24"/>
        </w:rPr>
        <w:t>).</w:t>
      </w:r>
      <w:bookmarkEnd w:id="51"/>
    </w:p>
    <w:p w:rsidR="00B74F72" w:rsidRPr="00D457D4" w:rsidRDefault="00B74F72" w:rsidP="00B74F72">
      <w:pPr>
        <w:pStyle w:val="Heading3Text"/>
        <w:numPr>
          <w:ilvl w:val="0"/>
          <w:numId w:val="4"/>
        </w:numPr>
        <w:tabs>
          <w:tab w:val="clear" w:pos="990"/>
          <w:tab w:val="num" w:pos="720"/>
        </w:tabs>
        <w:ind w:left="720"/>
        <w:rPr>
          <w:rFonts w:cs="Arial"/>
          <w:color w:val="000000"/>
          <w:szCs w:val="24"/>
        </w:rPr>
      </w:pPr>
      <w:r w:rsidRPr="00D457D4">
        <w:rPr>
          <w:rFonts w:cs="Arial"/>
          <w:color w:val="000000"/>
          <w:szCs w:val="24"/>
        </w:rPr>
        <w:t xml:space="preserve">J. Longo, et al., </w:t>
      </w:r>
      <w:r w:rsidRPr="00D457D4">
        <w:rPr>
          <w:rFonts w:cs="Arial"/>
          <w:i/>
          <w:color w:val="000000"/>
          <w:szCs w:val="24"/>
        </w:rPr>
        <w:t>Unattended and Remote Monitoring Software Baseline 2 Revision 1</w:t>
      </w:r>
      <w:r w:rsidRPr="00D457D4">
        <w:rPr>
          <w:rFonts w:cs="Arial"/>
          <w:color w:val="000000"/>
          <w:szCs w:val="24"/>
        </w:rPr>
        <w:t>,</w:t>
      </w:r>
      <w:r w:rsidRPr="00B87F5B">
        <w:rPr>
          <w:rFonts w:cs="Arial"/>
          <w:i/>
          <w:iCs/>
          <w:color w:val="000000"/>
          <w:szCs w:val="24"/>
        </w:rPr>
        <w:t xml:space="preserve"> </w:t>
      </w:r>
      <w:r w:rsidRPr="00B87F5B">
        <w:rPr>
          <w:rFonts w:cs="Arial"/>
          <w:color w:val="000000"/>
          <w:szCs w:val="24"/>
        </w:rPr>
        <w:t>Safeguards Science and Technology Group</w:t>
      </w:r>
      <w:r w:rsidRPr="00D457D4">
        <w:rPr>
          <w:rFonts w:cs="Arial"/>
          <w:color w:val="000000"/>
          <w:szCs w:val="24"/>
        </w:rPr>
        <w:t xml:space="preserve"> NEN-1</w:t>
      </w:r>
      <w:r>
        <w:rPr>
          <w:rFonts w:cs="Arial"/>
          <w:color w:val="000000"/>
          <w:szCs w:val="24"/>
        </w:rPr>
        <w:t>,</w:t>
      </w:r>
      <w:r w:rsidRPr="00D457D4">
        <w:rPr>
          <w:rFonts w:cs="Arial"/>
          <w:color w:val="000000"/>
          <w:szCs w:val="24"/>
        </w:rPr>
        <w:t xml:space="preserve"> </w:t>
      </w:r>
      <w:r w:rsidRPr="00B87F5B">
        <w:rPr>
          <w:rFonts w:cs="Arial"/>
          <w:color w:val="000000"/>
          <w:szCs w:val="24"/>
        </w:rPr>
        <w:t>Los Alamos National Laboratory</w:t>
      </w:r>
      <w:r w:rsidRPr="00D457D4">
        <w:rPr>
          <w:rFonts w:cs="Arial"/>
          <w:color w:val="000000"/>
          <w:szCs w:val="24"/>
        </w:rPr>
        <w:t xml:space="preserve"> </w:t>
      </w:r>
      <w:r w:rsidR="004B79F2">
        <w:rPr>
          <w:rFonts w:cs="Arial"/>
          <w:color w:val="000000"/>
          <w:szCs w:val="24"/>
        </w:rPr>
        <w:t xml:space="preserve">LA-CC </w:t>
      </w:r>
      <w:r w:rsidR="00212408">
        <w:rPr>
          <w:rFonts w:cs="Arial"/>
          <w:color w:val="000000"/>
          <w:szCs w:val="24"/>
        </w:rPr>
        <w:t>10</w:t>
      </w:r>
      <w:r w:rsidR="004B79F2">
        <w:rPr>
          <w:rFonts w:cs="Arial"/>
          <w:color w:val="000000"/>
          <w:szCs w:val="24"/>
        </w:rPr>
        <w:t>-</w:t>
      </w:r>
      <w:r w:rsidR="00212408">
        <w:rPr>
          <w:rFonts w:cs="Arial"/>
          <w:color w:val="000000"/>
          <w:szCs w:val="24"/>
        </w:rPr>
        <w:t>095</w:t>
      </w:r>
      <w:r w:rsidRPr="00D457D4">
        <w:rPr>
          <w:rFonts w:cs="Arial"/>
          <w:color w:val="000000"/>
          <w:szCs w:val="24"/>
        </w:rPr>
        <w:t>,</w:t>
      </w:r>
      <w:r w:rsidR="002931A8">
        <w:rPr>
          <w:rFonts w:cs="Arial"/>
          <w:color w:val="000000"/>
          <w:szCs w:val="24"/>
        </w:rPr>
        <w:t xml:space="preserve"> (Jan. </w:t>
      </w:r>
      <w:r>
        <w:rPr>
          <w:rFonts w:cs="Arial"/>
          <w:color w:val="000000"/>
          <w:szCs w:val="24"/>
        </w:rPr>
        <w:t>23, 2013)</w:t>
      </w:r>
      <w:r w:rsidRPr="00D457D4">
        <w:rPr>
          <w:rFonts w:cs="Arial"/>
          <w:color w:val="000000"/>
          <w:szCs w:val="24"/>
        </w:rPr>
        <w:t>.</w:t>
      </w:r>
    </w:p>
    <w:p w:rsidR="00B74F72" w:rsidRDefault="00B74F72" w:rsidP="00B74F72">
      <w:pPr>
        <w:pStyle w:val="Heading3Text"/>
        <w:numPr>
          <w:ilvl w:val="0"/>
          <w:numId w:val="4"/>
        </w:numPr>
        <w:tabs>
          <w:tab w:val="clear" w:pos="990"/>
          <w:tab w:val="num" w:pos="720"/>
        </w:tabs>
        <w:ind w:left="720"/>
        <w:rPr>
          <w:rFonts w:cs="Arial"/>
          <w:color w:val="000000"/>
          <w:szCs w:val="24"/>
        </w:rPr>
      </w:pPr>
      <w:r w:rsidRPr="00D457D4">
        <w:rPr>
          <w:rFonts w:cs="Arial"/>
          <w:color w:val="000000"/>
          <w:szCs w:val="24"/>
        </w:rPr>
        <w:t xml:space="preserve">J. Longo, </w:t>
      </w:r>
      <w:r w:rsidRPr="00D457D4">
        <w:rPr>
          <w:rFonts w:cs="Arial"/>
          <w:i/>
          <w:color w:val="000000"/>
          <w:szCs w:val="24"/>
        </w:rPr>
        <w:t>B2R1 Version Description Document, Revision 18</w:t>
      </w:r>
      <w:r w:rsidRPr="00D457D4">
        <w:rPr>
          <w:rFonts w:cs="Arial"/>
          <w:color w:val="000000"/>
          <w:szCs w:val="24"/>
        </w:rPr>
        <w:t xml:space="preserve">, </w:t>
      </w:r>
      <w:r w:rsidRPr="00B87F5B">
        <w:rPr>
          <w:rFonts w:cs="Arial"/>
          <w:color w:val="000000"/>
          <w:szCs w:val="24"/>
        </w:rPr>
        <w:t>Safeguards Science and Technology Group</w:t>
      </w:r>
      <w:r w:rsidRPr="00D457D4">
        <w:rPr>
          <w:rFonts w:cs="Arial"/>
          <w:color w:val="000000"/>
          <w:szCs w:val="24"/>
        </w:rPr>
        <w:t xml:space="preserve"> NEN-1</w:t>
      </w:r>
      <w:r>
        <w:rPr>
          <w:rFonts w:cs="Arial"/>
          <w:color w:val="000000"/>
          <w:szCs w:val="24"/>
        </w:rPr>
        <w:t>,</w:t>
      </w:r>
      <w:r w:rsidRPr="00D457D4">
        <w:rPr>
          <w:rFonts w:cs="Arial"/>
          <w:color w:val="000000"/>
          <w:szCs w:val="24"/>
        </w:rPr>
        <w:t xml:space="preserve"> </w:t>
      </w:r>
      <w:r w:rsidRPr="00B87F5B">
        <w:rPr>
          <w:rFonts w:cs="Arial"/>
          <w:color w:val="000000"/>
          <w:szCs w:val="24"/>
        </w:rPr>
        <w:t>Los Alamos National Laboratory report</w:t>
      </w:r>
      <w:r>
        <w:rPr>
          <w:rFonts w:cs="Arial"/>
          <w:color w:val="000000"/>
          <w:szCs w:val="24"/>
        </w:rPr>
        <w:t xml:space="preserve"> </w:t>
      </w:r>
      <w:r w:rsidR="004B79F2">
        <w:rPr>
          <w:rFonts w:cs="Arial"/>
          <w:color w:val="000000"/>
          <w:szCs w:val="24"/>
        </w:rPr>
        <w:t>LA-UR-13-</w:t>
      </w:r>
      <w:r w:rsidR="00212408" w:rsidRPr="00120F0B">
        <w:rPr>
          <w:rFonts w:cs="Arial"/>
          <w:color w:val="000000"/>
          <w:szCs w:val="24"/>
        </w:rPr>
        <w:t>20424</w:t>
      </w:r>
      <w:r>
        <w:rPr>
          <w:rFonts w:cs="Arial"/>
          <w:color w:val="000000"/>
          <w:szCs w:val="24"/>
        </w:rPr>
        <w:t>, (Jan. 23, 2013).</w:t>
      </w:r>
    </w:p>
    <w:p w:rsidR="004B79F2" w:rsidRDefault="004B79F2" w:rsidP="00B74F72">
      <w:pPr>
        <w:pStyle w:val="Heading3Text"/>
        <w:numPr>
          <w:ilvl w:val="0"/>
          <w:numId w:val="4"/>
        </w:numPr>
        <w:tabs>
          <w:tab w:val="clear" w:pos="990"/>
          <w:tab w:val="num" w:pos="720"/>
        </w:tabs>
        <w:ind w:left="720"/>
        <w:rPr>
          <w:rFonts w:cs="Arial"/>
          <w:color w:val="000000"/>
          <w:szCs w:val="24"/>
        </w:rPr>
      </w:pPr>
      <w:bookmarkStart w:id="52" w:name="_Ref346457602"/>
      <w:r w:rsidRPr="004B79F2">
        <w:rPr>
          <w:rFonts w:cs="Arial"/>
          <w:color w:val="000000"/>
          <w:szCs w:val="24"/>
        </w:rPr>
        <w:t xml:space="preserve">J. Longo, J. Montoya, </w:t>
      </w:r>
      <w:r w:rsidRPr="004B79F2">
        <w:rPr>
          <w:rFonts w:cs="Arial"/>
          <w:i/>
          <w:color w:val="000000"/>
          <w:szCs w:val="24"/>
        </w:rPr>
        <w:t>B2R1 IRS Installer Release Note</w:t>
      </w:r>
      <w:r w:rsidRPr="004B79F2">
        <w:rPr>
          <w:rFonts w:cs="Arial"/>
          <w:color w:val="000000"/>
          <w:szCs w:val="24"/>
        </w:rPr>
        <w:t>, Safeguards Science and Technology Group NEN-1, Los Alamos National Laboratory report LA-UR 10-6377 (rev. July 8, 2012</w:t>
      </w:r>
      <w:r>
        <w:rPr>
          <w:rFonts w:cs="Arial"/>
          <w:color w:val="000000"/>
          <w:szCs w:val="24"/>
        </w:rPr>
        <w:t>)</w:t>
      </w:r>
      <w:bookmarkEnd w:id="52"/>
      <w:r w:rsidR="00204350">
        <w:rPr>
          <w:rFonts w:cs="Arial"/>
          <w:color w:val="000000"/>
          <w:szCs w:val="24"/>
        </w:rPr>
        <w:t>.</w:t>
      </w:r>
    </w:p>
    <w:p w:rsidR="00947F4F" w:rsidRDefault="00947F4F" w:rsidP="00B74F72">
      <w:pPr>
        <w:pStyle w:val="Heading3Text"/>
        <w:numPr>
          <w:ilvl w:val="0"/>
          <w:numId w:val="4"/>
        </w:numPr>
        <w:tabs>
          <w:tab w:val="clear" w:pos="990"/>
          <w:tab w:val="num" w:pos="720"/>
        </w:tabs>
        <w:ind w:left="720"/>
        <w:rPr>
          <w:rFonts w:cs="Arial"/>
          <w:color w:val="000000"/>
          <w:szCs w:val="24"/>
        </w:rPr>
      </w:pPr>
      <w:bookmarkStart w:id="53" w:name="_Ref346464848"/>
      <w:r>
        <w:rPr>
          <w:rFonts w:cs="Arial"/>
          <w:color w:val="000000"/>
          <w:szCs w:val="24"/>
        </w:rPr>
        <w:t xml:space="preserve">C. Carroll, </w:t>
      </w:r>
      <w:r w:rsidRPr="005C4D02">
        <w:rPr>
          <w:rFonts w:cs="Arial"/>
          <w:i/>
          <w:color w:val="000000"/>
          <w:szCs w:val="24"/>
        </w:rPr>
        <w:t>Checklist Procedure for Instrumentation, Radiation Review</w:t>
      </w:r>
      <w:r>
        <w:rPr>
          <w:rFonts w:cs="Arial"/>
          <w:color w:val="000000"/>
          <w:szCs w:val="24"/>
        </w:rPr>
        <w:t xml:space="preserve">, </w:t>
      </w:r>
      <w:r w:rsidR="005C4D02">
        <w:rPr>
          <w:rFonts w:cs="Arial"/>
          <w:color w:val="000000"/>
          <w:szCs w:val="24"/>
        </w:rPr>
        <w:t xml:space="preserve">Division of Technical Support, Department of Safeguards, </w:t>
      </w:r>
      <w:r w:rsidR="002E467C">
        <w:rPr>
          <w:rFonts w:cs="Arial"/>
          <w:color w:val="000000"/>
          <w:szCs w:val="24"/>
        </w:rPr>
        <w:t xml:space="preserve">IAEA, </w:t>
      </w:r>
      <w:r w:rsidR="005C4D02">
        <w:rPr>
          <w:rFonts w:cs="Arial"/>
          <w:color w:val="000000"/>
          <w:szCs w:val="24"/>
        </w:rPr>
        <w:t>(Apr. 2005)</w:t>
      </w:r>
      <w:bookmarkEnd w:id="53"/>
      <w:r w:rsidR="00204350">
        <w:rPr>
          <w:rFonts w:cs="Arial"/>
          <w:color w:val="000000"/>
          <w:szCs w:val="24"/>
        </w:rPr>
        <w:t>.</w:t>
      </w:r>
    </w:p>
    <w:p w:rsidR="00204350" w:rsidRDefault="00204350" w:rsidP="00B74F72">
      <w:pPr>
        <w:pStyle w:val="Heading3Text"/>
        <w:numPr>
          <w:ilvl w:val="0"/>
          <w:numId w:val="4"/>
        </w:numPr>
        <w:tabs>
          <w:tab w:val="clear" w:pos="990"/>
          <w:tab w:val="num" w:pos="720"/>
        </w:tabs>
        <w:ind w:left="720"/>
        <w:rPr>
          <w:rFonts w:cs="Arial"/>
          <w:color w:val="000000"/>
          <w:szCs w:val="24"/>
        </w:rPr>
      </w:pPr>
      <w:bookmarkStart w:id="54" w:name="_Ref346559940"/>
      <w:r w:rsidRPr="00204350">
        <w:rPr>
          <w:rFonts w:cs="Arial"/>
          <w:color w:val="000000"/>
          <w:szCs w:val="24"/>
        </w:rPr>
        <w:t xml:space="preserve">R. Parker and S. Klosterbuer, </w:t>
      </w:r>
      <w:r w:rsidRPr="00204350">
        <w:rPr>
          <w:rFonts w:cs="Arial"/>
          <w:i/>
          <w:color w:val="000000"/>
          <w:szCs w:val="24"/>
        </w:rPr>
        <w:t>MiniGRAND User Manual</w:t>
      </w:r>
      <w:r w:rsidRPr="00204350">
        <w:rPr>
          <w:rFonts w:cs="Arial"/>
          <w:color w:val="000000"/>
          <w:szCs w:val="24"/>
        </w:rPr>
        <w:t xml:space="preserve"> (01.12), </w:t>
      </w:r>
      <w:r w:rsidRPr="004B79F2">
        <w:rPr>
          <w:rFonts w:cs="Arial"/>
          <w:color w:val="000000"/>
          <w:szCs w:val="24"/>
        </w:rPr>
        <w:t xml:space="preserve">Safeguards </w:t>
      </w:r>
      <w:r>
        <w:rPr>
          <w:rFonts w:cs="Arial"/>
          <w:color w:val="000000"/>
          <w:szCs w:val="24"/>
        </w:rPr>
        <w:t>Science and Technology Group N</w:t>
      </w:r>
      <w:r w:rsidRPr="004B79F2">
        <w:rPr>
          <w:rFonts w:cs="Arial"/>
          <w:color w:val="000000"/>
          <w:szCs w:val="24"/>
        </w:rPr>
        <w:t xml:space="preserve">-1, Los Alamos National Laboratory report </w:t>
      </w:r>
      <w:r w:rsidRPr="00204350">
        <w:rPr>
          <w:rFonts w:cs="Arial"/>
          <w:color w:val="000000"/>
          <w:szCs w:val="24"/>
        </w:rPr>
        <w:t>LA-UR-05-7643</w:t>
      </w:r>
      <w:r>
        <w:rPr>
          <w:rFonts w:cs="Arial"/>
          <w:color w:val="000000"/>
          <w:szCs w:val="24"/>
        </w:rPr>
        <w:t xml:space="preserve"> (Feb. 2008).</w:t>
      </w:r>
      <w:bookmarkEnd w:id="54"/>
    </w:p>
    <w:p w:rsidR="006E0EB8" w:rsidRPr="006E513B" w:rsidRDefault="006E0EB8" w:rsidP="006E513B">
      <w:pPr>
        <w:tabs>
          <w:tab w:val="left" w:pos="2895"/>
        </w:tabs>
        <w:rPr>
          <w:rFonts w:ascii="Book Antiqua" w:hAnsi="Book Antiqua"/>
          <w:sz w:val="28"/>
        </w:rPr>
      </w:pPr>
    </w:p>
    <w:sectPr w:rsidR="006E0EB8" w:rsidRPr="006E513B" w:rsidSect="00481050">
      <w:footerReference w:type="default" r:id="rId56"/>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16DA" w:rsidRDefault="00A516DA" w:rsidP="00171BD9">
      <w:pPr>
        <w:spacing w:after="0" w:line="240" w:lineRule="auto"/>
      </w:pPr>
      <w:r>
        <w:separator/>
      </w:r>
    </w:p>
  </w:endnote>
  <w:endnote w:type="continuationSeparator" w:id="0">
    <w:p w:rsidR="00A516DA" w:rsidRDefault="00A516DA" w:rsidP="00171B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ook Antiqua">
    <w:altName w:val="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7AB1" w:rsidRDefault="00157AB1" w:rsidP="00171BD9">
    <w:pPr>
      <w:pStyle w:val="Footer"/>
      <w:jc w:val="center"/>
    </w:pPr>
    <w:r>
      <w:t>Division of Technical Support</w:t>
    </w:r>
  </w:p>
  <w:p w:rsidR="00157AB1" w:rsidRDefault="00157AB1" w:rsidP="00171BD9">
    <w:pPr>
      <w:pStyle w:val="Footer"/>
      <w:jc w:val="center"/>
    </w:pPr>
    <w:r>
      <w:t>Department of Safeguards</w:t>
    </w:r>
  </w:p>
  <w:p w:rsidR="00157AB1" w:rsidRDefault="00157AB1" w:rsidP="00171BD9">
    <w:pPr>
      <w:pStyle w:val="Footer"/>
      <w:jc w:val="center"/>
    </w:pPr>
    <w:r>
      <w:t>December 2012</w:t>
    </w:r>
  </w:p>
  <w:p w:rsidR="00157AB1" w:rsidRDefault="00157AB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3335116"/>
      <w:docPartObj>
        <w:docPartGallery w:val="Page Numbers (Bottom of Page)"/>
        <w:docPartUnique/>
      </w:docPartObj>
    </w:sdtPr>
    <w:sdtEndPr>
      <w:rPr>
        <w:sz w:val="20"/>
      </w:rPr>
    </w:sdtEndPr>
    <w:sdtContent>
      <w:p w:rsidR="00157AB1" w:rsidRPr="00456669" w:rsidRDefault="00157AB1" w:rsidP="00456669">
        <w:pPr>
          <w:pStyle w:val="Footer"/>
          <w:jc w:val="center"/>
          <w:rPr>
            <w:sz w:val="20"/>
          </w:rPr>
        </w:pPr>
        <w:r w:rsidRPr="00456669">
          <w:rPr>
            <w:sz w:val="20"/>
          </w:rPr>
          <w:fldChar w:fldCharType="begin"/>
        </w:r>
        <w:r w:rsidRPr="00456669">
          <w:rPr>
            <w:sz w:val="20"/>
          </w:rPr>
          <w:instrText xml:space="preserve"> PAGE  \* Arabic  \* MERGEFORMAT </w:instrText>
        </w:r>
        <w:r w:rsidRPr="00456669">
          <w:rPr>
            <w:sz w:val="20"/>
          </w:rPr>
          <w:fldChar w:fldCharType="separate"/>
        </w:r>
        <w:r w:rsidR="00551F4A">
          <w:rPr>
            <w:noProof/>
            <w:sz w:val="20"/>
          </w:rPr>
          <w:t>35</w:t>
        </w:r>
        <w:r w:rsidRPr="00456669">
          <w:rPr>
            <w:sz w:val="20"/>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16DA" w:rsidRDefault="00A516DA" w:rsidP="00171BD9">
      <w:pPr>
        <w:spacing w:after="0" w:line="240" w:lineRule="auto"/>
      </w:pPr>
      <w:r>
        <w:separator/>
      </w:r>
    </w:p>
  </w:footnote>
  <w:footnote w:type="continuationSeparator" w:id="0">
    <w:p w:rsidR="00A516DA" w:rsidRDefault="00A516DA" w:rsidP="00171B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015A04"/>
    <w:multiLevelType w:val="hybridMultilevel"/>
    <w:tmpl w:val="55B46E82"/>
    <w:lvl w:ilvl="0" w:tplc="0409000F">
      <w:start w:val="1"/>
      <w:numFmt w:val="decimal"/>
      <w:lvlText w:val="%1."/>
      <w:lvlJc w:val="left"/>
      <w:pPr>
        <w:tabs>
          <w:tab w:val="num" w:pos="990"/>
        </w:tabs>
        <w:ind w:left="990" w:hanging="360"/>
      </w:pPr>
      <w:rPr>
        <w:i w:val="0"/>
        <w:imprint w:val="0"/>
        <w:color w:val="000000"/>
      </w:rPr>
    </w:lvl>
    <w:lvl w:ilvl="1" w:tplc="04090019" w:tentative="1">
      <w:start w:val="1"/>
      <w:numFmt w:val="lowerLetter"/>
      <w:lvlText w:val="%2."/>
      <w:lvlJc w:val="left"/>
      <w:pPr>
        <w:tabs>
          <w:tab w:val="num" w:pos="1710"/>
        </w:tabs>
        <w:ind w:left="1710" w:hanging="360"/>
      </w:pPr>
    </w:lvl>
    <w:lvl w:ilvl="2" w:tplc="0409001B" w:tentative="1">
      <w:start w:val="1"/>
      <w:numFmt w:val="lowerRoman"/>
      <w:lvlText w:val="%3."/>
      <w:lvlJc w:val="right"/>
      <w:pPr>
        <w:tabs>
          <w:tab w:val="num" w:pos="2430"/>
        </w:tabs>
        <w:ind w:left="2430" w:hanging="180"/>
      </w:pPr>
    </w:lvl>
    <w:lvl w:ilvl="3" w:tplc="0409000F" w:tentative="1">
      <w:start w:val="1"/>
      <w:numFmt w:val="decimal"/>
      <w:lvlText w:val="%4."/>
      <w:lvlJc w:val="left"/>
      <w:pPr>
        <w:tabs>
          <w:tab w:val="num" w:pos="3150"/>
        </w:tabs>
        <w:ind w:left="3150" w:hanging="360"/>
      </w:pPr>
    </w:lvl>
    <w:lvl w:ilvl="4" w:tplc="04090019" w:tentative="1">
      <w:start w:val="1"/>
      <w:numFmt w:val="lowerLetter"/>
      <w:lvlText w:val="%5."/>
      <w:lvlJc w:val="left"/>
      <w:pPr>
        <w:tabs>
          <w:tab w:val="num" w:pos="3870"/>
        </w:tabs>
        <w:ind w:left="3870" w:hanging="360"/>
      </w:pPr>
    </w:lvl>
    <w:lvl w:ilvl="5" w:tplc="0409001B" w:tentative="1">
      <w:start w:val="1"/>
      <w:numFmt w:val="lowerRoman"/>
      <w:lvlText w:val="%6."/>
      <w:lvlJc w:val="right"/>
      <w:pPr>
        <w:tabs>
          <w:tab w:val="num" w:pos="4590"/>
        </w:tabs>
        <w:ind w:left="4590" w:hanging="180"/>
      </w:pPr>
    </w:lvl>
    <w:lvl w:ilvl="6" w:tplc="0409000F" w:tentative="1">
      <w:start w:val="1"/>
      <w:numFmt w:val="decimal"/>
      <w:lvlText w:val="%7."/>
      <w:lvlJc w:val="left"/>
      <w:pPr>
        <w:tabs>
          <w:tab w:val="num" w:pos="5310"/>
        </w:tabs>
        <w:ind w:left="5310" w:hanging="360"/>
      </w:pPr>
    </w:lvl>
    <w:lvl w:ilvl="7" w:tplc="04090019" w:tentative="1">
      <w:start w:val="1"/>
      <w:numFmt w:val="lowerLetter"/>
      <w:lvlText w:val="%8."/>
      <w:lvlJc w:val="left"/>
      <w:pPr>
        <w:tabs>
          <w:tab w:val="num" w:pos="6030"/>
        </w:tabs>
        <w:ind w:left="6030" w:hanging="360"/>
      </w:pPr>
    </w:lvl>
    <w:lvl w:ilvl="8" w:tplc="0409001B" w:tentative="1">
      <w:start w:val="1"/>
      <w:numFmt w:val="lowerRoman"/>
      <w:lvlText w:val="%9."/>
      <w:lvlJc w:val="right"/>
      <w:pPr>
        <w:tabs>
          <w:tab w:val="num" w:pos="6750"/>
        </w:tabs>
        <w:ind w:left="6750" w:hanging="180"/>
      </w:pPr>
    </w:lvl>
  </w:abstractNum>
  <w:abstractNum w:abstractNumId="1">
    <w:nsid w:val="367C6705"/>
    <w:multiLevelType w:val="hybridMultilevel"/>
    <w:tmpl w:val="DE445BE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47500877"/>
    <w:multiLevelType w:val="hybridMultilevel"/>
    <w:tmpl w:val="FEF470B0"/>
    <w:lvl w:ilvl="0" w:tplc="BE30AE94">
      <w:start w:val="1"/>
      <w:numFmt w:val="upp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B7757FD"/>
    <w:multiLevelType w:val="hybridMultilevel"/>
    <w:tmpl w:val="8F483C7C"/>
    <w:lvl w:ilvl="0" w:tplc="B25A9F38">
      <w:start w:val="1"/>
      <w:numFmt w:val="upperLetter"/>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71BD9"/>
    <w:rsid w:val="00002323"/>
    <w:rsid w:val="00017D95"/>
    <w:rsid w:val="00045E0E"/>
    <w:rsid w:val="00081A8B"/>
    <w:rsid w:val="000D26E2"/>
    <w:rsid w:val="00157AB1"/>
    <w:rsid w:val="00171BD9"/>
    <w:rsid w:val="001812C1"/>
    <w:rsid w:val="001A0330"/>
    <w:rsid w:val="001F6E91"/>
    <w:rsid w:val="0020378C"/>
    <w:rsid w:val="00204350"/>
    <w:rsid w:val="00212408"/>
    <w:rsid w:val="002931A8"/>
    <w:rsid w:val="002E467C"/>
    <w:rsid w:val="002E63D0"/>
    <w:rsid w:val="0033595D"/>
    <w:rsid w:val="00386A1C"/>
    <w:rsid w:val="004146E1"/>
    <w:rsid w:val="00456669"/>
    <w:rsid w:val="00481050"/>
    <w:rsid w:val="00485C72"/>
    <w:rsid w:val="004B79F2"/>
    <w:rsid w:val="004C0D35"/>
    <w:rsid w:val="00551F4A"/>
    <w:rsid w:val="0056580C"/>
    <w:rsid w:val="005B273D"/>
    <w:rsid w:val="005C4D02"/>
    <w:rsid w:val="005D1770"/>
    <w:rsid w:val="006776B9"/>
    <w:rsid w:val="006C4FBD"/>
    <w:rsid w:val="006E0EB8"/>
    <w:rsid w:val="006E2455"/>
    <w:rsid w:val="006E513B"/>
    <w:rsid w:val="00786776"/>
    <w:rsid w:val="007B4EAB"/>
    <w:rsid w:val="00800B19"/>
    <w:rsid w:val="00803939"/>
    <w:rsid w:val="0080681E"/>
    <w:rsid w:val="008342DB"/>
    <w:rsid w:val="008E4F40"/>
    <w:rsid w:val="008E57D9"/>
    <w:rsid w:val="009042E8"/>
    <w:rsid w:val="00947F4F"/>
    <w:rsid w:val="009A4607"/>
    <w:rsid w:val="009D6AA3"/>
    <w:rsid w:val="00A301C3"/>
    <w:rsid w:val="00A516DA"/>
    <w:rsid w:val="00AD1D24"/>
    <w:rsid w:val="00AD458D"/>
    <w:rsid w:val="00B36D3E"/>
    <w:rsid w:val="00B74F72"/>
    <w:rsid w:val="00BB5C2B"/>
    <w:rsid w:val="00C56A29"/>
    <w:rsid w:val="00CA77FC"/>
    <w:rsid w:val="00CC42E5"/>
    <w:rsid w:val="00CE4D82"/>
    <w:rsid w:val="00D738DC"/>
    <w:rsid w:val="00DB68CD"/>
    <w:rsid w:val="00DB72D3"/>
    <w:rsid w:val="00DE4701"/>
    <w:rsid w:val="00E525C7"/>
    <w:rsid w:val="00EC0752"/>
    <w:rsid w:val="00F21115"/>
    <w:rsid w:val="00F649A7"/>
    <w:rsid w:val="00FD3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d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12C1"/>
  </w:style>
  <w:style w:type="paragraph" w:styleId="Heading1">
    <w:name w:val="heading 1"/>
    <w:basedOn w:val="Normal"/>
    <w:next w:val="Normal"/>
    <w:link w:val="Heading1Char"/>
    <w:uiPriority w:val="9"/>
    <w:qFormat/>
    <w:rsid w:val="00171BD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71BD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105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171BD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71BD9"/>
  </w:style>
  <w:style w:type="paragraph" w:styleId="Footer">
    <w:name w:val="footer"/>
    <w:basedOn w:val="Normal"/>
    <w:link w:val="FooterChar"/>
    <w:uiPriority w:val="99"/>
    <w:unhideWhenUsed/>
    <w:rsid w:val="00171B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1BD9"/>
  </w:style>
  <w:style w:type="character" w:customStyle="1" w:styleId="Heading2Char">
    <w:name w:val="Heading 2 Char"/>
    <w:basedOn w:val="DefaultParagraphFont"/>
    <w:link w:val="Heading2"/>
    <w:uiPriority w:val="9"/>
    <w:rsid w:val="00171BD9"/>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171BD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E4F40"/>
    <w:pPr>
      <w:ind w:left="720"/>
      <w:contextualSpacing/>
    </w:pPr>
  </w:style>
  <w:style w:type="table" w:styleId="TableGrid">
    <w:name w:val="Table Grid"/>
    <w:basedOn w:val="TableNormal"/>
    <w:uiPriority w:val="59"/>
    <w:rsid w:val="008E4F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E51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513B"/>
    <w:rPr>
      <w:rFonts w:ascii="Tahoma" w:hAnsi="Tahoma" w:cs="Tahoma"/>
      <w:sz w:val="16"/>
      <w:szCs w:val="16"/>
    </w:rPr>
  </w:style>
  <w:style w:type="paragraph" w:styleId="Caption">
    <w:name w:val="caption"/>
    <w:basedOn w:val="Normal"/>
    <w:next w:val="Normal"/>
    <w:qFormat/>
    <w:rsid w:val="00002323"/>
    <w:pPr>
      <w:spacing w:after="0" w:line="240" w:lineRule="auto"/>
    </w:pPr>
    <w:rPr>
      <w:rFonts w:ascii="Times New Roman" w:eastAsia="Times New Roman" w:hAnsi="Times New Roman" w:cs="Times New Roman"/>
      <w:b/>
      <w:bCs/>
      <w:sz w:val="24"/>
      <w:szCs w:val="24"/>
    </w:rPr>
  </w:style>
  <w:style w:type="character" w:styleId="CommentReference">
    <w:name w:val="annotation reference"/>
    <w:basedOn w:val="DefaultParagraphFont"/>
    <w:uiPriority w:val="99"/>
    <w:semiHidden/>
    <w:unhideWhenUsed/>
    <w:rsid w:val="0020378C"/>
    <w:rPr>
      <w:sz w:val="16"/>
      <w:szCs w:val="16"/>
    </w:rPr>
  </w:style>
  <w:style w:type="paragraph" w:styleId="CommentText">
    <w:name w:val="annotation text"/>
    <w:basedOn w:val="Normal"/>
    <w:link w:val="CommentTextChar"/>
    <w:uiPriority w:val="99"/>
    <w:unhideWhenUsed/>
    <w:rsid w:val="0020378C"/>
    <w:pPr>
      <w:spacing w:line="240" w:lineRule="auto"/>
    </w:pPr>
    <w:rPr>
      <w:sz w:val="20"/>
      <w:szCs w:val="20"/>
    </w:rPr>
  </w:style>
  <w:style w:type="character" w:customStyle="1" w:styleId="CommentTextChar">
    <w:name w:val="Comment Text Char"/>
    <w:basedOn w:val="DefaultParagraphFont"/>
    <w:link w:val="CommentText"/>
    <w:uiPriority w:val="99"/>
    <w:rsid w:val="0020378C"/>
    <w:rPr>
      <w:sz w:val="20"/>
      <w:szCs w:val="20"/>
    </w:rPr>
  </w:style>
  <w:style w:type="paragraph" w:styleId="CommentSubject">
    <w:name w:val="annotation subject"/>
    <w:basedOn w:val="CommentText"/>
    <w:next w:val="CommentText"/>
    <w:link w:val="CommentSubjectChar"/>
    <w:uiPriority w:val="99"/>
    <w:semiHidden/>
    <w:unhideWhenUsed/>
    <w:rsid w:val="0020378C"/>
    <w:rPr>
      <w:b/>
      <w:bCs/>
    </w:rPr>
  </w:style>
  <w:style w:type="character" w:customStyle="1" w:styleId="CommentSubjectChar">
    <w:name w:val="Comment Subject Char"/>
    <w:basedOn w:val="CommentTextChar"/>
    <w:link w:val="CommentSubject"/>
    <w:uiPriority w:val="99"/>
    <w:semiHidden/>
    <w:rsid w:val="0020378C"/>
    <w:rPr>
      <w:b/>
      <w:bCs/>
      <w:sz w:val="20"/>
      <w:szCs w:val="20"/>
    </w:rPr>
  </w:style>
  <w:style w:type="paragraph" w:customStyle="1" w:styleId="Heading3Text">
    <w:name w:val="Heading 3 Text"/>
    <w:basedOn w:val="Normal"/>
    <w:rsid w:val="00B74F72"/>
    <w:pPr>
      <w:spacing w:before="120" w:after="0" w:line="240" w:lineRule="auto"/>
      <w:ind w:left="1080"/>
    </w:pPr>
    <w:rPr>
      <w:rFonts w:ascii="Times New Roman" w:eastAsia="Times New Roman" w:hAnsi="Times New Roman" w:cs="Times New Roman"/>
      <w:sz w:val="24"/>
      <w:szCs w:val="20"/>
    </w:rPr>
  </w:style>
  <w:style w:type="paragraph" w:styleId="TOCHeading">
    <w:name w:val="TOC Heading"/>
    <w:basedOn w:val="Heading1"/>
    <w:next w:val="Normal"/>
    <w:uiPriority w:val="39"/>
    <w:semiHidden/>
    <w:unhideWhenUsed/>
    <w:qFormat/>
    <w:rsid w:val="00CC42E5"/>
    <w:pPr>
      <w:outlineLvl w:val="9"/>
    </w:pPr>
  </w:style>
  <w:style w:type="paragraph" w:styleId="TOC2">
    <w:name w:val="toc 2"/>
    <w:basedOn w:val="Normal"/>
    <w:next w:val="Normal"/>
    <w:autoRedefine/>
    <w:uiPriority w:val="39"/>
    <w:unhideWhenUsed/>
    <w:rsid w:val="00CC42E5"/>
    <w:pPr>
      <w:spacing w:after="100"/>
      <w:ind w:left="220"/>
    </w:pPr>
  </w:style>
  <w:style w:type="paragraph" w:styleId="TOC1">
    <w:name w:val="toc 1"/>
    <w:basedOn w:val="Normal"/>
    <w:next w:val="Normal"/>
    <w:autoRedefine/>
    <w:uiPriority w:val="39"/>
    <w:unhideWhenUsed/>
    <w:rsid w:val="00CC42E5"/>
    <w:pPr>
      <w:spacing w:after="100"/>
    </w:pPr>
  </w:style>
  <w:style w:type="character" w:styleId="Hyperlink">
    <w:name w:val="Hyperlink"/>
    <w:basedOn w:val="DefaultParagraphFont"/>
    <w:uiPriority w:val="99"/>
    <w:unhideWhenUsed/>
    <w:rsid w:val="00CC42E5"/>
    <w:rPr>
      <w:color w:val="0000FF" w:themeColor="hyperlink"/>
      <w:u w:val="single"/>
    </w:rPr>
  </w:style>
  <w:style w:type="character" w:customStyle="1" w:styleId="Heading3Char">
    <w:name w:val="Heading 3 Char"/>
    <w:basedOn w:val="DefaultParagraphFont"/>
    <w:link w:val="Heading3"/>
    <w:uiPriority w:val="9"/>
    <w:rsid w:val="00481050"/>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81050"/>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C39C1B-6F5A-4CF2-B15B-E6DFEC6BC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2950</TotalTime>
  <Pages>1</Pages>
  <Words>2586</Words>
  <Characters>14746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sdf</Company>
  <LinksUpToDate>false</LinksUpToDate>
  <CharactersWithSpaces>17298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longo</dc:creator>
  <cp:lastModifiedBy>186846</cp:lastModifiedBy>
  <cp:revision>32</cp:revision>
  <cp:lastPrinted>2013-01-31T18:57:00Z</cp:lastPrinted>
  <dcterms:created xsi:type="dcterms:W3CDTF">2012-12-28T17:10:00Z</dcterms:created>
  <dcterms:modified xsi:type="dcterms:W3CDTF">2013-01-31T18:58:00Z</dcterms:modified>
</cp:coreProperties>
</file>