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26</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Anh Hào</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0919199199</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Long Xuyên,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67A-23123</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Accent; Màu đen; 2021; 5 chỗ</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KHUNG087321321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MAY082131</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System Management - 0939 69 69 69</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15:20 26-04-2022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15:20 26-04-2022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Anh Hào</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0919199199</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Nâng cấp xe</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4
                <w:br/>
                5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Banner đỏ
                <w:br/>
                Film cách nhiệt (tặng)
                <w:br/>
                Công dán film (tặng)
                <w:br/>
                Công dán banner
                <w:br/>
                Công dán banner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Cái
                <w:br/>
                Cái
                <w:br/>
                Gói
                <w:br/>
                Gói
                <w:br/>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670,000
                <w:br/>
                256,000
                <w:br/>
                200,000
                <w:br/>
                200,000
                <w:br/>
                200,000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70,000
                <w:br/>
                6,000
                <w:br/>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600,000
                <w:br/>
                0
                <w:br/>
                0
                <w:br/>
                200,000
                <w:br/>
                200,000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1,000,000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một triệu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System Management
                <w:br/>
                0939 69 69 69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