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Arial" w:hAnsi="Arial" w:eastAsia="Microsoft YaHei"/>
          <w:b/>
          <w:color w:val="475569"/>
          <w:sz w:val="20"/>
        </w:rPr>
        <w:t>YimiLife OEM ODM 页面改造</w:t>
      </w:r>
    </w:p>
    <w:p>
      <w:pPr>
        <w:pStyle w:val="Title"/>
      </w:pPr>
      <w:r>
        <w:t>页面内容架构与交互方案</w:t>
      </w:r>
    </w:p>
    <w:p>
      <w:pPr>
        <w:spacing w:after="480"/>
      </w:pPr>
      <w:r>
        <w:rPr>
          <w:rFonts w:ascii="Arial" w:hAnsi="Arial" w:eastAsia="Microsoft YaHei"/>
          <w:color w:val="475569"/>
          <w:sz w:val="28"/>
        </w:rPr>
        <w:t>修订审阅稿  版本 2.0  2026 年 9 月 5 日</w:t>
      </w:r>
    </w:p>
    <w:p>
      <w:pPr>
        <w:spacing w:after="140" w:line="348" w:lineRule="auto"/>
      </w:pPr>
      <w:r>
        <w:rPr>
          <w:rFonts w:ascii="Arial" w:hAnsi="Arial" w:eastAsia="Microsoft YaHei"/>
          <w:color w:val="1E293B"/>
          <w:sz w:val="22"/>
        </w:rPr>
        <w:t>本稿根据编辑后的需求重新整理，只聚焦页面内容顺序、OEM 与 ODM 的分流方式、OEM 可视化定制体验、ODM 服务呈现以及 Logo 预览申请流程。技术实现、接口、数据存储、开发排期和上线阶段不在本轮审阅范围内。</w:t>
      </w:r>
    </w:p>
    <w:p>
      <w:pPr>
        <w:spacing w:after="140" w:line="348" w:lineRule="auto"/>
      </w:pPr>
      <w:r>
        <w:rPr>
          <w:rFonts w:ascii="Arial" w:hAnsi="Arial" w:eastAsia="Microsoft YaHei"/>
          <w:color w:val="1E293B"/>
          <w:sz w:val="22"/>
        </w:rPr>
        <w:t>核心结论是把页面从“完整介绍 OEM/ODM”收敛为“帮助客户快速选择路径并采取下一步行动”。OEM 使用轻量、可视化的配置与预览；ODM 使用简洁的能力说明和开发需求入口，不设计复杂的局部点亮交互。</w:t>
      </w:r>
    </w:p>
    <w:p>
      <w:pPr>
        <w:pStyle w:val="Heading2"/>
        <w:keepNext/>
      </w:pPr>
      <w:r>
        <w:t>本轮需要确认的五件事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页面是否按 OEM 快速路径和 ODM 项目路径组织，而不是继续增加术语解释。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OEM 可选项是否严格限制在现有产品平台已经支持的范围内。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非现有颜色、定制 Display or UI、定制 Bluetooth or SDK 是否统一归入 ODM。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Logo 上传与邮箱提交是否足够简单，同时能够形成可继续跟进的 B2B 线索。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ODM 服务是否清楚但克制，不给客户造成所有开发结果都可直接承诺的印象。</w:t>
      </w:r>
    </w:p>
    <w:p>
      <w:pPr>
        <w:spacing w:before="200" w:after="100"/>
      </w:pPr>
      <w:r>
        <w:rPr>
          <w:rFonts w:ascii="Arial" w:hAnsi="Arial" w:eastAsia="Microsoft YaHei"/>
          <w:b/>
          <w:color w:val="475569"/>
          <w:sz w:val="22"/>
        </w:rPr>
        <w:t xml:space="preserve">审阅重点  </w:t>
      </w:r>
      <w:r>
        <w:rPr>
          <w:rFonts w:ascii="Arial" w:hAnsi="Arial" w:eastAsia="Microsoft YaHei"/>
          <w:color w:val="475569"/>
          <w:sz w:val="22"/>
        </w:rPr>
        <w:t>确认本稿范围和总方向。</w:t>
      </w:r>
    </w:p>
    <w:p>
      <w:pPr>
        <w:spacing w:after="80"/>
      </w:pPr>
      <w:r>
        <w:rPr>
          <w:rFonts w:ascii="Arial" w:hAnsi="Arial" w:eastAsia="Microsoft YaHei"/>
          <w:b/>
          <w:color w:val="475569"/>
          <w:sz w:val="21"/>
        </w:rPr>
        <w:t>审阅结论  ☐ 同意  ☐ 修改后同意  ☐ 需要重做</w:t>
      </w:r>
    </w:p>
    <w:p>
      <w:pPr>
        <w:spacing w:after="80"/>
      </w:pPr>
      <w:r>
        <w:rPr>
          <w:rFonts w:ascii="Arial" w:hAnsi="Arial" w:eastAsia="Microsoft YaHei"/>
          <w:b w:val="0"/>
          <w:color w:val="475569"/>
          <w:sz w:val="21"/>
        </w:rPr>
        <w:t>修改意见</w:t>
      </w:r>
    </w:p>
    <w:p>
      <w:pPr>
        <w:spacing w:after="140"/>
      </w:pPr>
      <w:r>
        <w:rPr>
          <w:rFonts w:ascii="Arial" w:hAnsi="Arial" w:eastAsia="Microsoft YaHei"/>
          <w:b w:val="0"/>
          <w:color w:val="475569"/>
          <w:sz w:val="21"/>
        </w:rPr>
        <w:t>补充事实</w:t>
      </w:r>
    </w:p>
    <w:p>
      <w:r>
        <w:br w:type="page"/>
      </w:r>
    </w:p>
    <w:p>
      <w:pPr>
        <w:pStyle w:val="Heading1"/>
        <w:keepNext/>
      </w:pPr>
      <w:r>
        <w:t>1 修订后的内容原则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476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修订后的处理</w:t>
            </w:r>
          </w:p>
        </w:tc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页面效果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先分流</w:t>
            </w:r>
          </w:p>
        </w:tc>
        <w:tc>
          <w:tcPr>
            <w:tcW w:type="dxa" w:w="476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首屏直接提供 OEM 和 ODM 两个入口，用一句判断提示帮助客户选择。</w:t>
            </w:r>
          </w:p>
        </w:tc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客户不需要阅读复杂对比表。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OEM 可视化</w:t>
            </w:r>
          </w:p>
        </w:tc>
        <w:tc>
          <w:tcPr>
            <w:tcW w:type="dxa" w:w="476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只展示现有平台可选的品牌化、包装和配置内容，并用产品图与包装图反馈选择。</w:t>
            </w:r>
          </w:p>
        </w:tc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适合高频、可标准化的询盘。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ODM 说明化</w:t>
            </w:r>
          </w:p>
        </w:tc>
        <w:tc>
          <w:tcPr>
            <w:tcW w:type="dxa" w:w="476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用少量服务模块说明外观、结构、功能、开模和工程样机等能力。</w:t>
            </w:r>
          </w:p>
        </w:tc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复杂项目直接进入需求沟通。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边界清楚</w:t>
            </w:r>
          </w:p>
        </w:tc>
        <w:tc>
          <w:tcPr>
            <w:tcW w:type="dxa" w:w="476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新颜色、定制 UI、定制 Bluetooth 或 SDK 等工程变化归入 ODM。</w:t>
            </w:r>
          </w:p>
        </w:tc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避免把开发需求误认为普通 OEM 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转化简洁</w:t>
            </w:r>
          </w:p>
        </w:tc>
        <w:tc>
          <w:tcPr>
            <w:tcW w:type="dxa" w:w="476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Logo 与工作邮箱在 OEM 预览流程内收集；ODM 使用开发需求入口。</w:t>
            </w:r>
          </w:p>
        </w:tc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不同意向使用不同表单抓手。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OEM 与 ODM 的页面定义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60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页面定义</w:t>
            </w:r>
          </w:p>
        </w:tc>
        <w:tc>
          <w:tcPr>
            <w:tcW w:type="dxa" w:w="34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包含内容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不在该路径展示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OEM</w:t>
            </w:r>
          </w:p>
        </w:tc>
        <w:tc>
          <w:tcPr>
            <w:tcW w:type="dxa" w:w="260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基于现有 YimiLife 产品平台进行品牌化和可选配置。</w:t>
            </w:r>
          </w:p>
        </w:tc>
        <w:tc>
          <w:tcPr>
            <w:tcW w:type="dxa" w:w="34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型号、Logo、现有颜色、包装、标签与 IFU、配件，以及具体型号已支持的配置。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新的外观、结构、功能、定制 UI、定制连接方案。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ODM</w:t>
            </w:r>
          </w:p>
        </w:tc>
        <w:tc>
          <w:tcPr>
            <w:tcW w:type="dxa" w:w="260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开发新产品，或对现有产品进行需要工程参与的修改。</w:t>
            </w:r>
          </w:p>
        </w:tc>
        <w:tc>
          <w:tcPr>
            <w:tcW w:type="dxa" w:w="34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外观设计、结构修改、功能开发、非现有颜色、定制 Display or UI、定制 Bluetooth or SDK、开模、工程样机。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不做在线逐项点亮，也不预设开发结果。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Arial" w:hAnsi="Arial" w:eastAsia="Microsoft YaHei"/>
          <w:b/>
          <w:color w:val="1E293B"/>
          <w:sz w:val="22"/>
        </w:rPr>
        <w:t xml:space="preserve">内容边界  </w:t>
      </w:r>
      <w:r>
        <w:rPr>
          <w:rFonts w:ascii="Arial" w:hAnsi="Arial" w:eastAsia="Microsoft YaHei"/>
          <w:color w:val="1E293B"/>
          <w:sz w:val="22"/>
        </w:rPr>
        <w:t>所有 OEM 可选项都应跟随所选型号变化。页面不把某一型号具备的配置写成全部产品默认支持的能力。</w:t>
      </w:r>
    </w:p>
    <w:p>
      <w:pPr>
        <w:spacing w:before="200" w:after="100"/>
      </w:pPr>
      <w:r>
        <w:rPr>
          <w:rFonts w:ascii="Arial" w:hAnsi="Arial" w:eastAsia="Microsoft YaHei"/>
          <w:b/>
          <w:color w:val="475569"/>
          <w:sz w:val="22"/>
        </w:rPr>
        <w:t xml:space="preserve">审阅重点  </w:t>
      </w:r>
      <w:r>
        <w:rPr>
          <w:rFonts w:ascii="Arial" w:hAnsi="Arial" w:eastAsia="Microsoft YaHei"/>
          <w:color w:val="475569"/>
          <w:sz w:val="22"/>
        </w:rPr>
        <w:t>确认 OEM 与 ODM 的分类，尤其是颜色、显示 UI 与 Bluetooth SDK 的归属。</w:t>
      </w:r>
    </w:p>
    <w:p>
      <w:pPr>
        <w:spacing w:after="80"/>
      </w:pPr>
      <w:r>
        <w:rPr>
          <w:rFonts w:ascii="Arial" w:hAnsi="Arial" w:eastAsia="Microsoft YaHei"/>
          <w:b/>
          <w:color w:val="475569"/>
          <w:sz w:val="21"/>
        </w:rPr>
        <w:t>审阅结论  ☐ 同意  ☐ 修改后同意  ☐ 需要重做</w:t>
      </w:r>
    </w:p>
    <w:p>
      <w:pPr>
        <w:spacing w:after="80"/>
      </w:pPr>
      <w:r>
        <w:rPr>
          <w:rFonts w:ascii="Arial" w:hAnsi="Arial" w:eastAsia="Microsoft YaHei"/>
          <w:b w:val="0"/>
          <w:color w:val="475569"/>
          <w:sz w:val="21"/>
        </w:rPr>
        <w:t>修改意见</w:t>
      </w:r>
    </w:p>
    <w:p>
      <w:pPr>
        <w:spacing w:after="140"/>
      </w:pPr>
      <w:r>
        <w:rPr>
          <w:rFonts w:ascii="Arial" w:hAnsi="Arial" w:eastAsia="Microsoft YaHei"/>
          <w:b w:val="0"/>
          <w:color w:val="475569"/>
          <w:sz w:val="21"/>
        </w:rPr>
        <w:t>补充事实</w:t>
      </w:r>
    </w:p>
    <w:p>
      <w:pPr>
        <w:pStyle w:val="Heading1"/>
        <w:keepNext/>
      </w:pPr>
      <w:r>
        <w:t>2 新页面内容架构</w:t>
      </w:r>
    </w:p>
    <w:p>
      <w:pPr>
        <w:spacing w:after="140" w:line="348" w:lineRule="auto"/>
      </w:pPr>
      <w:r>
        <w:rPr>
          <w:rFonts w:ascii="Arial" w:hAnsi="Arial" w:eastAsia="Microsoft YaHei"/>
          <w:color w:val="1E293B"/>
          <w:sz w:val="22"/>
        </w:rPr>
        <w:t>建议将现有页面收敛为六个核心区块。删除独立的 OEM 与 ODM 对比表；现有 Who We Support、通用 OEM ODM Scope 和 Requirement Checklist 不再分别保留，其有效信息合并到路径卡片、OEM 工具和 ODM 需求入口。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区块</w:t>
            </w:r>
          </w:p>
        </w:tc>
        <w:tc>
          <w:tcPr>
            <w:tcW w:type="dxa" w:w="453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主要动作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1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Hero and Choose Your Path</w:t>
            </w:r>
          </w:p>
        </w:tc>
        <w:tc>
          <w:tcPr>
            <w:tcW w:type="dxa" w:w="453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制造商定位、两句路径判断、OEM 与 ODM 两张入口卡片。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选择 OEM 或 ODM。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2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OEM Fast Customization</w:t>
            </w:r>
          </w:p>
        </w:tc>
        <w:tc>
          <w:tcPr>
            <w:tcW w:type="dxa" w:w="453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选择产品平台和现有可定制项，查看产品与包装视觉反馈。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配置 OEM 需求。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3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Logo Preview Request</w:t>
            </w:r>
          </w:p>
        </w:tc>
        <w:tc>
          <w:tcPr>
            <w:tcW w:type="dxa" w:w="453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上传一个 Logo 文件并留下工作邮箱和基础项目信息。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申请产品与包装预览。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4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ODM Development Services</w:t>
            </w:r>
          </w:p>
        </w:tc>
        <w:tc>
          <w:tcPr>
            <w:tcW w:type="dxa" w:w="453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用图标和短句说明外观、结构、功能、开模与工程样机服务。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提交开发需求。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5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What Happens Next and Trust</w:t>
            </w:r>
          </w:p>
        </w:tc>
        <w:tc>
          <w:tcPr>
            <w:tcW w:type="dxa" w:w="453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根据所选路径显示后续步骤，并用少量制造与质量信息建立信任。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理解下一步。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6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FAQ and Final CTA</w:t>
            </w:r>
          </w:p>
        </w:tc>
        <w:tc>
          <w:tcPr>
            <w:tcW w:type="dxa" w:w="453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回答路径选择、预览范围、ODM 输入和报价前准备。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返回对应提交入口。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页面阅读逻辑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未选择路径时，页面只要求客户回答一个问题：从现有产品开始，还是需要工程开发。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选择 OEM 后，优先进入产品选择、定制选项、视觉预览和 Logo 申请。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选择 ODM 后，跳过 OEM 工具，直接阅读服务范围并提交项目简述。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后续流程、FAQ 和最终 CTA 根据当前路径优先展示相关内容，但允许客户随时切换路径。</w:t>
      </w:r>
    </w:p>
    <w:p>
      <w:pPr>
        <w:spacing w:before="200" w:after="100"/>
      </w:pPr>
      <w:r>
        <w:rPr>
          <w:rFonts w:ascii="Arial" w:hAnsi="Arial" w:eastAsia="Microsoft YaHei"/>
          <w:b/>
          <w:color w:val="475569"/>
          <w:sz w:val="22"/>
        </w:rPr>
        <w:t xml:space="preserve">审阅重点  </w:t>
      </w:r>
      <w:r>
        <w:rPr>
          <w:rFonts w:ascii="Arial" w:hAnsi="Arial" w:eastAsia="Microsoft YaHei"/>
          <w:color w:val="475569"/>
          <w:sz w:val="22"/>
        </w:rPr>
        <w:t>确认六个区块的顺序，以及 Product Platforms 是否合并到 OEM 工具的第一步。</w:t>
      </w:r>
    </w:p>
    <w:p>
      <w:pPr>
        <w:spacing w:after="80"/>
      </w:pPr>
      <w:r>
        <w:rPr>
          <w:rFonts w:ascii="Arial" w:hAnsi="Arial" w:eastAsia="Microsoft YaHei"/>
          <w:b/>
          <w:color w:val="475569"/>
          <w:sz w:val="21"/>
        </w:rPr>
        <w:t>审阅结论  ☐ 同意  ☐ 修改后同意  ☐ 需要重做</w:t>
      </w:r>
    </w:p>
    <w:p>
      <w:pPr>
        <w:spacing w:after="80"/>
      </w:pPr>
      <w:r>
        <w:rPr>
          <w:rFonts w:ascii="Arial" w:hAnsi="Arial" w:eastAsia="Microsoft YaHei"/>
          <w:b w:val="0"/>
          <w:color w:val="475569"/>
          <w:sz w:val="21"/>
        </w:rPr>
        <w:t>修改意见</w:t>
      </w:r>
    </w:p>
    <w:p>
      <w:pPr>
        <w:spacing w:after="140"/>
      </w:pPr>
      <w:r>
        <w:rPr>
          <w:rFonts w:ascii="Arial" w:hAnsi="Arial" w:eastAsia="Microsoft YaHei"/>
          <w:b w:val="0"/>
          <w:color w:val="475569"/>
          <w:sz w:val="21"/>
        </w:rPr>
        <w:t>补充事实</w:t>
      </w:r>
    </w:p>
    <w:p>
      <w:pPr>
        <w:pStyle w:val="Heading1"/>
        <w:keepNext/>
      </w:pPr>
      <w:r>
        <w:t>3 Hero 与路径选择</w:t>
      </w:r>
    </w:p>
    <w:p>
      <w:pPr>
        <w:pStyle w:val="Heading2"/>
        <w:keepNext/>
      </w:pPr>
      <w:r>
        <w:t>3.1 建议内容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元素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建议英文内容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Eyebrow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MEDICAL DEVICE OEM AND ODM MANUFACTURER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明确 B2B 制造商身份。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H1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Choose the Right Path for Your Medical Device Project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把首屏任务定义为选择路径。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说明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Start from an existing YimiLife product platform, or discuss a project that requires appearance, structure or function development.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一句话解释两种起点。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OEM card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Customize an Existing Product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进入现有平台定制。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ODM card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Develop or Modify a Product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进入工程开发服务。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路径卡片应显示的信息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OEM 卡片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ODM 卡片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适合：已有成熟产品平台，希望增加自己的品牌与包装。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适合：需要新的外观、结构、功能或工程样机。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输入：产品选择、Logo、包装和现有可选配置。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输入：产品概念、目标市场和开发要求。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动作：Explore OEM Options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动作：Start an ODM Project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交互行为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两张卡片都可整卡点击，选中后使用品牌蓝绿色描边、勾选图标和文字状态共同反馈。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点击 OEM 平滑进入 OEM Fast Customization；点击 ODM 直接进入 ODM Development Services。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不设置独立的 OEM 与 ODM 对比表。卡片下只保留一句判断提示：Existing platform equals OEM. New appearance structure or function equals ODM.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客户进入下方区块后仍可使用简短的 Switch Path 链接切换，不增加悬浮菜单或复杂向导。</w:t>
      </w:r>
    </w:p>
    <w:p>
      <w:pPr>
        <w:spacing w:before="200" w:after="100"/>
      </w:pPr>
      <w:r>
        <w:rPr>
          <w:rFonts w:ascii="Arial" w:hAnsi="Arial" w:eastAsia="Microsoft YaHei"/>
          <w:b/>
          <w:color w:val="475569"/>
          <w:sz w:val="22"/>
        </w:rPr>
        <w:t xml:space="preserve">审阅重点  </w:t>
      </w:r>
      <w:r>
        <w:rPr>
          <w:rFonts w:ascii="Arial" w:hAnsi="Arial" w:eastAsia="Microsoft YaHei"/>
          <w:color w:val="475569"/>
          <w:sz w:val="22"/>
        </w:rPr>
        <w:t>确认 H1、两张卡片的英文方向和路径判断句。</w:t>
      </w:r>
    </w:p>
    <w:p>
      <w:pPr>
        <w:spacing w:after="80"/>
      </w:pPr>
      <w:r>
        <w:rPr>
          <w:rFonts w:ascii="Arial" w:hAnsi="Arial" w:eastAsia="Microsoft YaHei"/>
          <w:b/>
          <w:color w:val="475569"/>
          <w:sz w:val="21"/>
        </w:rPr>
        <w:t>审阅结论  ☐ 同意  ☐ 修改后同意  ☐ 需要重做</w:t>
      </w:r>
    </w:p>
    <w:p>
      <w:pPr>
        <w:spacing w:after="80"/>
      </w:pPr>
      <w:r>
        <w:rPr>
          <w:rFonts w:ascii="Arial" w:hAnsi="Arial" w:eastAsia="Microsoft YaHei"/>
          <w:b w:val="0"/>
          <w:color w:val="475569"/>
          <w:sz w:val="21"/>
        </w:rPr>
        <w:t>修改意见</w:t>
      </w:r>
    </w:p>
    <w:p>
      <w:pPr>
        <w:spacing w:after="140"/>
      </w:pPr>
      <w:r>
        <w:rPr>
          <w:rFonts w:ascii="Arial" w:hAnsi="Arial" w:eastAsia="Microsoft YaHei"/>
          <w:b w:val="0"/>
          <w:color w:val="475569"/>
          <w:sz w:val="21"/>
        </w:rPr>
        <w:t>补充事实</w:t>
      </w:r>
    </w:p>
    <w:p>
      <w:pPr>
        <w:pStyle w:val="Heading1"/>
        <w:keepNext/>
      </w:pPr>
      <w:r>
        <w:t>4 OEM 快速定制与视觉预览</w:t>
      </w:r>
    </w:p>
    <w:p>
      <w:pPr>
        <w:spacing w:after="140" w:line="348" w:lineRule="auto"/>
      </w:pPr>
      <w:r>
        <w:rPr>
          <w:rFonts w:ascii="Arial" w:hAnsi="Arial" w:eastAsia="Microsoft YaHei"/>
          <w:color w:val="1E293B"/>
          <w:sz w:val="22"/>
        </w:rPr>
        <w:t>OEM 区块是页面唯一需要较强交互的部分。它应该像一个简短的定制选择器，而不是完整的产品配置器。客户只需要完成三步：选择现有产品、选择可定制内容、申请品牌预览。</w:t>
      </w:r>
    </w:p>
    <w:p>
      <w:pPr>
        <w:pStyle w:val="Heading2"/>
        <w:keepNext/>
      </w:pPr>
      <w:r>
        <w:t>4.1 三步结构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21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客户看到的内容</w:t>
            </w:r>
          </w:p>
        </w:tc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交互结果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1 Select a Product</w:t>
            </w:r>
          </w:p>
        </w:tc>
        <w:tc>
          <w:tcPr>
            <w:tcW w:type="dxa" w:w="521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Pulse Oximeter、Blood Pressure Monitor、Wearable Monitoring Devices；选择后再显示适用型号或方向。</w:t>
            </w:r>
          </w:p>
        </w:tc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预览图切换为所选产品。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2 Choose OEM Options</w:t>
            </w:r>
          </w:p>
        </w:tc>
        <w:tc>
          <w:tcPr>
            <w:tcW w:type="dxa" w:w="521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Logo、Available Product Colors、Packaging、Label and IFU、Accessories、Available Product Options。</w:t>
            </w:r>
          </w:p>
        </w:tc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对应区域高亮并更新选择摘要。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3 Request Your Preview</w:t>
            </w:r>
          </w:p>
        </w:tc>
        <w:tc>
          <w:tcPr>
            <w:tcW w:type="dxa" w:w="521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上传 Logo、填写工作邮箱和基础项目字段。</w:t>
            </w:r>
          </w:p>
        </w:tc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提交产品与包装预览申请。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OEM 可选项与视觉反馈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OEM 选项</w:t>
            </w:r>
          </w:p>
        </w:tc>
        <w:tc>
          <w:tcPr>
            <w:tcW w:type="dxa" w:w="425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客户可选择的范围</w:t>
            </w:r>
          </w:p>
        </w:tc>
        <w:tc>
          <w:tcPr>
            <w:tcW w:type="dxa" w:w="289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预览反馈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Logo</w:t>
            </w:r>
          </w:p>
        </w:tc>
        <w:tc>
          <w:tcPr>
            <w:tcW w:type="dxa" w:w="425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上传客户 Logo。</w:t>
            </w:r>
          </w:p>
        </w:tc>
        <w:tc>
          <w:tcPr>
            <w:tcW w:type="dxa" w:w="289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点亮产品 Logo 区和包装 Logo 区；图片格式可在图中叠加。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Available Product Colors</w:t>
            </w:r>
          </w:p>
        </w:tc>
        <w:tc>
          <w:tcPr>
            <w:tcW w:type="dxa" w:w="425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只显示该型号已经存在的颜色，不提供任意色值输入。</w:t>
            </w:r>
          </w:p>
        </w:tc>
        <w:tc>
          <w:tcPr>
            <w:tcW w:type="dxa" w:w="289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产品外壳切换到所选现有颜色。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Packaging</w:t>
            </w:r>
          </w:p>
        </w:tc>
        <w:tc>
          <w:tcPr>
            <w:tcW w:type="dxa" w:w="425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选择需要产品盒、运输包装或包装品牌化沟通。</w:t>
            </w:r>
          </w:p>
        </w:tc>
        <w:tc>
          <w:tcPr>
            <w:tcW w:type="dxa" w:w="289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点亮包装图并显示 Logo 位置。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Label and IFU</w:t>
            </w:r>
          </w:p>
        </w:tc>
        <w:tc>
          <w:tcPr>
            <w:tcW w:type="dxa" w:w="425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选择标签、说明书或语言版本沟通。</w:t>
            </w:r>
          </w:p>
        </w:tc>
        <w:tc>
          <w:tcPr>
            <w:tcW w:type="dxa" w:w="289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点亮标签和文档区域。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Accessories</w:t>
            </w:r>
          </w:p>
        </w:tc>
        <w:tc>
          <w:tcPr>
            <w:tcW w:type="dxa" w:w="425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选择该产品已有的适用配件。</w:t>
            </w:r>
          </w:p>
        </w:tc>
        <w:tc>
          <w:tcPr>
            <w:tcW w:type="dxa" w:w="289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展开或点亮配件区域。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Available Product Options</w:t>
            </w:r>
          </w:p>
        </w:tc>
        <w:tc>
          <w:tcPr>
            <w:tcW w:type="dxa" w:w="425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只显示所选型号已经支持的语音、蜂鸣器或其他配置。</w:t>
            </w:r>
          </w:p>
        </w:tc>
        <w:tc>
          <w:tcPr>
            <w:tcW w:type="dxa" w:w="289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在摘要中列出，不把它表现为新功能开发。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Arial" w:hAnsi="Arial" w:eastAsia="Microsoft YaHei"/>
          <w:b/>
          <w:color w:val="1E293B"/>
          <w:sz w:val="22"/>
        </w:rPr>
        <w:t xml:space="preserve">转入 ODM  </w:t>
      </w:r>
      <w:r>
        <w:rPr>
          <w:rFonts w:ascii="Arial" w:hAnsi="Arial" w:eastAsia="Microsoft YaHei"/>
          <w:color w:val="1E293B"/>
          <w:sz w:val="22"/>
        </w:rPr>
        <w:t>如果客户需要非现有颜色、定制 Display or UI、定制 Bluetooth or SDK，OEM 区块不提供可选按钮。预览区下方使用一个简短链接：Need a custom appearance or function  View ODM Services。</w:t>
      </w:r>
    </w:p>
    <w:p>
      <w:pPr>
        <w:spacing w:before="200" w:after="100"/>
      </w:pPr>
      <w:r>
        <w:rPr>
          <w:rFonts w:ascii="Arial" w:hAnsi="Arial" w:eastAsia="Microsoft YaHei"/>
          <w:b/>
          <w:color w:val="475569"/>
          <w:sz w:val="22"/>
        </w:rPr>
        <w:t xml:space="preserve">审阅重点  </w:t>
      </w:r>
      <w:r>
        <w:rPr>
          <w:rFonts w:ascii="Arial" w:hAnsi="Arial" w:eastAsia="Microsoft YaHei"/>
          <w:color w:val="475569"/>
          <w:sz w:val="22"/>
        </w:rPr>
        <w:t>确认 OEM 的六类可选项，以及 Available Product Options 是否需要进一步缩减。</w:t>
      </w:r>
    </w:p>
    <w:p>
      <w:pPr>
        <w:spacing w:after="80"/>
      </w:pPr>
      <w:r>
        <w:rPr>
          <w:rFonts w:ascii="Arial" w:hAnsi="Arial" w:eastAsia="Microsoft YaHei"/>
          <w:b/>
          <w:color w:val="475569"/>
          <w:sz w:val="21"/>
        </w:rPr>
        <w:t>审阅结论  ☐ 同意  ☐ 修改后同意  ☐ 需要重做</w:t>
      </w:r>
    </w:p>
    <w:p>
      <w:pPr>
        <w:spacing w:after="80"/>
      </w:pPr>
      <w:r>
        <w:rPr>
          <w:rFonts w:ascii="Arial" w:hAnsi="Arial" w:eastAsia="Microsoft YaHei"/>
          <w:b w:val="0"/>
          <w:color w:val="475569"/>
          <w:sz w:val="21"/>
        </w:rPr>
        <w:t>修改意见</w:t>
      </w:r>
    </w:p>
    <w:p>
      <w:pPr>
        <w:spacing w:after="140"/>
      </w:pPr>
      <w:r>
        <w:rPr>
          <w:rFonts w:ascii="Arial" w:hAnsi="Arial" w:eastAsia="Microsoft YaHei"/>
          <w:b w:val="0"/>
          <w:color w:val="475569"/>
          <w:sz w:val="21"/>
        </w:rPr>
        <w:t>补充事实</w:t>
      </w:r>
    </w:p>
    <w:p>
      <w:pPr>
        <w:pStyle w:val="Heading1"/>
        <w:keepNext/>
      </w:pPr>
      <w:r>
        <w:t>5 OEM 预览区与 Logo 申请</w:t>
      </w:r>
    </w:p>
    <w:p>
      <w:pPr>
        <w:pStyle w:val="Heading2"/>
        <w:keepNext/>
      </w:pPr>
      <w:r>
        <w:t>5.1 桌面端视觉关系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左侧选择区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右侧视觉预览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产品与型号</w:t>
              <w:br/>
              <w:t>OEM 选项</w:t>
              <w:br/>
              <w:t>当前选择摘要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产品主图</w:t>
              <w:br/>
              <w:t>包装图</w:t>
              <w:br/>
              <w:t>被选区域的描边或柔和蒙层</w:t>
              <w:br/>
              <w:t>当前将获得的预览内容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选择变化立即反馈；每个标签最多一行说明。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不使用闪烁、复杂动画或工程结构拆解图。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Logo 文件交互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每个预览申请只允许一个 Logo 文件；客户可以在提交前 Replace 或 Remove。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接受 PNG、JPG、JPEG 和 PDF，单个文件最大 2 MB。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PNG、JPG 和 JPEG 可直接显示在产品与包装概念图中；PDF 显示文件名和已接收状态，由团队后续用于人工预览，不承诺网页即时叠加。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上传区明确写明文件用途，并在提交前显示文件格式、大小和替换入口。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提交成功后按钮进入 Request Received 状态，避免连续重复点击；如需另一个项目，提供 Start Another Request。</w:t>
      </w:r>
    </w:p>
    <w:p>
      <w:pPr>
        <w:pStyle w:val="Heading2"/>
        <w:keepNext/>
      </w:pPr>
      <w:r>
        <w:t>5.3 表单字段与顺序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47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建议规则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自动带入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Selected Product、Selected OEM Options</w:t>
            </w:r>
          </w:p>
        </w:tc>
        <w:tc>
          <w:tcPr>
            <w:tcW w:type="dxa" w:w="447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不要求客户重复填写。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必填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Work Email、Company Name</w:t>
            </w:r>
          </w:p>
        </w:tc>
        <w:tc>
          <w:tcPr>
            <w:tcW w:type="dxa" w:w="447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保持 B2B 线索基本可识别。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建议必填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Country or Target Market</w:t>
            </w:r>
          </w:p>
        </w:tc>
        <w:tc>
          <w:tcPr>
            <w:tcW w:type="dxa" w:w="447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用于后续产品与文件范围判断。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条件必填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Logo File</w:t>
            </w:r>
          </w:p>
        </w:tc>
        <w:tc>
          <w:tcPr>
            <w:tcW w:type="dxa" w:w="447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只有申请品牌效果预览时必填。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选填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Expected Quantity、Additional Requirements</w:t>
            </w:r>
          </w:p>
        </w:tc>
        <w:tc>
          <w:tcPr>
            <w:tcW w:type="dxa" w:w="447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不阻断轻量提交。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确认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Contact and logo use consent</w:t>
            </w:r>
          </w:p>
        </w:tc>
        <w:tc>
          <w:tcPr>
            <w:tcW w:type="dxa" w:w="447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提交前明确勾选。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5.4 成功反馈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显示已收到的产品、定制项目、工作邮箱和 Logo 状态。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说明 YimiLife 将先审核项目与预览可行性，再通过所填邮箱联系客户。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在内部未确认前，不承诺 24 小时或固定回图时间。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保留边界说明：网页预览仅用于早期沟通，最终外观、材料和生产可行性以工程评审与样品确认为准。</w:t>
      </w:r>
    </w:p>
    <w:p>
      <w:pPr>
        <w:spacing w:before="200" w:after="100"/>
      </w:pPr>
      <w:r>
        <w:rPr>
          <w:rFonts w:ascii="Arial" w:hAnsi="Arial" w:eastAsia="Microsoft YaHei"/>
          <w:b/>
          <w:color w:val="475569"/>
          <w:sz w:val="22"/>
        </w:rPr>
        <w:t xml:space="preserve">审阅重点  </w:t>
      </w:r>
      <w:r>
        <w:rPr>
          <w:rFonts w:ascii="Arial" w:hAnsi="Arial" w:eastAsia="Microsoft YaHei"/>
          <w:color w:val="475569"/>
          <w:sz w:val="22"/>
        </w:rPr>
        <w:t>确认一个文件、四种格式、2 MB、邮箱字段和 PDF 不即时叠加的处理方式。</w:t>
      </w:r>
    </w:p>
    <w:p>
      <w:pPr>
        <w:spacing w:after="80"/>
      </w:pPr>
      <w:r>
        <w:rPr>
          <w:rFonts w:ascii="Arial" w:hAnsi="Arial" w:eastAsia="Microsoft YaHei"/>
          <w:b/>
          <w:color w:val="475569"/>
          <w:sz w:val="21"/>
        </w:rPr>
        <w:t>审阅结论  ☐ 同意  ☐ 修改后同意  ☐ 需要重做</w:t>
      </w:r>
    </w:p>
    <w:p>
      <w:pPr>
        <w:spacing w:after="80"/>
      </w:pPr>
      <w:r>
        <w:rPr>
          <w:rFonts w:ascii="Arial" w:hAnsi="Arial" w:eastAsia="Microsoft YaHei"/>
          <w:b w:val="0"/>
          <w:color w:val="475569"/>
          <w:sz w:val="21"/>
        </w:rPr>
        <w:t>修改意见</w:t>
      </w:r>
    </w:p>
    <w:p>
      <w:pPr>
        <w:spacing w:after="140"/>
      </w:pPr>
      <w:r>
        <w:rPr>
          <w:rFonts w:ascii="Arial" w:hAnsi="Arial" w:eastAsia="Microsoft YaHei"/>
          <w:b w:val="0"/>
          <w:color w:val="475569"/>
          <w:sz w:val="21"/>
        </w:rPr>
        <w:t>补充事实</w:t>
      </w:r>
    </w:p>
    <w:p>
      <w:pPr>
        <w:pStyle w:val="Heading1"/>
        <w:keepNext/>
      </w:pPr>
      <w:r>
        <w:t>6 ODM 服务内容与交互</w:t>
      </w:r>
    </w:p>
    <w:p>
      <w:pPr>
        <w:spacing w:after="140" w:line="348" w:lineRule="auto"/>
      </w:pPr>
      <w:r>
        <w:rPr>
          <w:rFonts w:ascii="Arial" w:hAnsi="Arial" w:eastAsia="Microsoft YaHei"/>
          <w:color w:val="1E293B"/>
          <w:sz w:val="22"/>
        </w:rPr>
        <w:t>ODM 区块不复刻 OEM 配置器，也不设计局部点亮规则。页面只需要让客户知道 YimiLife 接受哪些类型的开发项目、客户应提供什么，以及下一步是可行性沟通。</w:t>
      </w:r>
    </w:p>
    <w:p>
      <w:pPr>
        <w:pStyle w:val="Heading2"/>
        <w:keepNext/>
      </w:pPr>
      <w:r>
        <w:t>6.1 ODM 服务模块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6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服务模块</w:t>
            </w:r>
          </w:p>
        </w:tc>
        <w:tc>
          <w:tcPr>
            <w:tcW w:type="dxa" w:w="623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页面短句方向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Appearance and Color Design</w:t>
            </w:r>
          </w:p>
        </w:tc>
        <w:tc>
          <w:tcPr>
            <w:tcW w:type="dxa" w:w="623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新的产品外观、工业设计方向和非现有颜色需求。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Structural Modification</w:t>
            </w:r>
          </w:p>
        </w:tc>
        <w:tc>
          <w:tcPr>
            <w:tcW w:type="dxa" w:w="623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外壳、内部结构、按键布局或装配相关修改。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Function and Interface Development</w:t>
            </w:r>
          </w:p>
        </w:tc>
        <w:tc>
          <w:tcPr>
            <w:tcW w:type="dxa" w:w="623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新功能、定制 Display or UI、定制 Bluetooth or SDK 等工程开发。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Tooling</w:t>
            </w:r>
          </w:p>
        </w:tc>
        <w:tc>
          <w:tcPr>
            <w:tcW w:type="dxa" w:w="623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新模具或现有模具修改的项目评估与计划。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Engineering Prototype</w:t>
            </w:r>
          </w:p>
        </w:tc>
        <w:tc>
          <w:tcPr>
            <w:tcW w:type="dxa" w:w="623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用于工程评审和后续确认的样机阶段。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Packaging Development</w:t>
            </w:r>
          </w:p>
        </w:tc>
        <w:tc>
          <w:tcPr>
            <w:tcW w:type="dxa" w:w="6236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与新产品项目配套的包装开发与确认。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ODM 区块的交互方式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六个服务模块使用图标、标题和一句说明，不设置逐项点亮或复杂展开。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客户可勾选一项或多项 Project Needs，仅用于整理开发需求摘要。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主 CTA 使用 Submit Your Development Brief，进入简短的 ODM 项目表单。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表单优先收集 Work Email、Company Name、Product Category、Project Needs 和一段 Project Brief；目标市场、数量与时间可作为补充。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提交后的反馈只承诺项目与可行性审核，不承诺设计结果、开模结果、注册、临床验证或上市结果。</w:t>
      </w:r>
    </w:p>
    <w:p>
      <w:pPr>
        <w:spacing w:before="200" w:after="100"/>
      </w:pPr>
      <w:r>
        <w:rPr>
          <w:rFonts w:ascii="Arial" w:hAnsi="Arial" w:eastAsia="Microsoft YaHei"/>
          <w:b/>
          <w:color w:val="475569"/>
          <w:sz w:val="22"/>
        </w:rPr>
        <w:t xml:space="preserve">审阅重点  </w:t>
      </w:r>
      <w:r>
        <w:rPr>
          <w:rFonts w:ascii="Arial" w:hAnsi="Arial" w:eastAsia="Microsoft YaHei"/>
          <w:color w:val="475569"/>
          <w:sz w:val="22"/>
        </w:rPr>
        <w:t>确认 ODM 六类服务，以及客户是否需要在页面内勾选 Project Needs。</w:t>
      </w:r>
    </w:p>
    <w:p>
      <w:pPr>
        <w:spacing w:after="80"/>
      </w:pPr>
      <w:r>
        <w:rPr>
          <w:rFonts w:ascii="Arial" w:hAnsi="Arial" w:eastAsia="Microsoft YaHei"/>
          <w:b/>
          <w:color w:val="475569"/>
          <w:sz w:val="21"/>
        </w:rPr>
        <w:t>审阅结论  ☐ 同意  ☐ 修改后同意  ☐ 需要重做</w:t>
      </w:r>
    </w:p>
    <w:p>
      <w:pPr>
        <w:spacing w:after="80"/>
      </w:pPr>
      <w:r>
        <w:rPr>
          <w:rFonts w:ascii="Arial" w:hAnsi="Arial" w:eastAsia="Microsoft YaHei"/>
          <w:b w:val="0"/>
          <w:color w:val="475569"/>
          <w:sz w:val="21"/>
        </w:rPr>
        <w:t>修改意见</w:t>
      </w:r>
    </w:p>
    <w:p>
      <w:pPr>
        <w:spacing w:after="140"/>
      </w:pPr>
      <w:r>
        <w:rPr>
          <w:rFonts w:ascii="Arial" w:hAnsi="Arial" w:eastAsia="Microsoft YaHei"/>
          <w:b w:val="0"/>
          <w:color w:val="475569"/>
          <w:sz w:val="21"/>
        </w:rPr>
        <w:t>补充事实</w:t>
      </w:r>
    </w:p>
    <w:p>
      <w:pPr>
        <w:pStyle w:val="Heading1"/>
        <w:keepNext/>
      </w:pPr>
      <w:r>
        <w:t>7 后续流程与信任内容</w:t>
      </w:r>
    </w:p>
    <w:p>
      <w:pPr>
        <w:pStyle w:val="Heading2"/>
        <w:keepNext/>
      </w:pPr>
      <w:r>
        <w:t>7.1 What Happens Next</w:t>
      </w:r>
    </w:p>
    <w:p>
      <w:pPr>
        <w:spacing w:after="140" w:line="348" w:lineRule="auto"/>
      </w:pPr>
      <w:r>
        <w:rPr>
          <w:rFonts w:ascii="Arial" w:hAnsi="Arial" w:eastAsia="Microsoft YaHei"/>
          <w:color w:val="1E293B"/>
          <w:sz w:val="22"/>
        </w:rPr>
        <w:t>不同时展示两套长流程。默认显示客户已经选择的路径，并允许用 OEM 和 ODM 两个标签切换。每套流程控制在四步，使用横向步骤或移动端纵向列表。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OEM 四步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ODM 四步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1 Product and model selection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1 Development brief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2 Artwork and option confirmation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2 Feasibility review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3 Visual proof and sample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3 Design and engineering development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4 Production confirmation and delivery planning</w:t>
            </w:r>
          </w:p>
        </w:tc>
        <w:tc>
          <w:tcPr>
            <w:tcW w:type="dxa" w:w="493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4 Engineering prototype tooling and pilot planning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Manufacturing Trust</w:t>
      </w:r>
    </w:p>
    <w:p>
      <w:pPr>
        <w:spacing w:after="140" w:line="348" w:lineRule="auto"/>
      </w:pPr>
      <w:r>
        <w:rPr>
          <w:rFonts w:ascii="Arial" w:hAnsi="Arial" w:eastAsia="Microsoft YaHei"/>
          <w:color w:val="1E293B"/>
          <w:sz w:val="22"/>
        </w:rPr>
        <w:t>制造与质量信息保留为一个紧凑的信任区块，不重新解释完整体系。建议使用四个数据或事实卡片，并提供进入 Manufacturing and Quality 页面的链接。具体数值和适用范围沿用网站已确认的固定业务口径。</w:t>
      </w:r>
    </w:p>
    <w:p>
      <w:pPr>
        <w:pStyle w:val="Heading2"/>
        <w:keepNext/>
      </w:pPr>
      <w:r>
        <w:t>7.3 FAQ 与最终 CTA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How do I choose between OEM and ODM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Which OEM options are available for the selected product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Can I upload a PDF logo file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What will the product and packaging preview include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Can YimiLife develop a new appearance structure or function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What information is needed before an ODM feasibility review</w:t>
      </w:r>
    </w:p>
    <w:p>
      <w:pPr>
        <w:spacing w:after="140" w:line="348" w:lineRule="auto"/>
      </w:pPr>
      <w:r>
        <w:rPr>
          <w:rFonts w:ascii="Arial" w:hAnsi="Arial" w:eastAsia="Microsoft YaHei"/>
          <w:b/>
          <w:color w:val="1E293B"/>
          <w:sz w:val="22"/>
        </w:rPr>
        <w:t xml:space="preserve">最终 CTA  </w:t>
      </w:r>
      <w:r>
        <w:rPr>
          <w:rFonts w:ascii="Arial" w:hAnsi="Arial" w:eastAsia="Microsoft YaHei"/>
          <w:color w:val="1E293B"/>
          <w:sz w:val="22"/>
        </w:rPr>
        <w:t>页面底部不使用一个模糊的 Submit Project Requirements 按钮。若客户已选择路径，显示对应 CTA；若尚未选择，则并列显示 Request an OEM Preview 和 Submit an ODM Brief。</w:t>
      </w:r>
    </w:p>
    <w:p>
      <w:pPr>
        <w:spacing w:before="200" w:after="100"/>
      </w:pPr>
      <w:r>
        <w:rPr>
          <w:rFonts w:ascii="Arial" w:hAnsi="Arial" w:eastAsia="Microsoft YaHei"/>
          <w:b/>
          <w:color w:val="475569"/>
          <w:sz w:val="22"/>
        </w:rPr>
        <w:t xml:space="preserve">审阅重点  </w:t>
      </w:r>
      <w:r>
        <w:rPr>
          <w:rFonts w:ascii="Arial" w:hAnsi="Arial" w:eastAsia="Microsoft YaHei"/>
          <w:color w:val="475569"/>
          <w:sz w:val="22"/>
        </w:rPr>
        <w:t>确认流程长度、FAQ 数量和路径化最终 CTA。</w:t>
      </w:r>
    </w:p>
    <w:p>
      <w:pPr>
        <w:spacing w:after="80"/>
      </w:pPr>
      <w:r>
        <w:rPr>
          <w:rFonts w:ascii="Arial" w:hAnsi="Arial" w:eastAsia="Microsoft YaHei"/>
          <w:b/>
          <w:color w:val="475569"/>
          <w:sz w:val="21"/>
        </w:rPr>
        <w:t>审阅结论  ☐ 同意  ☐ 修改后同意  ☐ 需要重做</w:t>
      </w:r>
    </w:p>
    <w:p>
      <w:pPr>
        <w:spacing w:after="80"/>
      </w:pPr>
      <w:r>
        <w:rPr>
          <w:rFonts w:ascii="Arial" w:hAnsi="Arial" w:eastAsia="Microsoft YaHei"/>
          <w:b w:val="0"/>
          <w:color w:val="475569"/>
          <w:sz w:val="21"/>
        </w:rPr>
        <w:t>修改意见</w:t>
      </w:r>
    </w:p>
    <w:p>
      <w:pPr>
        <w:spacing w:after="140"/>
      </w:pPr>
      <w:r>
        <w:rPr>
          <w:rFonts w:ascii="Arial" w:hAnsi="Arial" w:eastAsia="Microsoft YaHei"/>
          <w:b w:val="0"/>
          <w:color w:val="475569"/>
          <w:sz w:val="21"/>
        </w:rPr>
        <w:t>补充事实</w:t>
      </w:r>
    </w:p>
    <w:p>
      <w:pPr>
        <w:pStyle w:val="Heading1"/>
        <w:keepNext/>
      </w:pPr>
      <w:r>
        <w:t>8 桌面端与移动端交互示意</w:t>
      </w:r>
    </w:p>
    <w:p>
      <w:pPr>
        <w:pStyle w:val="Heading2"/>
        <w:keepNext/>
      </w:pPr>
      <w:r>
        <w:t>8.1 桌面端页面节奏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屏幕顺序</w:t>
            </w:r>
          </w:p>
        </w:tc>
        <w:tc>
          <w:tcPr>
            <w:tcW w:type="dxa" w:w="788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主要布局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首屏</w:t>
            </w:r>
          </w:p>
        </w:tc>
        <w:tc>
          <w:tcPr>
            <w:tcW w:type="dxa" w:w="788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左侧标题与一句说明  右侧或下方两张等高路径卡片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OEM 区块</w:t>
            </w:r>
          </w:p>
        </w:tc>
        <w:tc>
          <w:tcPr>
            <w:tcW w:type="dxa" w:w="788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左侧产品和定制选项  右侧产品与包装预览  下方接 Logo 表单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ODM 区块</w:t>
            </w:r>
          </w:p>
        </w:tc>
        <w:tc>
          <w:tcPr>
            <w:tcW w:type="dxa" w:w="788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左侧简短介绍  右侧六个服务模块  下方单一开发需求 CTA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后续内容</w:t>
            </w:r>
          </w:p>
        </w:tc>
        <w:tc>
          <w:tcPr>
            <w:tcW w:type="dxa" w:w="788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路径化四步流程  紧凑信任卡片  FAQ  最终 CTA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移动端页面节奏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两张路径卡片纵向排列，整卡可点击，按钮高度满足触控需求。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OEM 工具先显示选择项，再显示固定比例预览图和当前选择摘要；不压缩成左右双栏。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Logo 表单单列显示，上传状态、Replace 和 Remove 清楚可见。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ODM 服务模块单列或两列短卡片，不展开长段说明。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四步流程改为纵向，不出现横向滚动表格。</w:t>
      </w:r>
    </w:p>
    <w:p>
      <w:pPr>
        <w:pStyle w:val="ListBullet"/>
        <w:spacing w:after="80" w:line="312" w:lineRule="auto"/>
      </w:pPr>
      <w:r>
        <w:rPr>
          <w:rFonts w:ascii="Arial" w:hAnsi="Arial" w:eastAsia="Microsoft YaHei"/>
          <w:color w:val="1E293B"/>
          <w:sz w:val="22"/>
        </w:rPr>
        <w:t>所有选中状态同时使用图标、边框和文字，不只依赖颜色。</w:t>
      </w:r>
    </w:p>
    <w:p>
      <w:pPr>
        <w:pStyle w:val="Heading2"/>
        <w:keepNext/>
      </w:pPr>
      <w:r>
        <w:t>8.3 内容密度控制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48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控制建议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路径卡片</w:t>
            </w:r>
          </w:p>
        </w:tc>
        <w:tc>
          <w:tcPr>
            <w:tcW w:type="dxa" w:w="748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每张卡片最多一句适用对象、一行输入、一行输出和一个 CTA。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OEM 选项</w:t>
            </w:r>
          </w:p>
        </w:tc>
        <w:tc>
          <w:tcPr>
            <w:tcW w:type="dxa" w:w="748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使用图标加短标签；详细条件在选中后以一行辅助文字显示。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ODM 服务</w:t>
            </w:r>
          </w:p>
        </w:tc>
        <w:tc>
          <w:tcPr>
            <w:tcW w:type="dxa" w:w="748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每项标题加一句说明；不增加参数、流程或工程术语。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FAQ</w:t>
            </w:r>
          </w:p>
        </w:tc>
        <w:tc>
          <w:tcPr>
            <w:tcW w:type="dxa" w:w="748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首屏只显示问题，答案折叠；保留六个以内的高意图问题。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Microsoft YaHei"/>
          <w:b/>
          <w:color w:val="475569"/>
          <w:sz w:val="22"/>
        </w:rPr>
        <w:t xml:space="preserve">审阅重点  </w:t>
      </w:r>
      <w:r>
        <w:rPr>
          <w:rFonts w:ascii="Arial" w:hAnsi="Arial" w:eastAsia="Microsoft YaHei"/>
          <w:color w:val="475569"/>
          <w:sz w:val="22"/>
        </w:rPr>
        <w:t>确认桌面端双栏、移动端顺序和信息密度上限。</w:t>
      </w:r>
    </w:p>
    <w:p>
      <w:pPr>
        <w:spacing w:after="80"/>
      </w:pPr>
      <w:r>
        <w:rPr>
          <w:rFonts w:ascii="Arial" w:hAnsi="Arial" w:eastAsia="Microsoft YaHei"/>
          <w:b/>
          <w:color w:val="475569"/>
          <w:sz w:val="21"/>
        </w:rPr>
        <w:t>审阅结论  ☐ 同意  ☐ 修改后同意  ☐ 需要重做</w:t>
      </w:r>
    </w:p>
    <w:p>
      <w:pPr>
        <w:spacing w:after="80"/>
      </w:pPr>
      <w:r>
        <w:rPr>
          <w:rFonts w:ascii="Arial" w:hAnsi="Arial" w:eastAsia="Microsoft YaHei"/>
          <w:b w:val="0"/>
          <w:color w:val="475569"/>
          <w:sz w:val="21"/>
        </w:rPr>
        <w:t>修改意见</w:t>
      </w:r>
    </w:p>
    <w:p>
      <w:pPr>
        <w:spacing w:after="140"/>
      </w:pPr>
      <w:r>
        <w:rPr>
          <w:rFonts w:ascii="Arial" w:hAnsi="Arial" w:eastAsia="Microsoft YaHei"/>
          <w:b w:val="0"/>
          <w:color w:val="475569"/>
          <w:sz w:val="21"/>
        </w:rPr>
        <w:t>补充事实</w:t>
      </w:r>
    </w:p>
    <w:p>
      <w:pPr>
        <w:pStyle w:val="Heading1"/>
        <w:keepNext/>
      </w:pPr>
      <w:r>
        <w:t>9 审阅决策确认表</w:t>
      </w:r>
    </w:p>
    <w:p>
      <w:pPr>
        <w:spacing w:after="140" w:line="348" w:lineRule="auto"/>
      </w:pPr>
      <w:r>
        <w:rPr>
          <w:rFonts w:ascii="Arial" w:hAnsi="Arial" w:eastAsia="Microsoft YaHei"/>
          <w:color w:val="1E293B"/>
          <w:sz w:val="22"/>
        </w:rPr>
        <w:t>请在每项中勾选结论或直接改写建议内容。完成这些决定后，才能把内容方案转换为页面文案和视觉稿。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需要确认的决定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建议选择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53B4C"/>
          </w:tcPr>
          <w:p>
            <w:pPr>
              <w:keepNext/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审阅结果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D1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页面是否采用六区块架构并删除独立 OEM ODM 对比表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采用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D2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Product Platforms 是否合并为 OEM 工具的第一步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合并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D3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OEM 是否只提供现有型号已经支持的选项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是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D4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非现有颜色、定制 UI、定制 Bluetooth SDK 是否归入 ODM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是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D5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ODM 是否取消局部点亮，仅保留六项服务和开发需求入口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是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D6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Logo 是否限制为一次一个文件，支持替换和删除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是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D7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Logo 是否接受 PNG JPG JPEG PDF，最大 2 MB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是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D8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PDF 是否仅显示接收状态并进入人工预览，不做网页即时叠加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是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D9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OEM 表单是否以 Work Email 和 Company Name 为最低必填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是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D10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ODM 是否使用简短项目表单并仅承诺可行性审核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是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D11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后续流程是否按已选路径默认显示并控制为四步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是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E293B"/>
                <w:sz w:val="19"/>
              </w:rPr>
              <w:t>D12</w:t>
            </w:r>
          </w:p>
        </w:tc>
        <w:tc>
          <w:tcPr>
            <w:tcW w:type="dxa" w:w="510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最终 CTA 是否根据 OEM 或 ODM 路径显示不同文案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是</w:t>
            </w:r>
          </w:p>
        </w:tc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1F7F8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E293B"/>
                <w:sz w:val="19"/>
              </w:rPr>
              <w:t>☐ 同意  ☐ 修改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 最终修改备注</w:t>
      </w:r>
    </w:p>
    <w:p>
      <w:pPr>
        <w:spacing w:after="140" w:line="348" w:lineRule="auto"/>
      </w:pPr>
      <w:r>
        <w:rPr>
          <w:rFonts w:ascii="Arial" w:hAnsi="Arial" w:eastAsia="Microsoft YaHei"/>
          <w:color w:val="1E293B"/>
          <w:sz w:val="22"/>
        </w:rPr>
        <w:t>请在此填写跨区块修改、英文文案方向、业务边界或仍需补充的事实。</w:t>
      </w:r>
    </w:p>
    <w:p>
      <w:pPr>
        <w:spacing w:before="160" w:after="680"/>
      </w:pPr>
      <w:r>
        <w:rPr>
          <w:rFonts w:ascii="Arial" w:hAnsi="Arial" w:eastAsia="Microsoft YaHei"/>
          <w:b/>
          <w:color w:val="475569"/>
          <w:sz w:val="22"/>
        </w:rPr>
        <w:t>优先修改的区块</w:t>
      </w:r>
    </w:p>
    <w:p>
      <w:pPr>
        <w:spacing w:before="160" w:after="680"/>
      </w:pPr>
      <w:r>
        <w:rPr>
          <w:rFonts w:ascii="Arial" w:hAnsi="Arial" w:eastAsia="Microsoft YaHei"/>
          <w:b/>
          <w:color w:val="475569"/>
          <w:sz w:val="22"/>
        </w:rPr>
        <w:t>需要保留的现有页面内容</w:t>
      </w:r>
    </w:p>
    <w:p>
      <w:pPr>
        <w:spacing w:before="160" w:after="680"/>
      </w:pPr>
      <w:r>
        <w:rPr>
          <w:rFonts w:ascii="Arial" w:hAnsi="Arial" w:eastAsia="Microsoft YaHei"/>
          <w:b/>
          <w:color w:val="475569"/>
          <w:sz w:val="22"/>
        </w:rPr>
        <w:t>需要删除的内容</w:t>
      </w:r>
    </w:p>
    <w:p>
      <w:pPr>
        <w:spacing w:before="160" w:after="680"/>
      </w:pPr>
      <w:r>
        <w:rPr>
          <w:rFonts w:ascii="Arial" w:hAnsi="Arial" w:eastAsia="Microsoft YaHei"/>
          <w:b/>
          <w:color w:val="475569"/>
          <w:sz w:val="22"/>
        </w:rPr>
        <w:t>英文文案修改方向</w:t>
      </w:r>
    </w:p>
    <w:p>
      <w:pPr>
        <w:spacing w:before="160" w:after="680"/>
      </w:pPr>
      <w:r>
        <w:rPr>
          <w:rFonts w:ascii="Arial" w:hAnsi="Arial" w:eastAsia="Microsoft YaHei"/>
          <w:b/>
          <w:color w:val="475569"/>
          <w:sz w:val="22"/>
        </w:rPr>
        <w:t>补充事实与其他意见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475569"/>
        <w:sz w:val="18"/>
      </w:rPr>
      <w:t xml:space="preserve">第 </w:t>
    </w:r>
    <w:fldSimple w:instr="PAGE"/>
    <w:r>
      <w:rPr>
        <w:rFonts w:ascii="Arial" w:hAnsi="Arial" w:eastAsia="Microsoft YaHei"/>
        <w:color w:val="4755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color w:val="475569"/>
        <w:sz w:val="17"/>
      </w:rPr>
      <w:t>YimiLife OEM ODM 页面内容架构与交互方案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