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16971" w14:textId="70EDA49C" w:rsidR="00C90D57" w:rsidRPr="00720555" w:rsidRDefault="002D7312">
      <w:pPr>
        <w:rPr>
          <w:b/>
          <w:bCs/>
          <w:sz w:val="24"/>
          <w:szCs w:val="24"/>
          <w:lang w:val="en-US"/>
        </w:rPr>
      </w:pPr>
      <w:r w:rsidRPr="00720555">
        <w:rPr>
          <w:b/>
          <w:bCs/>
          <w:sz w:val="24"/>
          <w:szCs w:val="24"/>
          <w:lang w:val="en-US"/>
        </w:rPr>
        <w:t>Step to reproduce the code</w:t>
      </w:r>
    </w:p>
    <w:p w14:paraId="51FE332C" w14:textId="6B344B7D" w:rsidR="00E33434" w:rsidRDefault="00E33434">
      <w:pPr>
        <w:rPr>
          <w:color w:val="FF0000"/>
          <w:sz w:val="24"/>
          <w:szCs w:val="24"/>
          <w:lang w:val="en-US"/>
        </w:rPr>
      </w:pPr>
      <w:r w:rsidRPr="00720555">
        <w:rPr>
          <w:i/>
          <w:iCs/>
          <w:color w:val="FF0000"/>
          <w:sz w:val="24"/>
          <w:szCs w:val="24"/>
          <w:lang w:val="en-US"/>
        </w:rPr>
        <w:t xml:space="preserve">*Please note that this code works under </w:t>
      </w:r>
      <w:r w:rsidR="00356A15" w:rsidRPr="00720555">
        <w:rPr>
          <w:i/>
          <w:iCs/>
          <w:color w:val="FF0000"/>
          <w:sz w:val="24"/>
          <w:szCs w:val="24"/>
          <w:lang w:val="en-US"/>
        </w:rPr>
        <w:t>Deakin Compute Cluster</w:t>
      </w:r>
      <w:r w:rsidR="00356A15" w:rsidRPr="00720555">
        <w:rPr>
          <w:color w:val="FF0000"/>
          <w:sz w:val="24"/>
          <w:szCs w:val="24"/>
          <w:lang w:val="en-US"/>
        </w:rPr>
        <w:t>.</w:t>
      </w:r>
    </w:p>
    <w:p w14:paraId="6B5FE75B" w14:textId="14DD53E8" w:rsidR="00444EDB" w:rsidRPr="00444EDB" w:rsidRDefault="00444EDB">
      <w:pPr>
        <w:rPr>
          <w:i/>
          <w:iCs/>
          <w:color w:val="FF0000"/>
          <w:sz w:val="24"/>
          <w:szCs w:val="24"/>
          <w:lang w:val="en-US"/>
        </w:rPr>
      </w:pPr>
      <w:r>
        <w:rPr>
          <w:color w:val="FF0000"/>
          <w:sz w:val="24"/>
          <w:szCs w:val="24"/>
          <w:lang w:val="en-US"/>
        </w:rPr>
        <w:t>*</w:t>
      </w:r>
      <w:r>
        <w:rPr>
          <w:i/>
          <w:iCs/>
          <w:color w:val="FF0000"/>
          <w:sz w:val="24"/>
          <w:szCs w:val="24"/>
          <w:lang w:val="en-US"/>
        </w:rPr>
        <w:t>Due to limit storage of Google Drive, I put</w:t>
      </w:r>
      <w:r w:rsidR="00913F77">
        <w:rPr>
          <w:i/>
          <w:iCs/>
          <w:color w:val="FF0000"/>
          <w:sz w:val="24"/>
          <w:szCs w:val="24"/>
          <w:lang w:val="en-US"/>
        </w:rPr>
        <w:t xml:space="preserve"> all the files in one drive </w:t>
      </w:r>
      <w:hyperlink r:id="rId5" w:history="1">
        <w:r w:rsidR="00913F77" w:rsidRPr="008E6E01">
          <w:rPr>
            <w:rStyle w:val="Hyperlink"/>
            <w:i/>
            <w:iCs/>
            <w:sz w:val="24"/>
            <w:szCs w:val="24"/>
            <w:lang w:val="en-US"/>
          </w:rPr>
          <w:t>link</w:t>
        </w:r>
      </w:hyperlink>
    </w:p>
    <w:p w14:paraId="7708F68B" w14:textId="0FB1F1CA" w:rsidR="00A24382" w:rsidRPr="00720555" w:rsidRDefault="0011756B" w:rsidP="00720555">
      <w:pPr>
        <w:pStyle w:val="Heading1"/>
      </w:pPr>
      <w:r w:rsidRPr="00720555">
        <w:t>Quick Start</w:t>
      </w:r>
    </w:p>
    <w:p w14:paraId="6EF97BD2" w14:textId="658B786D" w:rsidR="00CF105D" w:rsidRPr="00720555" w:rsidRDefault="006B52E9">
      <w:pPr>
        <w:rPr>
          <w:color w:val="FF0000"/>
          <w:sz w:val="24"/>
          <w:szCs w:val="24"/>
          <w:lang w:val="en-US"/>
        </w:rPr>
      </w:pPr>
      <w:r w:rsidRPr="00720555">
        <w:rPr>
          <w:b/>
          <w:bCs/>
          <w:sz w:val="24"/>
          <w:szCs w:val="24"/>
          <w:lang w:val="en-US"/>
        </w:rPr>
        <w:t xml:space="preserve">Step 1: </w:t>
      </w:r>
      <w:r w:rsidRPr="00720555">
        <w:rPr>
          <w:sz w:val="24"/>
          <w:szCs w:val="24"/>
          <w:lang w:val="en-US"/>
        </w:rPr>
        <w:t>Install and verify Python version</w:t>
      </w:r>
      <w:r w:rsidR="0046361C" w:rsidRPr="00720555">
        <w:rPr>
          <w:sz w:val="24"/>
          <w:szCs w:val="24"/>
          <w:lang w:val="en-US"/>
        </w:rPr>
        <w:t xml:space="preserve">: </w:t>
      </w:r>
      <w:r w:rsidR="0046361C" w:rsidRPr="00720555">
        <w:rPr>
          <w:b/>
          <w:bCs/>
          <w:sz w:val="24"/>
          <w:szCs w:val="24"/>
          <w:lang w:val="en-US"/>
        </w:rPr>
        <w:t>3.11 – 3.12</w:t>
      </w:r>
    </w:p>
    <w:p w14:paraId="5E2BF52A" w14:textId="68E499B8" w:rsidR="006576D9" w:rsidRPr="00720555" w:rsidRDefault="00CF105D">
      <w:pPr>
        <w:rPr>
          <w:sz w:val="24"/>
          <w:szCs w:val="24"/>
          <w:lang w:val="en-US"/>
        </w:rPr>
      </w:pPr>
      <w:r w:rsidRPr="00720555">
        <w:rPr>
          <w:b/>
          <w:bCs/>
          <w:sz w:val="24"/>
          <w:szCs w:val="24"/>
          <w:lang w:val="en-US"/>
        </w:rPr>
        <w:t xml:space="preserve">Step </w:t>
      </w:r>
      <w:r w:rsidR="006B52E9" w:rsidRPr="00720555">
        <w:rPr>
          <w:b/>
          <w:bCs/>
          <w:sz w:val="24"/>
          <w:szCs w:val="24"/>
          <w:lang w:val="en-US"/>
        </w:rPr>
        <w:t>2</w:t>
      </w:r>
      <w:r w:rsidRPr="00720555">
        <w:rPr>
          <w:b/>
          <w:bCs/>
          <w:sz w:val="24"/>
          <w:szCs w:val="24"/>
          <w:lang w:val="en-US"/>
        </w:rPr>
        <w:t>:</w:t>
      </w:r>
      <w:r w:rsidRPr="00720555">
        <w:rPr>
          <w:sz w:val="24"/>
          <w:szCs w:val="24"/>
          <w:lang w:val="en-US"/>
        </w:rPr>
        <w:t xml:space="preserve"> Install requirement</w:t>
      </w:r>
    </w:p>
    <w:p w14:paraId="65233218" w14:textId="77777777" w:rsidR="00F92412" w:rsidRPr="00720555" w:rsidRDefault="00F92412" w:rsidP="00F92412">
      <w:pPr>
        <w:rPr>
          <w:rFonts w:ascii="Courier New" w:hAnsi="Courier New" w:cs="Courier New"/>
          <w:color w:val="FFFFFF" w:themeColor="background1"/>
          <w:sz w:val="24"/>
          <w:szCs w:val="24"/>
        </w:rPr>
      </w:pPr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pip install -r requirements.txt</w:t>
      </w:r>
    </w:p>
    <w:p w14:paraId="135AD505" w14:textId="2ED3109A" w:rsidR="00555B58" w:rsidRPr="00720555" w:rsidRDefault="00555B58" w:rsidP="00F92412">
      <w:pPr>
        <w:rPr>
          <w:rFonts w:cs="Times New Roman"/>
          <w:sz w:val="24"/>
          <w:szCs w:val="24"/>
        </w:rPr>
      </w:pPr>
      <w:r w:rsidRPr="00720555">
        <w:rPr>
          <w:rFonts w:cs="Times New Roman"/>
          <w:sz w:val="24"/>
          <w:szCs w:val="24"/>
        </w:rPr>
        <w:t xml:space="preserve">There could be some errors during installing the </w:t>
      </w:r>
      <w:r w:rsidR="005B7442" w:rsidRPr="00720555">
        <w:rPr>
          <w:rFonts w:cs="Times New Roman"/>
          <w:sz w:val="24"/>
          <w:szCs w:val="24"/>
        </w:rPr>
        <w:t>requirements,</w:t>
      </w:r>
      <w:r w:rsidRPr="00720555">
        <w:rPr>
          <w:rFonts w:cs="Times New Roman"/>
          <w:sz w:val="24"/>
          <w:szCs w:val="24"/>
        </w:rPr>
        <w:t xml:space="preserve"> but it would be quick fix if you follow the guide</w:t>
      </w:r>
      <w:r w:rsidR="007A7EEE" w:rsidRPr="00720555">
        <w:rPr>
          <w:rFonts w:cs="Times New Roman"/>
          <w:sz w:val="24"/>
          <w:szCs w:val="24"/>
        </w:rPr>
        <w:t xml:space="preserve"> on the command prompt. Otherwise, you can install one by one:</w:t>
      </w:r>
    </w:p>
    <w:p w14:paraId="04318618" w14:textId="72F9CE74" w:rsidR="007A7EEE" w:rsidRPr="00720555" w:rsidRDefault="007A7EEE" w:rsidP="007A7EEE">
      <w:pPr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torch==2.</w:t>
      </w:r>
      <w:r w:rsidR="00E93E5E"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5</w:t>
      </w:r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.1</w:t>
      </w:r>
    </w:p>
    <w:p w14:paraId="7AF1F938" w14:textId="5A1E6765" w:rsidR="007A7EEE" w:rsidRPr="00720555" w:rsidRDefault="007A7EEE" w:rsidP="007A7EEE">
      <w:pPr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transformers==</w:t>
      </w:r>
      <w:r w:rsidR="00E93E5E"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 4.46.3</w:t>
      </w:r>
    </w:p>
    <w:p w14:paraId="2FF2C385" w14:textId="551D8517" w:rsidR="007A7EEE" w:rsidRPr="00720555" w:rsidRDefault="007A7EEE" w:rsidP="007A7EEE">
      <w:pPr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proofErr w:type="spellStart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pyserini</w:t>
      </w:r>
      <w:proofErr w:type="spellEnd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==</w:t>
      </w:r>
      <w:r w:rsidR="00E93E5E"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0.43.0</w:t>
      </w:r>
    </w:p>
    <w:p w14:paraId="0F4387A2" w14:textId="77777777" w:rsidR="007A7EEE" w:rsidRPr="00720555" w:rsidRDefault="007A7EEE" w:rsidP="007A7EEE">
      <w:pPr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proofErr w:type="spellStart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ir</w:t>
      </w:r>
      <w:proofErr w:type="spellEnd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-datasets==0.5.5</w:t>
      </w:r>
    </w:p>
    <w:p w14:paraId="2CB6FBD0" w14:textId="34BBD681" w:rsidR="007A7EEE" w:rsidRPr="00720555" w:rsidRDefault="007A7EEE" w:rsidP="007A7EEE">
      <w:pPr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proofErr w:type="spellStart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openai</w:t>
      </w:r>
      <w:proofErr w:type="spellEnd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==</w:t>
      </w:r>
      <w:r w:rsidR="00984121"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1.55.3</w:t>
      </w:r>
    </w:p>
    <w:p w14:paraId="02E7299E" w14:textId="5002CE2B" w:rsidR="007A7EEE" w:rsidRPr="00720555" w:rsidRDefault="007A7EEE" w:rsidP="007A7EEE">
      <w:pPr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proofErr w:type="spellStart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tiktoken</w:t>
      </w:r>
      <w:proofErr w:type="spellEnd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==</w:t>
      </w:r>
      <w:r w:rsidR="0093558A"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0.8.0</w:t>
      </w:r>
    </w:p>
    <w:p w14:paraId="353E0887" w14:textId="32E9435B" w:rsidR="007A7EEE" w:rsidRPr="00720555" w:rsidRDefault="007A7EEE" w:rsidP="007A7EEE">
      <w:pPr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accelerate==</w:t>
      </w:r>
      <w:r w:rsidR="0093558A"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1.1.1</w:t>
      </w:r>
    </w:p>
    <w:p w14:paraId="092EA749" w14:textId="43AAA4B5" w:rsidR="0046361C" w:rsidRPr="00720555" w:rsidRDefault="0046361C" w:rsidP="00F92412">
      <w:pPr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720555">
        <w:rPr>
          <w:rFonts w:cs="Times New Roman"/>
          <w:b/>
          <w:bCs/>
          <w:sz w:val="24"/>
          <w:szCs w:val="24"/>
        </w:rPr>
        <w:t>Step 3:</w:t>
      </w:r>
      <w:r w:rsidR="00A24382" w:rsidRPr="00720555">
        <w:rPr>
          <w:rFonts w:cs="Times New Roman"/>
          <w:b/>
          <w:bCs/>
          <w:sz w:val="24"/>
          <w:szCs w:val="24"/>
        </w:rPr>
        <w:t xml:space="preserve"> </w:t>
      </w:r>
      <w:r w:rsidR="00A24382" w:rsidRPr="00720555">
        <w:rPr>
          <w:rFonts w:cs="Times New Roman"/>
          <w:sz w:val="24"/>
          <w:szCs w:val="24"/>
        </w:rPr>
        <w:t xml:space="preserve">Open the terminal and run the file </w:t>
      </w:r>
      <w:r w:rsidR="00A24382"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new_experiment.py</w:t>
      </w:r>
    </w:p>
    <w:p w14:paraId="607428F7" w14:textId="4301B877" w:rsidR="00A24382" w:rsidRPr="00720555" w:rsidRDefault="00A24382" w:rsidP="00F92412">
      <w:pPr>
        <w:rPr>
          <w:rFonts w:cs="Times New Roman"/>
          <w:sz w:val="24"/>
          <w:szCs w:val="24"/>
        </w:rPr>
      </w:pPr>
      <w:r w:rsidRPr="00720555">
        <w:rPr>
          <w:rFonts w:cs="Times New Roman"/>
          <w:sz w:val="24"/>
          <w:szCs w:val="24"/>
        </w:rPr>
        <w:t>Example:</w:t>
      </w:r>
    </w:p>
    <w:p w14:paraId="0CE4CE93" w14:textId="77777777" w:rsidR="00A24382" w:rsidRPr="00720555" w:rsidRDefault="00A24382" w:rsidP="00A24382">
      <w:pPr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python  new_experiment.py \</w:t>
      </w:r>
    </w:p>
    <w:p w14:paraId="40D59B85" w14:textId="77777777" w:rsidR="00A24382" w:rsidRPr="00720555" w:rsidRDefault="00A24382" w:rsidP="00A24382">
      <w:pPr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  --</w:t>
      </w:r>
      <w:proofErr w:type="spellStart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model_name</w:t>
      </w:r>
      <w:proofErr w:type="spellEnd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"google/flan-t5-large" \</w:t>
      </w:r>
    </w:p>
    <w:p w14:paraId="5DBC070B" w14:textId="77777777" w:rsidR="00A24382" w:rsidRPr="00720555" w:rsidRDefault="00A24382" w:rsidP="00A24382">
      <w:pPr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  --</w:t>
      </w:r>
      <w:proofErr w:type="spellStart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model_short_name</w:t>
      </w:r>
      <w:proofErr w:type="spellEnd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"flant5" \</w:t>
      </w:r>
    </w:p>
    <w:p w14:paraId="11672703" w14:textId="77777777" w:rsidR="00A24382" w:rsidRPr="00720555" w:rsidRDefault="00A24382" w:rsidP="00A24382">
      <w:pPr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  --</w:t>
      </w:r>
      <w:proofErr w:type="spellStart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method_wise</w:t>
      </w:r>
      <w:proofErr w:type="spellEnd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"</w:t>
      </w:r>
      <w:proofErr w:type="spellStart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setwise</w:t>
      </w:r>
      <w:proofErr w:type="spellEnd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" \</w:t>
      </w:r>
    </w:p>
    <w:p w14:paraId="32B26DE9" w14:textId="69A8BAE8" w:rsidR="00363A98" w:rsidRPr="00720555" w:rsidRDefault="00363A98" w:rsidP="00A24382">
      <w:pPr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  --scoring "likelihood" \</w:t>
      </w:r>
    </w:p>
    <w:p w14:paraId="3D5054CA" w14:textId="77777777" w:rsidR="00A24382" w:rsidRPr="00720555" w:rsidRDefault="00A24382" w:rsidP="00A24382">
      <w:pPr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  --</w:t>
      </w:r>
      <w:proofErr w:type="spellStart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sort_method</w:t>
      </w:r>
      <w:proofErr w:type="spellEnd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"tournament" \</w:t>
      </w:r>
    </w:p>
    <w:p w14:paraId="4DD193C9" w14:textId="77777777" w:rsidR="00A24382" w:rsidRPr="00720555" w:rsidRDefault="00A24382" w:rsidP="00A24382">
      <w:pPr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  --</w:t>
      </w:r>
      <w:proofErr w:type="spellStart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r_tournament</w:t>
      </w:r>
      <w:proofErr w:type="spellEnd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1 \</w:t>
      </w:r>
    </w:p>
    <w:p w14:paraId="7C1F6E04" w14:textId="77777777" w:rsidR="00A24382" w:rsidRPr="00720555" w:rsidRDefault="00A24382" w:rsidP="00A24382">
      <w:pPr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  --</w:t>
      </w:r>
      <w:proofErr w:type="spellStart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shuffle_ranking</w:t>
      </w:r>
      <w:proofErr w:type="spellEnd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"original" \</w:t>
      </w:r>
    </w:p>
    <w:p w14:paraId="5CCC9426" w14:textId="77777777" w:rsidR="00A24382" w:rsidRPr="00720555" w:rsidRDefault="00A24382" w:rsidP="00A24382">
      <w:pPr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  --</w:t>
      </w:r>
      <w:proofErr w:type="spellStart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parent_dataset</w:t>
      </w:r>
      <w:proofErr w:type="spellEnd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"</w:t>
      </w:r>
      <w:proofErr w:type="spellStart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beir</w:t>
      </w:r>
      <w:proofErr w:type="spellEnd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" \</w:t>
      </w:r>
    </w:p>
    <w:p w14:paraId="2F5C6A05" w14:textId="77777777" w:rsidR="00A24382" w:rsidRPr="00720555" w:rsidRDefault="00A24382" w:rsidP="00A24382">
      <w:pPr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  --dataset "</w:t>
      </w:r>
      <w:proofErr w:type="spellStart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trec</w:t>
      </w:r>
      <w:proofErr w:type="spellEnd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-covid" \</w:t>
      </w:r>
    </w:p>
    <w:p w14:paraId="075C1118" w14:textId="77777777" w:rsidR="00A24382" w:rsidRPr="00720555" w:rsidRDefault="00A24382" w:rsidP="00A24382">
      <w:pPr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  --</w:t>
      </w:r>
      <w:proofErr w:type="spellStart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retrieve_step</w:t>
      </w:r>
      <w:proofErr w:type="spellEnd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"bm25-flat" \</w:t>
      </w:r>
    </w:p>
    <w:p w14:paraId="72087FEF" w14:textId="77777777" w:rsidR="00A24382" w:rsidRPr="00720555" w:rsidRDefault="00A24382" w:rsidP="00A24382">
      <w:pPr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  --hits 100 \</w:t>
      </w:r>
    </w:p>
    <w:p w14:paraId="4B20F932" w14:textId="77777777" w:rsidR="00A24382" w:rsidRPr="00720555" w:rsidRDefault="00A24382" w:rsidP="00A24382">
      <w:pPr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lastRenderedPageBreak/>
        <w:t>  --</w:t>
      </w:r>
      <w:proofErr w:type="spellStart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query_length</w:t>
      </w:r>
      <w:proofErr w:type="spellEnd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32 \</w:t>
      </w:r>
    </w:p>
    <w:p w14:paraId="4B04D94A" w14:textId="77777777" w:rsidR="00A24382" w:rsidRPr="00720555" w:rsidRDefault="00A24382" w:rsidP="00A24382">
      <w:pPr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  --</w:t>
      </w:r>
      <w:proofErr w:type="spellStart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passage_length</w:t>
      </w:r>
      <w:proofErr w:type="spellEnd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100 \</w:t>
      </w:r>
    </w:p>
    <w:p w14:paraId="1410DBD4" w14:textId="77777777" w:rsidR="00A24382" w:rsidRPr="00720555" w:rsidRDefault="00A24382" w:rsidP="00A24382">
      <w:pPr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  --</w:t>
      </w:r>
      <w:proofErr w:type="spellStart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num_child</w:t>
      </w:r>
      <w:proofErr w:type="spellEnd"/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 xml:space="preserve"> 5</w:t>
      </w:r>
    </w:p>
    <w:p w14:paraId="06A18988" w14:textId="77777777" w:rsidR="00A24382" w:rsidRPr="00720555" w:rsidRDefault="00A24382" w:rsidP="00A24382">
      <w:pPr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</w:pPr>
    </w:p>
    <w:p w14:paraId="0BD433E8" w14:textId="2FCA3492" w:rsidR="00A24382" w:rsidRPr="00720555" w:rsidRDefault="00A24382" w:rsidP="00A24382">
      <w:pPr>
        <w:rPr>
          <w:rFonts w:cs="Times New Roman"/>
          <w:sz w:val="24"/>
          <w:szCs w:val="24"/>
        </w:rPr>
      </w:pPr>
      <w:r w:rsidRPr="00720555">
        <w:rPr>
          <w:rFonts w:cs="Times New Roman"/>
          <w:sz w:val="24"/>
          <w:szCs w:val="24"/>
        </w:rPr>
        <w:t xml:space="preserve">Else, you can run the file </w:t>
      </w:r>
      <w:r w:rsidRPr="00720555">
        <w:rPr>
          <w:rFonts w:ascii="Courier New" w:hAnsi="Courier New" w:cs="Courier New"/>
          <w:color w:val="FFFFFF" w:themeColor="background1"/>
          <w:sz w:val="24"/>
          <w:szCs w:val="24"/>
          <w:highlight w:val="black"/>
        </w:rPr>
        <w:t>experiment_job.sh</w:t>
      </w:r>
      <w:r w:rsidRPr="00720555">
        <w:rPr>
          <w:rFonts w:cs="Times New Roman"/>
          <w:sz w:val="24"/>
          <w:szCs w:val="24"/>
        </w:rPr>
        <w:t xml:space="preserve"> on Deakin Compute Cluster</w:t>
      </w:r>
    </w:p>
    <w:p w14:paraId="2D2CA608" w14:textId="325E61E1" w:rsidR="00A24382" w:rsidRPr="00720555" w:rsidRDefault="001F6114" w:rsidP="00F92412">
      <w:pPr>
        <w:rPr>
          <w:rFonts w:cs="Times New Roman"/>
          <w:sz w:val="24"/>
          <w:szCs w:val="24"/>
        </w:rPr>
      </w:pPr>
      <w:r w:rsidRPr="00720555">
        <w:rPr>
          <w:rFonts w:cs="Times New Roman"/>
          <w:color w:val="FF0000"/>
          <w:sz w:val="24"/>
          <w:szCs w:val="24"/>
          <w:highlight w:val="yellow"/>
        </w:rPr>
        <w:t>Note</w:t>
      </w:r>
      <w:r w:rsidR="00720555" w:rsidRPr="00720555">
        <w:rPr>
          <w:rFonts w:cs="Times New Roman"/>
          <w:color w:val="FF0000"/>
          <w:sz w:val="24"/>
          <w:szCs w:val="24"/>
        </w:rPr>
        <w:t>:</w:t>
      </w:r>
      <w:r w:rsidRPr="00720555">
        <w:rPr>
          <w:rFonts w:cs="Times New Roman"/>
          <w:color w:val="FF0000"/>
          <w:sz w:val="24"/>
          <w:szCs w:val="24"/>
        </w:rPr>
        <w:t xml:space="preserve"> </w:t>
      </w:r>
      <w:r w:rsidRPr="00720555">
        <w:rPr>
          <w:rFonts w:cs="Times New Roman"/>
          <w:sz w:val="24"/>
          <w:szCs w:val="24"/>
        </w:rPr>
        <w:t>Before you run, it is recommended to check:</w:t>
      </w:r>
    </w:p>
    <w:p w14:paraId="4E515C96" w14:textId="39002B04" w:rsidR="001F6114" w:rsidRPr="00720555" w:rsidRDefault="001F6114" w:rsidP="001F6114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 w:rsidRPr="00720555">
        <w:rPr>
          <w:rFonts w:cs="Times New Roman"/>
          <w:sz w:val="24"/>
          <w:szCs w:val="24"/>
        </w:rPr>
        <w:t xml:space="preserve">The hugging face model (FlanT5, Vicuna) is available in </w:t>
      </w:r>
      <w:proofErr w:type="spellStart"/>
      <w:r w:rsidRPr="00720555">
        <w:rPr>
          <w:rFonts w:cs="Times New Roman"/>
          <w:sz w:val="24"/>
          <w:szCs w:val="24"/>
        </w:rPr>
        <w:t>llmranker</w:t>
      </w:r>
      <w:proofErr w:type="spellEnd"/>
    </w:p>
    <w:p w14:paraId="026A33ED" w14:textId="40553BC4" w:rsidR="001F6114" w:rsidRPr="00720555" w:rsidRDefault="001F6114" w:rsidP="001F6114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 w:rsidRPr="00720555">
        <w:rPr>
          <w:rFonts w:cs="Times New Roman"/>
          <w:sz w:val="24"/>
          <w:szCs w:val="24"/>
        </w:rPr>
        <w:t>You have the dataset</w:t>
      </w:r>
      <w:r w:rsidR="00060E04" w:rsidRPr="00720555">
        <w:rPr>
          <w:rFonts w:cs="Times New Roman"/>
          <w:sz w:val="24"/>
          <w:szCs w:val="24"/>
        </w:rPr>
        <w:t xml:space="preserve"> saved in datasets model. This includes </w:t>
      </w:r>
      <w:proofErr w:type="spellStart"/>
      <w:r w:rsidR="00060E04" w:rsidRPr="00720555">
        <w:rPr>
          <w:rFonts w:cs="Times New Roman"/>
          <w:sz w:val="24"/>
          <w:szCs w:val="24"/>
        </w:rPr>
        <w:t>qrels</w:t>
      </w:r>
      <w:proofErr w:type="spellEnd"/>
      <w:r w:rsidR="00060E04" w:rsidRPr="00720555">
        <w:rPr>
          <w:rFonts w:cs="Times New Roman"/>
          <w:sz w:val="24"/>
          <w:szCs w:val="24"/>
        </w:rPr>
        <w:t>, corpus and queries files</w:t>
      </w:r>
    </w:p>
    <w:p w14:paraId="31920877" w14:textId="65485944" w:rsidR="00060E04" w:rsidRDefault="00060E04" w:rsidP="001F6114">
      <w:pPr>
        <w:pStyle w:val="ListParagraph"/>
        <w:numPr>
          <w:ilvl w:val="0"/>
          <w:numId w:val="3"/>
        </w:numPr>
        <w:rPr>
          <w:rFonts w:cs="Times New Roman"/>
          <w:sz w:val="24"/>
          <w:szCs w:val="24"/>
        </w:rPr>
      </w:pPr>
      <w:r w:rsidRPr="00720555">
        <w:rPr>
          <w:rFonts w:cs="Times New Roman"/>
          <w:sz w:val="24"/>
          <w:szCs w:val="24"/>
        </w:rPr>
        <w:t>You have the result of retrieval step in Retrieve Results</w:t>
      </w:r>
    </w:p>
    <w:p w14:paraId="3707B53E" w14:textId="77777777" w:rsidR="008216E0" w:rsidRPr="00720555" w:rsidRDefault="008216E0" w:rsidP="008216E0">
      <w:pPr>
        <w:pStyle w:val="ListParagraph"/>
        <w:rPr>
          <w:rFonts w:cs="Times New Roman"/>
          <w:sz w:val="24"/>
          <w:szCs w:val="24"/>
        </w:rPr>
      </w:pPr>
    </w:p>
    <w:p w14:paraId="3A85F322" w14:textId="40CEDFAD" w:rsidR="00FF2863" w:rsidRPr="008216E0" w:rsidRDefault="0011756B" w:rsidP="008216E0">
      <w:pPr>
        <w:pStyle w:val="Heading1"/>
      </w:pPr>
      <w:r w:rsidRPr="00720555">
        <w:t>File Directory Explanatio</w:t>
      </w:r>
      <w:r w:rsidR="00FF2863" w:rsidRPr="00720555">
        <w:t>n</w:t>
      </w:r>
    </w:p>
    <w:p w14:paraId="0F97A593" w14:textId="19FB6226" w:rsidR="00A13533" w:rsidRPr="00720555" w:rsidRDefault="00A13533" w:rsidP="00FF2863">
      <w:pPr>
        <w:rPr>
          <w:sz w:val="24"/>
          <w:szCs w:val="24"/>
        </w:rPr>
      </w:pPr>
      <w:r w:rsidRPr="00720555">
        <w:rPr>
          <w:sz w:val="24"/>
          <w:szCs w:val="24"/>
          <w:highlight w:val="yellow"/>
        </w:rPr>
        <w:t>1. dataset</w:t>
      </w:r>
      <w:r w:rsidR="00477767" w:rsidRPr="00720555">
        <w:rPr>
          <w:sz w:val="24"/>
          <w:szCs w:val="24"/>
          <w:highlight w:val="yellow"/>
        </w:rPr>
        <w:t>s folder</w:t>
      </w:r>
    </w:p>
    <w:p w14:paraId="33DE5AD6" w14:textId="1E3A40C9" w:rsidR="00477767" w:rsidRPr="00720555" w:rsidRDefault="00A13533" w:rsidP="00477767">
      <w:pPr>
        <w:rPr>
          <w:sz w:val="24"/>
          <w:szCs w:val="24"/>
        </w:rPr>
      </w:pPr>
      <w:r w:rsidRPr="00720555">
        <w:rPr>
          <w:sz w:val="24"/>
          <w:szCs w:val="24"/>
        </w:rPr>
        <w:t xml:space="preserve">The folders include </w:t>
      </w:r>
      <w:r w:rsidR="00477767" w:rsidRPr="00720555">
        <w:rPr>
          <w:sz w:val="24"/>
          <w:szCs w:val="24"/>
        </w:rPr>
        <w:t xml:space="preserve">IR benchmark datasets. At this stage, we have parents’ dataset: </w:t>
      </w:r>
      <w:r w:rsidR="00477767" w:rsidRPr="00720555">
        <w:rPr>
          <w:b/>
          <w:bCs/>
          <w:sz w:val="24"/>
          <w:szCs w:val="24"/>
        </w:rPr>
        <w:t xml:space="preserve">BEIR </w:t>
      </w:r>
      <w:r w:rsidR="00477767" w:rsidRPr="00720555">
        <w:rPr>
          <w:sz w:val="24"/>
          <w:szCs w:val="24"/>
        </w:rPr>
        <w:t xml:space="preserve">and </w:t>
      </w:r>
      <w:r w:rsidR="00477767" w:rsidRPr="00720555">
        <w:rPr>
          <w:b/>
          <w:bCs/>
          <w:sz w:val="24"/>
          <w:szCs w:val="24"/>
        </w:rPr>
        <w:t>MSMARCO</w:t>
      </w:r>
    </w:p>
    <w:p w14:paraId="3388CC0A" w14:textId="21E8D3D1" w:rsidR="00477767" w:rsidRPr="00720555" w:rsidRDefault="00477767" w:rsidP="00477767">
      <w:pPr>
        <w:rPr>
          <w:b/>
          <w:bCs/>
          <w:sz w:val="24"/>
          <w:szCs w:val="24"/>
        </w:rPr>
      </w:pPr>
      <w:r w:rsidRPr="00720555">
        <w:rPr>
          <w:sz w:val="24"/>
          <w:szCs w:val="24"/>
        </w:rPr>
        <w:t xml:space="preserve">1.1. </w:t>
      </w:r>
      <w:r w:rsidRPr="00720555">
        <w:rPr>
          <w:b/>
          <w:bCs/>
          <w:sz w:val="24"/>
          <w:szCs w:val="24"/>
        </w:rPr>
        <w:t>BEIR</w:t>
      </w:r>
    </w:p>
    <w:p w14:paraId="6DA84886" w14:textId="72ED5B30" w:rsidR="009C7BD1" w:rsidRPr="00720555" w:rsidRDefault="009C7BD1" w:rsidP="00477767">
      <w:pPr>
        <w:rPr>
          <w:sz w:val="24"/>
          <w:szCs w:val="24"/>
        </w:rPr>
      </w:pPr>
      <w:r w:rsidRPr="00720555">
        <w:rPr>
          <w:sz w:val="24"/>
          <w:szCs w:val="24"/>
        </w:rPr>
        <w:t xml:space="preserve">In </w:t>
      </w:r>
      <w:r w:rsidRPr="00720555">
        <w:rPr>
          <w:b/>
          <w:bCs/>
          <w:sz w:val="24"/>
          <w:szCs w:val="24"/>
        </w:rPr>
        <w:t xml:space="preserve">BEIR, </w:t>
      </w:r>
      <w:r w:rsidRPr="00720555">
        <w:rPr>
          <w:sz w:val="24"/>
          <w:szCs w:val="24"/>
        </w:rPr>
        <w:t>we have some sub datasets to be used in the projects</w:t>
      </w:r>
    </w:p>
    <w:p w14:paraId="4BF08B9D" w14:textId="60D88662" w:rsidR="00477767" w:rsidRPr="00720555" w:rsidRDefault="009C7BD1" w:rsidP="00477767">
      <w:pPr>
        <w:rPr>
          <w:sz w:val="24"/>
          <w:szCs w:val="24"/>
        </w:rPr>
      </w:pPr>
      <w:r w:rsidRPr="00720555">
        <w:rPr>
          <w:sz w:val="24"/>
          <w:szCs w:val="24"/>
        </w:rPr>
        <w:t xml:space="preserve">Example: </w:t>
      </w:r>
    </w:p>
    <w:p w14:paraId="28A57CEE" w14:textId="6035E7F9" w:rsidR="009C7BD1" w:rsidRPr="00720555" w:rsidRDefault="009C7BD1" w:rsidP="009C7BD1">
      <w:pPr>
        <w:jc w:val="center"/>
        <w:rPr>
          <w:sz w:val="24"/>
          <w:szCs w:val="24"/>
        </w:rPr>
      </w:pPr>
      <w:r w:rsidRPr="00720555">
        <w:rPr>
          <w:noProof/>
          <w:sz w:val="24"/>
          <w:szCs w:val="24"/>
        </w:rPr>
        <w:drawing>
          <wp:inline distT="0" distB="0" distL="0" distR="0" wp14:anchorId="0F111812" wp14:editId="7E1759AF">
            <wp:extent cx="1952625" cy="1153083"/>
            <wp:effectExtent l="0" t="0" r="0" b="9525"/>
            <wp:docPr id="2034200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0082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5384" cy="116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3AAA" w14:textId="0BA94D16" w:rsidR="009C7BD1" w:rsidRPr="00720555" w:rsidRDefault="009C7BD1" w:rsidP="009C7BD1">
      <w:pPr>
        <w:rPr>
          <w:sz w:val="24"/>
          <w:szCs w:val="24"/>
        </w:rPr>
      </w:pPr>
      <w:r w:rsidRPr="00720555">
        <w:rPr>
          <w:sz w:val="24"/>
          <w:szCs w:val="24"/>
        </w:rPr>
        <w:t xml:space="preserve">1.2. </w:t>
      </w:r>
      <w:r w:rsidRPr="00720555">
        <w:rPr>
          <w:b/>
          <w:bCs/>
          <w:sz w:val="24"/>
          <w:szCs w:val="24"/>
        </w:rPr>
        <w:t>MSMARCO</w:t>
      </w:r>
    </w:p>
    <w:p w14:paraId="69E21601" w14:textId="2892938B" w:rsidR="009C7BD1" w:rsidRPr="00720555" w:rsidRDefault="009C7BD1" w:rsidP="009C7BD1">
      <w:pPr>
        <w:rPr>
          <w:sz w:val="24"/>
          <w:szCs w:val="24"/>
        </w:rPr>
      </w:pPr>
      <w:r w:rsidRPr="00720555">
        <w:rPr>
          <w:sz w:val="24"/>
          <w:szCs w:val="24"/>
        </w:rPr>
        <w:t>We have TREC DL 2019 and TREC DL 2020 in the folder at this stage</w:t>
      </w:r>
      <w:r w:rsidR="00457DCE" w:rsidRPr="00720555">
        <w:rPr>
          <w:sz w:val="24"/>
          <w:szCs w:val="24"/>
        </w:rPr>
        <w:t>.</w:t>
      </w:r>
    </w:p>
    <w:p w14:paraId="34F453D9" w14:textId="6E4E9CE6" w:rsidR="00457DCE" w:rsidRPr="00720555" w:rsidRDefault="00457DCE" w:rsidP="009C7BD1">
      <w:pPr>
        <w:rPr>
          <w:sz w:val="24"/>
          <w:szCs w:val="24"/>
        </w:rPr>
      </w:pPr>
      <w:r w:rsidRPr="00720555">
        <w:rPr>
          <w:sz w:val="24"/>
          <w:szCs w:val="24"/>
          <w:highlight w:val="yellow"/>
        </w:rPr>
        <w:t xml:space="preserve">2. </w:t>
      </w:r>
      <w:proofErr w:type="spellStart"/>
      <w:r w:rsidRPr="00720555">
        <w:rPr>
          <w:sz w:val="24"/>
          <w:szCs w:val="24"/>
          <w:highlight w:val="yellow"/>
        </w:rPr>
        <w:t>llmrankers</w:t>
      </w:r>
      <w:proofErr w:type="spellEnd"/>
    </w:p>
    <w:p w14:paraId="43CB4A78" w14:textId="282950D2" w:rsidR="00223AE5" w:rsidRPr="00720555" w:rsidRDefault="00223AE5" w:rsidP="009C7BD1">
      <w:pPr>
        <w:rPr>
          <w:sz w:val="24"/>
          <w:szCs w:val="24"/>
        </w:rPr>
      </w:pPr>
      <w:r w:rsidRPr="00720555">
        <w:rPr>
          <w:sz w:val="24"/>
          <w:szCs w:val="24"/>
        </w:rPr>
        <w:t xml:space="preserve">The folder contains listwise and </w:t>
      </w:r>
      <w:proofErr w:type="spellStart"/>
      <w:r w:rsidRPr="00720555">
        <w:rPr>
          <w:sz w:val="24"/>
          <w:szCs w:val="24"/>
        </w:rPr>
        <w:t>setwise</w:t>
      </w:r>
      <w:proofErr w:type="spellEnd"/>
      <w:r w:rsidRPr="00720555">
        <w:rPr>
          <w:sz w:val="24"/>
          <w:szCs w:val="24"/>
        </w:rPr>
        <w:t xml:space="preserve"> rankers. The proposed method: </w:t>
      </w:r>
      <w:r w:rsidRPr="00720555">
        <w:rPr>
          <w:b/>
          <w:bCs/>
          <w:sz w:val="24"/>
          <w:szCs w:val="24"/>
        </w:rPr>
        <w:t xml:space="preserve">tournament </w:t>
      </w:r>
      <w:proofErr w:type="spellStart"/>
      <w:r w:rsidRPr="00720555">
        <w:rPr>
          <w:sz w:val="24"/>
          <w:szCs w:val="24"/>
        </w:rPr>
        <w:t>soring</w:t>
      </w:r>
      <w:proofErr w:type="spellEnd"/>
      <w:r w:rsidRPr="00720555">
        <w:rPr>
          <w:sz w:val="24"/>
          <w:szCs w:val="24"/>
        </w:rPr>
        <w:t xml:space="preserve"> is built inside </w:t>
      </w:r>
      <w:proofErr w:type="spellStart"/>
      <w:r w:rsidRPr="00720555">
        <w:rPr>
          <w:sz w:val="24"/>
          <w:szCs w:val="24"/>
        </w:rPr>
        <w:t>setwise</w:t>
      </w:r>
      <w:proofErr w:type="spellEnd"/>
      <w:r w:rsidRPr="00720555">
        <w:rPr>
          <w:sz w:val="24"/>
          <w:szCs w:val="24"/>
        </w:rPr>
        <w:t xml:space="preserve"> </w:t>
      </w:r>
      <w:r w:rsidR="007B523D" w:rsidRPr="00720555">
        <w:rPr>
          <w:sz w:val="24"/>
          <w:szCs w:val="24"/>
        </w:rPr>
        <w:t>rankers object</w:t>
      </w:r>
    </w:p>
    <w:p w14:paraId="46E5BD03" w14:textId="7588F119" w:rsidR="007B523D" w:rsidRPr="00720555" w:rsidRDefault="007B523D" w:rsidP="009C7BD1">
      <w:pPr>
        <w:rPr>
          <w:sz w:val="24"/>
          <w:szCs w:val="24"/>
        </w:rPr>
      </w:pPr>
      <w:r w:rsidRPr="00720555">
        <w:rPr>
          <w:sz w:val="24"/>
          <w:szCs w:val="24"/>
        </w:rPr>
        <w:t>At this stage, the code is only built for FlanT5 and Llma2 series</w:t>
      </w:r>
    </w:p>
    <w:p w14:paraId="1A674765" w14:textId="6DFF6ECC" w:rsidR="007B523D" w:rsidRPr="00720555" w:rsidRDefault="007B523D" w:rsidP="009C7BD1">
      <w:pPr>
        <w:rPr>
          <w:sz w:val="24"/>
          <w:szCs w:val="24"/>
        </w:rPr>
      </w:pPr>
      <w:r w:rsidRPr="00720555">
        <w:rPr>
          <w:sz w:val="24"/>
          <w:szCs w:val="24"/>
          <w:highlight w:val="yellow"/>
        </w:rPr>
        <w:t xml:space="preserve">3. </w:t>
      </w:r>
      <w:proofErr w:type="spellStart"/>
      <w:r w:rsidR="008808B2" w:rsidRPr="00720555">
        <w:rPr>
          <w:sz w:val="24"/>
          <w:szCs w:val="24"/>
          <w:highlight w:val="yellow"/>
        </w:rPr>
        <w:t>Rerank</w:t>
      </w:r>
      <w:proofErr w:type="spellEnd"/>
      <w:r w:rsidR="008808B2" w:rsidRPr="00720555">
        <w:rPr>
          <w:sz w:val="24"/>
          <w:szCs w:val="24"/>
          <w:highlight w:val="yellow"/>
        </w:rPr>
        <w:t xml:space="preserve"> Evaluation</w:t>
      </w:r>
    </w:p>
    <w:p w14:paraId="545C2865" w14:textId="17089A26" w:rsidR="00942A20" w:rsidRPr="00720555" w:rsidRDefault="008808B2" w:rsidP="00F92412">
      <w:pPr>
        <w:rPr>
          <w:b/>
          <w:bCs/>
          <w:i/>
          <w:iCs/>
          <w:sz w:val="24"/>
          <w:szCs w:val="24"/>
        </w:rPr>
      </w:pPr>
      <w:r w:rsidRPr="00720555">
        <w:rPr>
          <w:sz w:val="24"/>
          <w:szCs w:val="24"/>
        </w:rPr>
        <w:t xml:space="preserve">The folder contains the metric </w:t>
      </w:r>
      <w:r w:rsidR="00A07237" w:rsidRPr="00720555">
        <w:rPr>
          <w:sz w:val="24"/>
          <w:szCs w:val="24"/>
        </w:rPr>
        <w:t>and evaluation of each passage reranking method. The file is created after running</w:t>
      </w:r>
      <w:r w:rsidR="002A0C63" w:rsidRPr="00720555">
        <w:rPr>
          <w:sz w:val="24"/>
          <w:szCs w:val="24"/>
        </w:rPr>
        <w:t xml:space="preserve"> </w:t>
      </w:r>
      <w:r w:rsidR="002A0C63" w:rsidRPr="00720555">
        <w:rPr>
          <w:b/>
          <w:bCs/>
          <w:i/>
          <w:iCs/>
          <w:sz w:val="24"/>
          <w:szCs w:val="24"/>
        </w:rPr>
        <w:t>new_experiment.py</w:t>
      </w:r>
    </w:p>
    <w:p w14:paraId="05140A58" w14:textId="08123329" w:rsidR="00420C34" w:rsidRPr="00720555" w:rsidRDefault="00420C34" w:rsidP="00F92412">
      <w:pPr>
        <w:rPr>
          <w:sz w:val="24"/>
          <w:szCs w:val="24"/>
          <w:highlight w:val="yellow"/>
        </w:rPr>
      </w:pPr>
      <w:r w:rsidRPr="00720555">
        <w:rPr>
          <w:sz w:val="24"/>
          <w:szCs w:val="24"/>
          <w:highlight w:val="yellow"/>
        </w:rPr>
        <w:lastRenderedPageBreak/>
        <w:t xml:space="preserve">4. </w:t>
      </w:r>
      <w:r w:rsidR="002D03C9" w:rsidRPr="00720555">
        <w:rPr>
          <w:sz w:val="24"/>
          <w:szCs w:val="24"/>
          <w:highlight w:val="yellow"/>
        </w:rPr>
        <w:t>Retrieve</w:t>
      </w:r>
      <w:r w:rsidRPr="00720555">
        <w:rPr>
          <w:sz w:val="24"/>
          <w:szCs w:val="24"/>
          <w:highlight w:val="yellow"/>
        </w:rPr>
        <w:t xml:space="preserve"> Results</w:t>
      </w:r>
    </w:p>
    <w:p w14:paraId="026B9676" w14:textId="5332921E" w:rsidR="00420C34" w:rsidRPr="00720555" w:rsidRDefault="002D03C9" w:rsidP="00F92412">
      <w:pPr>
        <w:rPr>
          <w:sz w:val="24"/>
          <w:szCs w:val="24"/>
        </w:rPr>
      </w:pPr>
      <w:r w:rsidRPr="00720555">
        <w:rPr>
          <w:sz w:val="24"/>
          <w:szCs w:val="24"/>
        </w:rPr>
        <w:t xml:space="preserve">This folder contains the </w:t>
      </w:r>
      <w:r w:rsidR="00A225E1" w:rsidRPr="00720555">
        <w:rPr>
          <w:sz w:val="24"/>
          <w:szCs w:val="24"/>
        </w:rPr>
        <w:t xml:space="preserve">first step retrieve result. Each file has the formant of </w:t>
      </w:r>
      <w:proofErr w:type="spellStart"/>
      <w:r w:rsidR="00A225E1" w:rsidRPr="00720555">
        <w:rPr>
          <w:b/>
          <w:bCs/>
          <w:sz w:val="24"/>
          <w:szCs w:val="24"/>
        </w:rPr>
        <w:t>Pyserini</w:t>
      </w:r>
      <w:proofErr w:type="spellEnd"/>
      <w:r w:rsidR="00A225E1" w:rsidRPr="00720555">
        <w:rPr>
          <w:b/>
          <w:bCs/>
          <w:sz w:val="24"/>
          <w:szCs w:val="24"/>
        </w:rPr>
        <w:t xml:space="preserve"> </w:t>
      </w:r>
      <w:r w:rsidR="00A225E1" w:rsidRPr="00720555">
        <w:rPr>
          <w:sz w:val="24"/>
          <w:szCs w:val="24"/>
        </w:rPr>
        <w:t>result</w:t>
      </w:r>
    </w:p>
    <w:p w14:paraId="10C69975" w14:textId="5BE45737" w:rsidR="00AA1F79" w:rsidRPr="00720555" w:rsidRDefault="00AA1F79" w:rsidP="00F92412">
      <w:pPr>
        <w:rPr>
          <w:sz w:val="24"/>
          <w:szCs w:val="24"/>
        </w:rPr>
      </w:pPr>
      <w:r w:rsidRPr="00720555">
        <w:rPr>
          <w:b/>
          <w:bCs/>
          <w:sz w:val="24"/>
          <w:szCs w:val="24"/>
        </w:rPr>
        <w:t>run {</w:t>
      </w:r>
      <w:r w:rsidR="006B32C7" w:rsidRPr="00720555">
        <w:rPr>
          <w:b/>
          <w:bCs/>
          <w:sz w:val="24"/>
          <w:szCs w:val="24"/>
        </w:rPr>
        <w:t>parent dataset}.{retrieve</w:t>
      </w:r>
      <w:r w:rsidRPr="00720555">
        <w:rPr>
          <w:b/>
          <w:bCs/>
          <w:sz w:val="24"/>
          <w:szCs w:val="24"/>
        </w:rPr>
        <w:t>_step}.{dataset}.txt</w:t>
      </w:r>
    </w:p>
    <w:p w14:paraId="39181757" w14:textId="3D57E1D4" w:rsidR="00192899" w:rsidRPr="00720555" w:rsidRDefault="00192899" w:rsidP="00F92412">
      <w:pPr>
        <w:rPr>
          <w:sz w:val="24"/>
          <w:szCs w:val="24"/>
        </w:rPr>
      </w:pPr>
      <w:r w:rsidRPr="00720555">
        <w:rPr>
          <w:sz w:val="24"/>
          <w:szCs w:val="24"/>
        </w:rPr>
        <w:t xml:space="preserve">For convenience, the paper </w:t>
      </w:r>
      <w:r w:rsidR="00B27239" w:rsidRPr="00720555">
        <w:rPr>
          <w:sz w:val="24"/>
          <w:szCs w:val="24"/>
        </w:rPr>
        <w:t xml:space="preserve">relies on </w:t>
      </w:r>
      <w:proofErr w:type="spellStart"/>
      <w:r w:rsidR="00B27239" w:rsidRPr="00720555">
        <w:rPr>
          <w:b/>
          <w:bCs/>
          <w:sz w:val="24"/>
          <w:szCs w:val="24"/>
        </w:rPr>
        <w:t>pyserini</w:t>
      </w:r>
      <w:proofErr w:type="spellEnd"/>
      <w:r w:rsidR="00B27239" w:rsidRPr="00720555">
        <w:rPr>
          <w:sz w:val="24"/>
          <w:szCs w:val="24"/>
        </w:rPr>
        <w:t xml:space="preserve"> </w:t>
      </w:r>
      <w:r w:rsidR="00B27239" w:rsidRPr="00720555">
        <w:rPr>
          <w:b/>
          <w:bCs/>
          <w:sz w:val="24"/>
          <w:szCs w:val="24"/>
        </w:rPr>
        <w:t>IR</w:t>
      </w:r>
      <w:r w:rsidR="00B27239" w:rsidRPr="00720555">
        <w:rPr>
          <w:sz w:val="24"/>
          <w:szCs w:val="24"/>
        </w:rPr>
        <w:t xml:space="preserve"> toolkit to get first ranking</w:t>
      </w:r>
    </w:p>
    <w:p w14:paraId="1E662514" w14:textId="57C22733" w:rsidR="00686A4C" w:rsidRPr="00720555" w:rsidRDefault="00686A4C" w:rsidP="00F92412">
      <w:pPr>
        <w:rPr>
          <w:sz w:val="24"/>
          <w:szCs w:val="24"/>
        </w:rPr>
      </w:pPr>
      <w:r w:rsidRPr="00720555">
        <w:rPr>
          <w:sz w:val="24"/>
          <w:szCs w:val="24"/>
        </w:rPr>
        <w:t xml:space="preserve">Refer to this </w:t>
      </w:r>
      <w:hyperlink r:id="rId7" w:history="1">
        <w:r w:rsidRPr="00720555">
          <w:rPr>
            <w:rStyle w:val="Hyperlink"/>
            <w:sz w:val="24"/>
            <w:szCs w:val="24"/>
          </w:rPr>
          <w:t>link</w:t>
        </w:r>
      </w:hyperlink>
      <w:r w:rsidRPr="00720555">
        <w:rPr>
          <w:sz w:val="24"/>
          <w:szCs w:val="24"/>
        </w:rPr>
        <w:t xml:space="preserve"> on how to install and work on </w:t>
      </w:r>
      <w:proofErr w:type="spellStart"/>
      <w:r w:rsidRPr="00720555">
        <w:rPr>
          <w:sz w:val="24"/>
          <w:szCs w:val="24"/>
        </w:rPr>
        <w:t>Pyserini</w:t>
      </w:r>
      <w:proofErr w:type="spellEnd"/>
    </w:p>
    <w:p w14:paraId="52BBB57C" w14:textId="2BC8EC97" w:rsidR="00686A4C" w:rsidRPr="00720555" w:rsidRDefault="00686A4C" w:rsidP="00F92412">
      <w:pPr>
        <w:rPr>
          <w:sz w:val="24"/>
          <w:szCs w:val="24"/>
        </w:rPr>
      </w:pPr>
      <w:r w:rsidRPr="00720555">
        <w:rPr>
          <w:sz w:val="24"/>
          <w:szCs w:val="24"/>
        </w:rPr>
        <w:t xml:space="preserve">Refer to </w:t>
      </w:r>
      <w:hyperlink r:id="rId8" w:history="1">
        <w:r w:rsidRPr="00720555">
          <w:rPr>
            <w:rStyle w:val="Hyperlink"/>
            <w:sz w:val="24"/>
            <w:szCs w:val="24"/>
          </w:rPr>
          <w:t>this</w:t>
        </w:r>
      </w:hyperlink>
      <w:r w:rsidRPr="00720555">
        <w:rPr>
          <w:sz w:val="24"/>
          <w:szCs w:val="24"/>
        </w:rPr>
        <w:t xml:space="preserve"> for BEIR </w:t>
      </w:r>
      <w:r w:rsidR="00CC2157" w:rsidRPr="00720555">
        <w:rPr>
          <w:sz w:val="24"/>
          <w:szCs w:val="24"/>
        </w:rPr>
        <w:t xml:space="preserve">retrieval </w:t>
      </w:r>
      <w:r w:rsidRPr="00720555">
        <w:rPr>
          <w:sz w:val="24"/>
          <w:szCs w:val="24"/>
        </w:rPr>
        <w:t xml:space="preserve">result reproduction and </w:t>
      </w:r>
      <w:hyperlink r:id="rId9" w:history="1">
        <w:r w:rsidR="003A65DD" w:rsidRPr="00720555">
          <w:rPr>
            <w:rStyle w:val="Hyperlink"/>
            <w:sz w:val="24"/>
            <w:szCs w:val="24"/>
          </w:rPr>
          <w:t>MSMARCO</w:t>
        </w:r>
        <w:r w:rsidR="00CC2157" w:rsidRPr="00720555">
          <w:rPr>
            <w:rStyle w:val="Hyperlink"/>
            <w:sz w:val="24"/>
            <w:szCs w:val="24"/>
          </w:rPr>
          <w:t xml:space="preserve"> v1</w:t>
        </w:r>
      </w:hyperlink>
      <w:r w:rsidR="003A65DD" w:rsidRPr="00720555">
        <w:rPr>
          <w:sz w:val="24"/>
          <w:szCs w:val="24"/>
        </w:rPr>
        <w:t xml:space="preserve"> for </w:t>
      </w:r>
      <w:r w:rsidR="00CC2157" w:rsidRPr="00720555">
        <w:rPr>
          <w:sz w:val="24"/>
          <w:szCs w:val="24"/>
        </w:rPr>
        <w:t>TREC DL 2019 and TREC DL 2020 reproduction</w:t>
      </w:r>
    </w:p>
    <w:p w14:paraId="7CBE4703" w14:textId="77777777" w:rsidR="006576D9" w:rsidRPr="00720555" w:rsidRDefault="006576D9">
      <w:pPr>
        <w:rPr>
          <w:sz w:val="24"/>
          <w:szCs w:val="24"/>
          <w:lang w:val="en-US"/>
        </w:rPr>
      </w:pPr>
    </w:p>
    <w:sectPr w:rsidR="006576D9" w:rsidRPr="007205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520325"/>
    <w:multiLevelType w:val="hybridMultilevel"/>
    <w:tmpl w:val="49FCCC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0771C"/>
    <w:multiLevelType w:val="hybridMultilevel"/>
    <w:tmpl w:val="830E0F34"/>
    <w:lvl w:ilvl="0" w:tplc="2912E07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A2DDF"/>
    <w:multiLevelType w:val="hybridMultilevel"/>
    <w:tmpl w:val="5B9AA3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474008">
    <w:abstractNumId w:val="0"/>
  </w:num>
  <w:num w:numId="2" w16cid:durableId="35741176">
    <w:abstractNumId w:val="2"/>
  </w:num>
  <w:num w:numId="3" w16cid:durableId="1322658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A9"/>
    <w:rsid w:val="000604A9"/>
    <w:rsid w:val="00060E04"/>
    <w:rsid w:val="000815C8"/>
    <w:rsid w:val="0011756B"/>
    <w:rsid w:val="00192899"/>
    <w:rsid w:val="001F6114"/>
    <w:rsid w:val="00223AE5"/>
    <w:rsid w:val="002A0C63"/>
    <w:rsid w:val="002D03C9"/>
    <w:rsid w:val="002D7312"/>
    <w:rsid w:val="002E014E"/>
    <w:rsid w:val="00356A15"/>
    <w:rsid w:val="00363A98"/>
    <w:rsid w:val="003A65DD"/>
    <w:rsid w:val="00401FA8"/>
    <w:rsid w:val="00420C34"/>
    <w:rsid w:val="00444EDB"/>
    <w:rsid w:val="00457DCE"/>
    <w:rsid w:val="0046361C"/>
    <w:rsid w:val="00477767"/>
    <w:rsid w:val="00555B58"/>
    <w:rsid w:val="005B7442"/>
    <w:rsid w:val="006576D9"/>
    <w:rsid w:val="0067486A"/>
    <w:rsid w:val="00686A4C"/>
    <w:rsid w:val="006B32C7"/>
    <w:rsid w:val="006B52E9"/>
    <w:rsid w:val="00720555"/>
    <w:rsid w:val="007A7EEE"/>
    <w:rsid w:val="007B523D"/>
    <w:rsid w:val="008216E0"/>
    <w:rsid w:val="008808B2"/>
    <w:rsid w:val="008E6E01"/>
    <w:rsid w:val="00913F77"/>
    <w:rsid w:val="0093558A"/>
    <w:rsid w:val="0093570F"/>
    <w:rsid w:val="00942A20"/>
    <w:rsid w:val="00984121"/>
    <w:rsid w:val="009C7BD1"/>
    <w:rsid w:val="00A07237"/>
    <w:rsid w:val="00A13533"/>
    <w:rsid w:val="00A225E1"/>
    <w:rsid w:val="00A24382"/>
    <w:rsid w:val="00A54E33"/>
    <w:rsid w:val="00AA1F79"/>
    <w:rsid w:val="00AB79CC"/>
    <w:rsid w:val="00B27239"/>
    <w:rsid w:val="00C90D57"/>
    <w:rsid w:val="00CC2157"/>
    <w:rsid w:val="00CF105D"/>
    <w:rsid w:val="00DA1A84"/>
    <w:rsid w:val="00E33434"/>
    <w:rsid w:val="00E93E5E"/>
    <w:rsid w:val="00EF1636"/>
    <w:rsid w:val="00F92412"/>
    <w:rsid w:val="00FF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9A52E"/>
  <w15:chartTrackingRefBased/>
  <w15:docId w15:val="{CC93AC98-9327-4648-8970-B21976E7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4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4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4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4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4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6A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A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2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1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storini.github.io/pyserini/2cr/bei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storini/pyserin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deakin365-my.sharepoint.com/:f:/r/personal/s224352548_deakin_edu_au/Documents/Full%20Source%20Code%20-%20SIT723%20Research%20Project%20-%20Quang?csf=1&amp;web=1&amp;e=nS9qxh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astorini.github.io/pyserini/2cr/msmarco-v1-pass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HUYNH</dc:creator>
  <cp:keywords/>
  <dc:description/>
  <cp:lastModifiedBy>QUANG HUYNH</cp:lastModifiedBy>
  <cp:revision>49</cp:revision>
  <dcterms:created xsi:type="dcterms:W3CDTF">2025-01-25T09:46:00Z</dcterms:created>
  <dcterms:modified xsi:type="dcterms:W3CDTF">2025-01-28T09:45:00Z</dcterms:modified>
</cp:coreProperties>
</file>