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WAREHOUSE LISTING GUIDE</w:t>
      </w:r>
    </w:p>
    <w:p>
      <w:pPr>
        <w:spacing w:after="300"/>
        <w:jc w:val="center"/>
      </w:pPr>
      <w:r>
        <w:t xml:space="preserve">Contact: Muhammad Riaz | Unit 4, 3 Siding Lane, Glasgow G5 0DZ</w:t>
      </w:r>
    </w:p>
    <w:p>
      <w:pPr>
        <w:spacing w:after="100" w:before="200"/>
      </w:pPr>
      <w:r>
        <w:t xml:space="preserve">1. RIGHTMOVE COMMERCIAL</w:t>
      </w:r>
    </w:p>
    <w:p>
      <w:pPr>
        <w:spacing w:after="80"/>
      </w:pPr>
      <w:r>
        <w:t xml:space="preserve">Cost: £250 + VAT per property</w:t>
      </w:r>
    </w:p>
    <w:p>
      <w:pPr>
        <w:spacing w:after="60"/>
      </w:pPr>
      <w:r>
        <w:t xml:space="preserve">How to Set Up:</w:t>
      </w:r>
    </w:p>
    <w:p>
      <w:pPr>
        <w:spacing w:after="60"/>
      </w:pPr>
      <w:r>
        <w:t xml:space="preserve">1. Go to: https://www.rightmove.co.uk/commercial/</w:t>
      </w:r>
    </w:p>
    <w:p>
      <w:pPr>
        <w:spacing w:after="60"/>
      </w:pPr>
      <w:r>
        <w:t xml:space="preserve">2. Complete form with: Name (Muhammad Riaz), Phone, Email, Postcode (G5 0DZ), Properties (2-6), Sectors (Industrial/Warehouses)</w:t>
      </w:r>
    </w:p>
    <w:p>
      <w:pPr>
        <w:spacing w:after="200"/>
      </w:pPr>
      <w:r>
        <w:t xml:space="preserve">3. They will contact you to discuss pricing and set up your listing</w:t>
      </w:r>
    </w:p>
    <w:p>
      <w:pPr>
        <w:spacing w:after="100" w:before="200"/>
      </w:pPr>
      <w:r>
        <w:t xml:space="preserve">2. LOOPNET</w:t>
      </w:r>
    </w:p>
    <w:p>
      <w:pPr>
        <w:spacing w:after="80"/>
      </w:pPr>
      <w:r>
        <w:t xml:space="preserve">Available Plans: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</w:tblGrid>
      <w:tr>
        <w:tc>
          <w:tcPr>
            <w:tcW w:type="dxa" w:w="2000"/>
          </w:tcPr>
          <w:p>
            <w:r>
              <w:t xml:space="preserve">Plan</w:t>
            </w:r>
          </w:p>
        </w:tc>
        <w:tc>
          <w:tcPr>
            <w:tcW w:type="dxa" w:w="1800"/>
          </w:tcPr>
          <w:p>
            <w:r>
              <w:t xml:space="preserve">Price</w:t>
            </w:r>
          </w:p>
        </w:tc>
        <w:tc>
          <w:tcPr>
            <w:tcW w:type="dxa" w:w="2500"/>
          </w:tcPr>
          <w:p>
            <w:r>
              <w:t xml:space="preserve">Features</w:t>
            </w:r>
          </w:p>
        </w:tc>
      </w:tr>
      <w:tr>
        <w:tc>
          <w:tcPr>
            <w:tcW w:type="dxa" w:w="2000"/>
          </w:tcPr>
          <w:p>
            <w:r>
              <w:t xml:space="preserve">Silver</w:t>
            </w:r>
          </w:p>
        </w:tc>
        <w:tc>
          <w:tcPr>
            <w:tcW w:type="dxa" w:w="1800"/>
          </w:tcPr>
          <w:p>
            <w:r>
              <w:t xml:space="preserve">£25/month</w:t>
            </w:r>
          </w:p>
        </w:tc>
        <w:tc>
          <w:tcPr>
            <w:tcW w:type="dxa" w:w="2500"/>
          </w:tcPr>
          <w:p>
            <w:r>
              <w:t xml:space="preserve">Basic listing</w:t>
            </w:r>
          </w:p>
        </w:tc>
      </w:tr>
      <w:tr>
        <w:tc>
          <w:tcPr>
            <w:tcW w:type="dxa" w:w="2000"/>
          </w:tcPr>
          <w:p>
            <w:r>
              <w:t xml:space="preserve">Gold</w:t>
            </w:r>
          </w:p>
        </w:tc>
        <w:tc>
          <w:tcPr>
            <w:tcW w:type="dxa" w:w="1800"/>
          </w:tcPr>
          <w:p>
            <w:r>
              <w:t xml:space="preserve">£250/month</w:t>
            </w:r>
          </w:p>
        </w:tc>
        <w:tc>
          <w:tcPr>
            <w:tcW w:type="dxa" w:w="2500"/>
          </w:tcPr>
          <w:p>
            <w:r>
              <w:t xml:space="preserve">Enhanced visibility</w:t>
            </w:r>
          </w:p>
        </w:tc>
      </w:tr>
      <w:tr>
        <w:tc>
          <w:tcPr>
            <w:tcW w:type="dxa" w:w="2000"/>
          </w:tcPr>
          <w:p>
            <w:r>
              <w:t xml:space="preserve">Platinum</w:t>
            </w:r>
          </w:p>
        </w:tc>
        <w:tc>
          <w:tcPr>
            <w:tcW w:type="dxa" w:w="1800"/>
          </w:tcPr>
          <w:p>
            <w:r>
              <w:t xml:space="preserve">£405/month</w:t>
            </w:r>
          </w:p>
        </w:tc>
        <w:tc>
          <w:tcPr>
            <w:tcW w:type="dxa" w:w="2500"/>
          </w:tcPr>
          <w:p>
            <w:r>
              <w:t xml:space="preserve">Premium positioning</w:t>
            </w:r>
          </w:p>
        </w:tc>
      </w:tr>
      <w:tr>
        <w:tc>
          <w:tcPr>
            <w:tcW w:type="dxa" w:w="2000"/>
          </w:tcPr>
          <w:p>
            <w:r>
              <w:t xml:space="preserve">Diamond</w:t>
            </w:r>
          </w:p>
        </w:tc>
        <w:tc>
          <w:tcPr>
            <w:tcW w:type="dxa" w:w="1800"/>
          </w:tcPr>
          <w:p>
            <w:r>
              <w:t xml:space="preserve">£820/month</w:t>
            </w:r>
          </w:p>
        </w:tc>
        <w:tc>
          <w:tcPr>
            <w:tcW w:type="dxa" w:w="2500"/>
          </w:tcPr>
          <w:p>
            <w:r>
              <w:t xml:space="preserve">Top-tier exposure</w:t>
            </w:r>
          </w:p>
        </w:tc>
      </w:tr>
    </w:tbl>
    <w:p>
      <w:pPr>
        <w:spacing w:after="200" w:before="120"/>
      </w:pPr>
      <w:r>
        <w:t xml:space="preserve">Contact: https://www.loopnet.com/ (click Advertise &gt; Contact Us for quote)</w:t>
      </w:r>
    </w:p>
    <w:p>
      <w:pPr>
        <w:spacing w:after="100" w:before="200"/>
      </w:pPr>
      <w:r>
        <w:t xml:space="preserve">3. GUMTREE</w:t>
      </w:r>
    </w:p>
    <w:p>
      <w:pPr>
        <w:spacing w:after="60"/>
      </w:pPr>
      <w:r>
        <w:t xml:space="preserve">Fees:</w:t>
      </w:r>
    </w:p>
    <w:p>
      <w:pPr>
        <w:spacing w:after="40"/>
      </w:pPr>
      <w:r>
        <w:t xml:space="preserve">• First listing per year: FREE</w:t>
      </w:r>
    </w:p>
    <w:p>
      <w:pPr>
        <w:spacing w:after="40"/>
      </w:pPr>
      <w:r>
        <w:t xml:space="preserve">• Additional listings: £17.99 each</w:t>
      </w:r>
    </w:p>
    <w:p>
      <w:pPr>
        <w:spacing w:after="100"/>
      </w:pPr>
      <w:r>
        <w:t xml:space="preserve">• Total for 5 units: ~£72 (1 free + 4 × £17.99)</w:t>
      </w:r>
    </w:p>
    <w:p>
      <w:pPr>
        <w:spacing w:after="60"/>
      </w:pPr>
      <w:r>
        <w:t xml:space="preserve">How to List:</w:t>
      </w:r>
    </w:p>
    <w:p>
      <w:pPr>
        <w:spacing w:after="60"/>
      </w:pPr>
      <w:r>
        <w:t xml:space="preserve">1. Go to: https://www.gumtree.com/</w:t>
      </w:r>
    </w:p>
    <w:p>
      <w:pPr>
        <w:spacing w:after="60"/>
      </w:pPr>
      <w:r>
        <w:t xml:space="preserve">2. Click 'Post an Ad' &gt; Select 'Property / Commercial / To Rent'</w:t>
      </w:r>
    </w:p>
    <w:p>
      <w:pPr>
        <w:spacing w:after="200"/>
      </w:pPr>
      <w:r>
        <w:t xml:space="preserve">3. Select 'Warehouse to rent' &gt; Add photos &amp; property details</w:t>
      </w:r>
    </w:p>
    <w:p>
      <w:pPr>
        <w:spacing w:after="100" w:before="200"/>
      </w:pPr>
      <w:r>
        <w:t xml:space="preserve">REQUIREMENTS TO LIST ON ALL PLATFORMS</w:t>
      </w:r>
    </w:p>
    <w:p>
      <w:pPr>
        <w:spacing w:after="60"/>
      </w:pPr>
      <w:r>
        <w:t xml:space="preserve">• Unit sizes (sq ft): Unit 1-3 (1,455), Unit 4 (970), Unit 5 (385)</w:t>
      </w:r>
    </w:p>
    <w:p>
      <w:pPr>
        <w:spacing w:after="60"/>
      </w:pPr>
      <w:r>
        <w:t xml:space="preserve">• Monthly rent amount</w:t>
      </w:r>
    </w:p>
    <w:p>
      <w:pPr>
        <w:spacing w:after="60"/>
      </w:pPr>
      <w:r>
        <w:t xml:space="preserve">• Lease terms (flexible/fixed)</w:t>
      </w:r>
    </w:p>
    <w:p>
      <w:pPr>
        <w:spacing w:after="60"/>
      </w:pPr>
      <w:r>
        <w:t xml:space="preserve">• Parking &amp; loading bay details</w:t>
      </w:r>
    </w:p>
    <w:p>
      <w:pPr>
        <w:spacing w:after="60"/>
      </w:pPr>
      <w:r>
        <w:t xml:space="preserve">• Professional photos (10-15 images minimum)</w:t>
      </w:r>
    </w:p>
    <w:p>
      <w:pPr>
        <w:spacing w:after="200"/>
      </w:pPr>
      <w:r>
        <w:t xml:space="preserve">• Available date</w:t>
      </w:r>
    </w:p>
    <w:p>
      <w:pPr>
        <w:spacing w:before="100"/>
      </w:pPr>
      <w:r>
        <w:t xml:space="preserve">IMPORTANT: No platform charges commission on rent. All charges are upfront advertising fees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2026-08-29T16:39:51.505Z</dcterms:created>
  <dcterms:modified xsi:type="dcterms:W3CDTF">2026-08-29T16:39:51.520Z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