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6BE53" w14:textId="77777777" w:rsidR="00594404" w:rsidRPr="00594404" w:rsidRDefault="00594404" w:rsidP="00594404">
      <w:proofErr w:type="spellStart"/>
      <w:r w:rsidRPr="00594404">
        <w:t>Anti Doping</w:t>
      </w:r>
      <w:proofErr w:type="spellEnd"/>
    </w:p>
    <w:p w14:paraId="26D07DC6" w14:textId="77777777" w:rsidR="00594404" w:rsidRPr="00594404" w:rsidRDefault="00594404" w:rsidP="00594404">
      <w:r w:rsidRPr="00594404">
        <w:t>Statement of Anti-doping Policy STATEMENT</w:t>
      </w:r>
      <w:r w:rsidRPr="00594404">
        <w:br/>
        <w:t xml:space="preserve">The Singapore Cricket Association has on 10 Jun 2022 signed the Collective Policy thereby </w:t>
      </w:r>
      <w:proofErr w:type="gramStart"/>
      <w:r w:rsidRPr="00594404">
        <w:t>agreeing to at all times</w:t>
      </w:r>
      <w:proofErr w:type="gramEnd"/>
      <w:r w:rsidRPr="00594404">
        <w:t>:</w:t>
      </w:r>
    </w:p>
    <w:p w14:paraId="2775E614" w14:textId="77777777" w:rsidR="00594404" w:rsidRPr="00594404" w:rsidRDefault="00594404" w:rsidP="00594404">
      <w:r w:rsidRPr="00594404">
        <w:t xml:space="preserve">1. </w:t>
      </w:r>
      <w:proofErr w:type="spellStart"/>
      <w:r w:rsidRPr="00594404">
        <w:t>Recognise</w:t>
      </w:r>
      <w:proofErr w:type="spellEnd"/>
      <w:r w:rsidRPr="00594404">
        <w:t xml:space="preserve"> and accept the Anti-Doping Singapore (ADS) as the National Anti-Doping </w:t>
      </w:r>
      <w:proofErr w:type="spellStart"/>
      <w:r w:rsidRPr="00594404">
        <w:t>Organisation</w:t>
      </w:r>
      <w:proofErr w:type="spellEnd"/>
      <w:r w:rsidRPr="00594404">
        <w:t xml:space="preserve"> designated by the Singapore Government as having the responsibility for all doping matters relating to sport in Singapore;</w:t>
      </w:r>
    </w:p>
    <w:p w14:paraId="71085C3D" w14:textId="77777777" w:rsidR="00594404" w:rsidRPr="00594404" w:rsidRDefault="00594404" w:rsidP="00594404">
      <w:r w:rsidRPr="00594404">
        <w:t>2. Accept the Anti-Doping Policy of Singapore and the ADS Anti-Doping Rules, both of which are established in accordance with the World Anti-Doping Code, as the basis for the fight against doping in sport;</w:t>
      </w:r>
    </w:p>
    <w:p w14:paraId="68C77B3B" w14:textId="77777777" w:rsidR="00594404" w:rsidRPr="00594404" w:rsidRDefault="00594404" w:rsidP="00594404">
      <w:r w:rsidRPr="00594404">
        <w:t>3. Adopt the Anti-Doping of Singapore and the ADS Anti-Doping Rules either directly or by reference into our governing documents, constitution and/or rules and regulations, and which shall have binding force and effect on our members and Participants; and</w:t>
      </w:r>
    </w:p>
    <w:p w14:paraId="47CF7600" w14:textId="77777777" w:rsidR="00594404" w:rsidRPr="00594404" w:rsidRDefault="00594404" w:rsidP="00594404">
      <w:r w:rsidRPr="00594404">
        <w:t>4. Agree to observe, abide by and implement the provisions of the Anti-Doping Policy of Singapore and the ADS Anti-Doping Rules in respect of our affairs and activities.</w:t>
      </w:r>
    </w:p>
    <w:p w14:paraId="7CEEC998" w14:textId="77777777" w:rsidR="00594404" w:rsidRPr="00594404" w:rsidRDefault="00594404" w:rsidP="00594404">
      <w:r w:rsidRPr="00594404">
        <w:t xml:space="preserve">The Singapore Cricket Association </w:t>
      </w:r>
      <w:proofErr w:type="spellStart"/>
      <w:r w:rsidRPr="00594404">
        <w:t>condem</w:t>
      </w:r>
      <w:proofErr w:type="spellEnd"/>
      <w:r w:rsidRPr="00594404">
        <w:t xml:space="preserve"> ns the use of doping in sport. It </w:t>
      </w:r>
      <w:proofErr w:type="spellStart"/>
      <w:r w:rsidRPr="00594404">
        <w:t>recognises</w:t>
      </w:r>
      <w:proofErr w:type="spellEnd"/>
      <w:r w:rsidRPr="00594404">
        <w:t xml:space="preserve"> the right of all its Athletes to participate in a sport that is free from the misuse of drugs. The Singapore Cricket Association is committed to educate, inform and test, as appropriate, participants competing in cricket in Singapore, and representing Singapore, so that it remains a drug-free sport.</w:t>
      </w:r>
    </w:p>
    <w:p w14:paraId="6FB8C620" w14:textId="77777777" w:rsidR="00594404" w:rsidRPr="00594404" w:rsidRDefault="00594404" w:rsidP="00594404">
      <w:r w:rsidRPr="00594404">
        <w:t>It is a requirement of participation in the sport that all its Athletes, Athlete support personnel and other persons under the jurisdiction of the Singapore Cricket Association comply with the Anti-Doping Policy of Singapore and the ADS Anti-Doping Rules set out and published by the Singapore Cricket Association and ADS.</w:t>
      </w:r>
    </w:p>
    <w:p w14:paraId="1E95A7D9" w14:textId="77777777" w:rsidR="00594404" w:rsidRPr="00594404" w:rsidRDefault="00594404" w:rsidP="00594404">
      <w:r w:rsidRPr="00594404">
        <w:t xml:space="preserve">In testing its Athletes, the Singapore Cricket Association is committed to handling the management of results in a confidential and accountable manner and to carry out disciplinary procedures where appropriate by the fair and independent process it has agreed with its members and with ADS, its appointed National Anti-Doping </w:t>
      </w:r>
      <w:proofErr w:type="spellStart"/>
      <w:r w:rsidRPr="00594404">
        <w:t>Organisation</w:t>
      </w:r>
      <w:proofErr w:type="spellEnd"/>
      <w:r w:rsidRPr="00594404">
        <w:t>, for the collection of doping control samples. The disciplinary procedure for a contravention of these rules is published in full in the ADS Anti-Doping Rules.</w:t>
      </w:r>
    </w:p>
    <w:p w14:paraId="6E54EACC" w14:textId="77777777" w:rsidR="00594404" w:rsidRPr="00594404" w:rsidRDefault="00594404" w:rsidP="00594404">
      <w:r w:rsidRPr="00594404">
        <w:t>ANTI-DOPING RULES</w:t>
      </w:r>
    </w:p>
    <w:p w14:paraId="4AC09270" w14:textId="77777777" w:rsidR="00594404" w:rsidRPr="00594404" w:rsidRDefault="00594404" w:rsidP="00594404">
      <w:r w:rsidRPr="00594404">
        <w:lastRenderedPageBreak/>
        <w:t>The Executive Committee / Management Committee of the Singapore Cricket Association has on 10 Jun 2022 adopted the ADS Anti-Doping Rules as the Singapore Cricket Association’s Anti- Doping Rules.</w:t>
      </w:r>
    </w:p>
    <w:p w14:paraId="58BEB61E" w14:textId="77777777" w:rsidR="00594404" w:rsidRPr="00594404" w:rsidRDefault="00594404" w:rsidP="00594404">
      <w:r w:rsidRPr="00594404">
        <w:t>The ADS Anti-Doping Rules published by Anti-Doping Singapore (or its successor), as amended from time to time, shall take immediate effect and be construed as rules of the Singapore Cricket Association.</w:t>
      </w:r>
    </w:p>
    <w:p w14:paraId="275D782A" w14:textId="77777777" w:rsidR="00594404" w:rsidRPr="00594404" w:rsidRDefault="00594404" w:rsidP="00594404">
      <w:r w:rsidRPr="00594404">
        <w:t>APPLICATION OF ANTI-DOPING RULES</w:t>
      </w:r>
    </w:p>
    <w:p w14:paraId="47D79FE0" w14:textId="77777777" w:rsidR="00594404" w:rsidRPr="00594404" w:rsidRDefault="00594404" w:rsidP="00594404">
      <w:r w:rsidRPr="00594404">
        <w:t>All affiliates, members, athletes, participants, staff and any other individual, paid or on a volunteer basis, who are under the jurisdiction of the Singapore Cricket Association are bound by the Anti- Doping Rules of the Singapore Cricket Association and agree to abide by these Anti-Doping Rules.</w:t>
      </w:r>
    </w:p>
    <w:p w14:paraId="04E5219E" w14:textId="77777777" w:rsidR="00594404" w:rsidRPr="00594404" w:rsidRDefault="00594404" w:rsidP="00594404"/>
    <w:sectPr w:rsidR="00594404" w:rsidRPr="005944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404"/>
    <w:rsid w:val="00594404"/>
    <w:rsid w:val="007B6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E5033"/>
  <w15:chartTrackingRefBased/>
  <w15:docId w15:val="{7C95D395-BD11-4586-926B-830661449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404"/>
    <w:rPr>
      <w:rFonts w:eastAsiaTheme="majorEastAsia" w:cstheme="majorBidi"/>
      <w:color w:val="272727" w:themeColor="text1" w:themeTint="D8"/>
    </w:rPr>
  </w:style>
  <w:style w:type="paragraph" w:styleId="Title">
    <w:name w:val="Title"/>
    <w:basedOn w:val="Normal"/>
    <w:next w:val="Normal"/>
    <w:link w:val="TitleChar"/>
    <w:uiPriority w:val="10"/>
    <w:qFormat/>
    <w:rsid w:val="00594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404"/>
    <w:pPr>
      <w:spacing w:before="160"/>
      <w:jc w:val="center"/>
    </w:pPr>
    <w:rPr>
      <w:i/>
      <w:iCs/>
      <w:color w:val="404040" w:themeColor="text1" w:themeTint="BF"/>
    </w:rPr>
  </w:style>
  <w:style w:type="character" w:customStyle="1" w:styleId="QuoteChar">
    <w:name w:val="Quote Char"/>
    <w:basedOn w:val="DefaultParagraphFont"/>
    <w:link w:val="Quote"/>
    <w:uiPriority w:val="29"/>
    <w:rsid w:val="00594404"/>
    <w:rPr>
      <w:i/>
      <w:iCs/>
      <w:color w:val="404040" w:themeColor="text1" w:themeTint="BF"/>
    </w:rPr>
  </w:style>
  <w:style w:type="paragraph" w:styleId="ListParagraph">
    <w:name w:val="List Paragraph"/>
    <w:basedOn w:val="Normal"/>
    <w:uiPriority w:val="34"/>
    <w:qFormat/>
    <w:rsid w:val="00594404"/>
    <w:pPr>
      <w:ind w:left="720"/>
      <w:contextualSpacing/>
    </w:pPr>
  </w:style>
  <w:style w:type="character" w:styleId="IntenseEmphasis">
    <w:name w:val="Intense Emphasis"/>
    <w:basedOn w:val="DefaultParagraphFont"/>
    <w:uiPriority w:val="21"/>
    <w:qFormat/>
    <w:rsid w:val="00594404"/>
    <w:rPr>
      <w:i/>
      <w:iCs/>
      <w:color w:val="0F4761" w:themeColor="accent1" w:themeShade="BF"/>
    </w:rPr>
  </w:style>
  <w:style w:type="paragraph" w:styleId="IntenseQuote">
    <w:name w:val="Intense Quote"/>
    <w:basedOn w:val="Normal"/>
    <w:next w:val="Normal"/>
    <w:link w:val="IntenseQuoteChar"/>
    <w:uiPriority w:val="30"/>
    <w:qFormat/>
    <w:rsid w:val="00594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404"/>
    <w:rPr>
      <w:i/>
      <w:iCs/>
      <w:color w:val="0F4761" w:themeColor="accent1" w:themeShade="BF"/>
    </w:rPr>
  </w:style>
  <w:style w:type="character" w:styleId="IntenseReference">
    <w:name w:val="Intense Reference"/>
    <w:basedOn w:val="DefaultParagraphFont"/>
    <w:uiPriority w:val="32"/>
    <w:qFormat/>
    <w:rsid w:val="005944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457</Words>
  <Characters>2523</Characters>
  <Application>Microsoft Office Word</Application>
  <DocSecurity>0</DocSecurity>
  <Lines>42</Lines>
  <Paragraphs>14</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SHAH</dc:creator>
  <cp:keywords/>
  <dc:description/>
  <cp:lastModifiedBy>HITESH SHAH</cp:lastModifiedBy>
  <cp:revision>1</cp:revision>
  <dcterms:created xsi:type="dcterms:W3CDTF">2026-05-30T03:02:00Z</dcterms:created>
  <dcterms:modified xsi:type="dcterms:W3CDTF">2026-05-30T03:03:00Z</dcterms:modified>
</cp:coreProperties>
</file>