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08BF5C">
      <w:pPr>
        <w:spacing w:after="0"/>
        <w:ind w:firstLine="0"/>
        <w:jc w:val="center"/>
        <w:rPr>
          <w:rFonts w:cs="Times New Roman"/>
        </w:rPr>
      </w:pPr>
      <w:r>
        <w:rPr>
          <w:rFonts w:cs="Times New Roman"/>
          <w:sz w:val="27"/>
        </w:rPr>
        <w:t>TRƯỜNG ĐẠI HỌC TÀI NGUYÊN VÀ MÔI TRƯỜNG HÀ NỘI</w:t>
      </w:r>
      <w:r>
        <w:rPr>
          <w:rFonts w:cs="Times New Roman"/>
          <w:sz w:val="27"/>
        </w:rPr>
        <w:br w:type="textWrapping"/>
      </w:r>
      <w:r>
        <w:rPr>
          <w:rFonts w:cs="Times New Roman"/>
          <w:b/>
          <w:sz w:val="27"/>
        </w:rPr>
        <w:t>KHOA CÔNG NGHỆ THÔNG TIN</w:t>
      </w:r>
      <w:r>
        <w:rPr>
          <w:rFonts w:cs="Times New Roman"/>
          <w:b/>
          <w:sz w:val="27"/>
        </w:rPr>
        <w:br w:type="textWrapping"/>
      </w:r>
    </w:p>
    <w:p w14:paraId="1509E455">
      <w:pPr>
        <w:spacing w:after="0"/>
        <w:ind w:firstLine="0"/>
        <w:rPr>
          <w:rFonts w:cs="Times New Roman"/>
        </w:rPr>
      </w:pPr>
    </w:p>
    <w:p w14:paraId="6D8E9B8D">
      <w:pPr>
        <w:spacing w:after="0"/>
        <w:ind w:firstLine="0"/>
        <w:rPr>
          <w:rFonts w:cs="Times New Roman"/>
        </w:rPr>
      </w:pPr>
    </w:p>
    <w:p w14:paraId="2283D84A">
      <w:pPr>
        <w:spacing w:after="80"/>
        <w:ind w:firstLine="0"/>
        <w:jc w:val="center"/>
        <w:rPr>
          <w:rFonts w:cs="Times New Roman"/>
        </w:rPr>
      </w:pPr>
      <w:r>
        <w:rPr>
          <w:rFonts w:cs="Times New Roman"/>
          <w:b/>
          <w:sz w:val="42"/>
        </w:rPr>
        <w:t>BÁO CÁO BÀI TẬP LỚN</w:t>
      </w:r>
    </w:p>
    <w:p w14:paraId="3BB5D836">
      <w:pPr>
        <w:spacing w:after="40"/>
        <w:ind w:firstLine="0"/>
        <w:jc w:val="center"/>
        <w:rPr>
          <w:rFonts w:cs="Times New Roman"/>
        </w:rPr>
      </w:pPr>
      <w:r>
        <w:rPr>
          <w:rFonts w:cs="Times New Roman"/>
          <w:b/>
          <w:sz w:val="30"/>
        </w:rPr>
        <w:t>HỌC PHẦN: XỬ LÝ DỮ LIỆU LỚN</w:t>
      </w:r>
    </w:p>
    <w:p w14:paraId="37D1C1EA">
      <w:pPr>
        <w:spacing w:after="120"/>
        <w:ind w:firstLine="0"/>
        <w:jc w:val="center"/>
        <w:rPr>
          <w:rFonts w:cs="Times New Roman"/>
        </w:rPr>
      </w:pPr>
      <w:r>
        <w:rPr>
          <w:rFonts w:cs="Times New Roman"/>
          <w:b/>
        </w:rPr>
        <w:t>Mã học phần: CTKU122</w:t>
      </w:r>
    </w:p>
    <w:p w14:paraId="72474B80">
      <w:pPr>
        <w:spacing w:after="40"/>
        <w:ind w:firstLine="0"/>
        <w:jc w:val="center"/>
        <w:rPr>
          <w:rFonts w:cs="Times New Roman"/>
        </w:rPr>
      </w:pPr>
      <w:r>
        <w:rPr>
          <w:rFonts w:ascii="Times New Roman" w:hAnsi="Times New Roman"/>
          <w:b/>
          <w:sz w:val="28"/>
        </w:rPr>
        <w:t>ĐỀ TÀI SỐ 01</w:t>
      </w:r>
    </w:p>
    <w:p w14:paraId="7A262E76">
      <w:pPr>
        <w:spacing w:after="160"/>
        <w:ind w:firstLine="0"/>
        <w:jc w:val="center"/>
        <w:rPr>
          <w:rFonts w:cs="Times New Roman"/>
        </w:rPr>
      </w:pPr>
      <w:r>
        <w:rPr>
          <w:rFonts w:ascii="Times New Roman" w:hAnsi="Times New Roman"/>
          <w:b/>
          <w:sz w:val="32"/>
        </w:rPr>
        <w:t>XÂY DỰNG HỆ THỐNG PHÂN TÍCH VÀ GIÁM SÁT CHẤT LƯỢNG MẠNG VIỄN THÔNG (TELECOM QUALITY OF SERVICE ANALYTICS) TRÊN NỀN TẢNG HADOOP, SPARK VÀ R</w:t>
      </w:r>
    </w:p>
    <w:p w14:paraId="1870B262">
      <w:pPr>
        <w:spacing w:after="160"/>
        <w:ind w:firstLine="0"/>
        <w:jc w:val="center"/>
        <w:rPr>
          <w:rFonts w:cs="Times New Roman"/>
        </w:rPr>
      </w:pPr>
      <w:r>
        <w:rPr>
          <w:rFonts w:ascii="Times New Roman" w:hAnsi="Times New Roman"/>
          <w:sz w:val="26"/>
        </w:rPr>
        <w:t>Lớp học phần: ĐH13C2 - Xử lý Dữ liệu lớn</w:t>
      </w:r>
    </w:p>
    <w:p w14:paraId="73BA7DB4">
      <w:pPr>
        <w:spacing w:after="40"/>
        <w:ind w:firstLine="0"/>
        <w:jc w:val="center"/>
        <w:rPr>
          <w:rFonts w:cs="Times New Roman"/>
        </w:rPr>
      </w:pPr>
      <w:r>
        <w:rPr>
          <w:rFonts w:ascii="Times New Roman" w:hAnsi="Times New Roman"/>
          <w:sz w:val="26"/>
        </w:rPr>
        <w:t>Giảng viên giảng dạy: Trần Thị Hương</w:t>
      </w:r>
    </w:p>
    <w:p w14:paraId="0BA37FAE">
      <w:pPr>
        <w:spacing w:after="40"/>
        <w:ind w:firstLine="0"/>
        <w:jc w:val="center"/>
        <w:rPr>
          <w:rFonts w:cs="Times New Roman"/>
        </w:rPr>
      </w:pPr>
      <w:r>
        <w:rPr>
          <w:rFonts w:cs="Times New Roman"/>
          <w:b/>
        </w:rPr>
        <w:t>Giảng viên giảng dạy: &lt;........................................&gt;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6"/>
        <w:gridCol w:w="2300"/>
        <w:gridCol w:w="2296"/>
        <w:gridCol w:w="2300"/>
      </w:tblGrid>
      <w:tr w14:paraId="35D43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auto"/>
            <w:tcMar>
              <w:top w:w="60" w:type="dxa"/>
              <w:left w:w="60" w:type="dxa"/>
              <w:bottom w:w="60" w:type="dxa"/>
              <w:right w:w="60" w:type="dxa"/>
            </w:tcMar>
            <w:vAlign w:val="center"/>
          </w:tcPr>
          <w:p w14:paraId="609F7669">
            <w:pPr>
              <w:spacing w:after="0"/>
              <w:ind w:firstLine="0"/>
              <w:jc w:val="center"/>
              <w:rPr>
                <w:rFonts w:cs="Times New Roman"/>
                <w:sz w:val="28"/>
                <w:szCs w:val="28"/>
              </w:rPr>
            </w:pPr>
            <w:r>
              <w:rPr>
                <w:rFonts w:cs="Times New Roman"/>
                <w:b/>
                <w:sz w:val="28"/>
                <w:szCs w:val="28"/>
              </w:rPr>
              <w:t>TT</w:t>
            </w:r>
          </w:p>
        </w:tc>
        <w:tc>
          <w:tcPr>
            <w:tcW w:w="2351" w:type="dxa"/>
            <w:shd w:val="clear" w:color="auto" w:fill="auto"/>
            <w:tcMar>
              <w:top w:w="60" w:type="dxa"/>
              <w:left w:w="60" w:type="dxa"/>
              <w:bottom w:w="60" w:type="dxa"/>
              <w:right w:w="60" w:type="dxa"/>
            </w:tcMar>
            <w:vAlign w:val="center"/>
          </w:tcPr>
          <w:p w14:paraId="2F55095E">
            <w:pPr>
              <w:spacing w:after="0"/>
              <w:ind w:firstLine="0"/>
              <w:jc w:val="center"/>
              <w:rPr>
                <w:rFonts w:cs="Times New Roman"/>
                <w:sz w:val="28"/>
                <w:szCs w:val="28"/>
              </w:rPr>
            </w:pPr>
            <w:r>
              <w:rPr>
                <w:rFonts w:cs="Times New Roman"/>
                <w:b/>
                <w:sz w:val="28"/>
                <w:szCs w:val="28"/>
              </w:rPr>
              <w:t>Mã sinh viên</w:t>
            </w:r>
          </w:p>
        </w:tc>
        <w:tc>
          <w:tcPr>
            <w:tcW w:w="2351" w:type="dxa"/>
            <w:shd w:val="clear" w:color="auto" w:fill="auto"/>
            <w:tcMar>
              <w:top w:w="60" w:type="dxa"/>
              <w:left w:w="60" w:type="dxa"/>
              <w:bottom w:w="60" w:type="dxa"/>
              <w:right w:w="60" w:type="dxa"/>
            </w:tcMar>
            <w:vAlign w:val="center"/>
          </w:tcPr>
          <w:p w14:paraId="06BCA033">
            <w:pPr>
              <w:spacing w:after="0"/>
              <w:ind w:firstLine="0"/>
              <w:jc w:val="center"/>
              <w:rPr>
                <w:rFonts w:cs="Times New Roman"/>
                <w:sz w:val="28"/>
                <w:szCs w:val="28"/>
              </w:rPr>
            </w:pPr>
            <w:r>
              <w:rPr>
                <w:rFonts w:cs="Times New Roman"/>
                <w:b/>
                <w:sz w:val="28"/>
                <w:szCs w:val="28"/>
              </w:rPr>
              <w:t>Họ và tên</w:t>
            </w:r>
          </w:p>
        </w:tc>
        <w:tc>
          <w:tcPr>
            <w:tcW w:w="2351" w:type="dxa"/>
            <w:shd w:val="clear" w:color="auto" w:fill="auto"/>
            <w:tcMar>
              <w:top w:w="60" w:type="dxa"/>
              <w:left w:w="60" w:type="dxa"/>
              <w:bottom w:w="60" w:type="dxa"/>
              <w:right w:w="60" w:type="dxa"/>
            </w:tcMar>
            <w:vAlign w:val="center"/>
          </w:tcPr>
          <w:p w14:paraId="22302241">
            <w:pPr>
              <w:spacing w:after="0"/>
              <w:ind w:firstLine="0"/>
              <w:jc w:val="center"/>
              <w:rPr>
                <w:rFonts w:cs="Times New Roman"/>
                <w:sz w:val="28"/>
                <w:szCs w:val="28"/>
              </w:rPr>
            </w:pPr>
            <w:r>
              <w:rPr>
                <w:rFonts w:cs="Times New Roman"/>
                <w:b/>
                <w:sz w:val="28"/>
                <w:szCs w:val="28"/>
              </w:rPr>
              <w:t>Lớp</w:t>
            </w:r>
          </w:p>
        </w:tc>
      </w:tr>
      <w:tr w14:paraId="7F2EE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auto"/>
            <w:tcMar>
              <w:top w:w="60" w:type="dxa"/>
              <w:left w:w="60" w:type="dxa"/>
              <w:bottom w:w="60" w:type="dxa"/>
              <w:right w:w="60" w:type="dxa"/>
            </w:tcMar>
            <w:vAlign w:val="center"/>
          </w:tcPr>
          <w:p>
            <w:r>
              <w:rPr>
                <w:rFonts w:ascii="Times New Roman" w:hAnsi="Times New Roman"/>
                <w:sz w:val="22"/>
              </w:rPr>
              <w:t>1</w:t>
            </w:r>
          </w:p>
        </w:tc>
        <w:tc>
          <w:tcPr>
            <w:tcW w:w="2351" w:type="dxa"/>
            <w:shd w:val="clear" w:color="auto" w:fill="auto"/>
            <w:tcMar>
              <w:top w:w="60" w:type="dxa"/>
              <w:left w:w="60" w:type="dxa"/>
              <w:bottom w:w="60" w:type="dxa"/>
              <w:right w:w="60" w:type="dxa"/>
            </w:tcMar>
            <w:vAlign w:val="center"/>
          </w:tcPr>
          <w:p>
            <w:r>
              <w:rPr>
                <w:rFonts w:ascii="Times New Roman" w:hAnsi="Times New Roman"/>
                <w:sz w:val="22"/>
              </w:rPr>
              <w:t>211101001</w:t>
            </w:r>
          </w:p>
        </w:tc>
        <w:tc>
          <w:tcPr>
            <w:tcW w:w="2351" w:type="dxa"/>
            <w:shd w:val="clear" w:color="auto" w:fill="auto"/>
            <w:tcMar>
              <w:top w:w="60" w:type="dxa"/>
              <w:left w:w="60" w:type="dxa"/>
              <w:bottom w:w="60" w:type="dxa"/>
              <w:right w:w="60" w:type="dxa"/>
            </w:tcMar>
            <w:vAlign w:val="center"/>
          </w:tcPr>
          <w:p>
            <w:r>
              <w:rPr>
                <w:rFonts w:ascii="Times New Roman" w:hAnsi="Times New Roman"/>
                <w:sz w:val="22"/>
              </w:rPr>
              <w:t>Hoàng Ngọc Thi (Nhóm trưởng)</w:t>
            </w:r>
          </w:p>
        </w:tc>
        <w:tc>
          <w:tcPr>
            <w:tcW w:w="2351" w:type="dxa"/>
            <w:shd w:val="clear" w:color="auto" w:fill="auto"/>
            <w:tcMar>
              <w:top w:w="60" w:type="dxa"/>
              <w:left w:w="60" w:type="dxa"/>
              <w:bottom w:w="60" w:type="dxa"/>
              <w:right w:w="60" w:type="dxa"/>
            </w:tcMar>
            <w:vAlign w:val="center"/>
          </w:tcPr>
          <w:p>
            <w:r>
              <w:rPr>
                <w:rFonts w:ascii="Times New Roman" w:hAnsi="Times New Roman"/>
                <w:sz w:val="22"/>
              </w:rPr>
              <w:t>ĐH13C2</w:t>
            </w:r>
          </w:p>
        </w:tc>
      </w:tr>
      <w:tr w14:paraId="29F58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auto"/>
            <w:tcMar>
              <w:top w:w="60" w:type="dxa"/>
              <w:left w:w="60" w:type="dxa"/>
              <w:bottom w:w="60" w:type="dxa"/>
              <w:right w:w="60" w:type="dxa"/>
            </w:tcMar>
            <w:vAlign w:val="center"/>
          </w:tcPr>
          <w:p>
            <w:r>
              <w:rPr>
                <w:rFonts w:ascii="Times New Roman" w:hAnsi="Times New Roman"/>
                <w:sz w:val="22"/>
              </w:rPr>
              <w:t>2</w:t>
            </w:r>
          </w:p>
        </w:tc>
        <w:tc>
          <w:tcPr>
            <w:tcW w:w="2351" w:type="dxa"/>
            <w:shd w:val="clear" w:color="auto" w:fill="auto"/>
            <w:tcMar>
              <w:top w:w="60" w:type="dxa"/>
              <w:left w:w="60" w:type="dxa"/>
              <w:bottom w:w="60" w:type="dxa"/>
              <w:right w:w="60" w:type="dxa"/>
            </w:tcMar>
            <w:vAlign w:val="center"/>
          </w:tcPr>
          <w:p>
            <w:r>
              <w:rPr>
                <w:rFonts w:ascii="Times New Roman" w:hAnsi="Times New Roman"/>
                <w:sz w:val="22"/>
              </w:rPr>
              <w:t>211101002</w:t>
            </w:r>
          </w:p>
        </w:tc>
        <w:tc>
          <w:tcPr>
            <w:tcW w:w="2351" w:type="dxa"/>
            <w:shd w:val="clear" w:color="auto" w:fill="auto"/>
            <w:tcMar>
              <w:top w:w="60" w:type="dxa"/>
              <w:left w:w="60" w:type="dxa"/>
              <w:bottom w:w="60" w:type="dxa"/>
              <w:right w:w="60" w:type="dxa"/>
            </w:tcMar>
            <w:vAlign w:val="center"/>
          </w:tcPr>
          <w:p>
            <w:r>
              <w:rPr>
                <w:rFonts w:ascii="Times New Roman" w:hAnsi="Times New Roman"/>
                <w:sz w:val="22"/>
              </w:rPr>
              <w:t>Nguyễn Viết Hoàng Anh</w:t>
            </w:r>
          </w:p>
        </w:tc>
        <w:tc>
          <w:tcPr>
            <w:tcW w:w="2351" w:type="dxa"/>
            <w:shd w:val="clear" w:color="auto" w:fill="auto"/>
            <w:tcMar>
              <w:top w:w="60" w:type="dxa"/>
              <w:left w:w="60" w:type="dxa"/>
              <w:bottom w:w="60" w:type="dxa"/>
              <w:right w:w="60" w:type="dxa"/>
            </w:tcMar>
            <w:vAlign w:val="center"/>
          </w:tcPr>
          <w:p>
            <w:r>
              <w:rPr>
                <w:rFonts w:ascii="Times New Roman" w:hAnsi="Times New Roman"/>
                <w:sz w:val="22"/>
              </w:rPr>
              <w:t>ĐH13C2</w:t>
            </w:r>
          </w:p>
        </w:tc>
      </w:tr>
      <w:tr w14:paraId="123BD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auto"/>
            <w:tcMar>
              <w:top w:w="60" w:type="dxa"/>
              <w:left w:w="60" w:type="dxa"/>
              <w:bottom w:w="60" w:type="dxa"/>
              <w:right w:w="60" w:type="dxa"/>
            </w:tcMar>
            <w:vAlign w:val="center"/>
          </w:tcPr>
          <w:p>
            <w:r>
              <w:rPr>
                <w:rFonts w:ascii="Times New Roman" w:hAnsi="Times New Roman"/>
                <w:sz w:val="22"/>
              </w:rPr>
              <w:t>3</w:t>
            </w:r>
          </w:p>
        </w:tc>
        <w:tc>
          <w:tcPr>
            <w:tcW w:w="2351" w:type="dxa"/>
            <w:shd w:val="clear" w:color="auto" w:fill="auto"/>
            <w:tcMar>
              <w:top w:w="60" w:type="dxa"/>
              <w:left w:w="60" w:type="dxa"/>
              <w:bottom w:w="60" w:type="dxa"/>
              <w:right w:w="60" w:type="dxa"/>
            </w:tcMar>
            <w:vAlign w:val="center"/>
          </w:tcPr>
          <w:p>
            <w:r>
              <w:rPr>
                <w:rFonts w:ascii="Times New Roman" w:hAnsi="Times New Roman"/>
                <w:sz w:val="22"/>
              </w:rPr>
              <w:t>211101003</w:t>
            </w:r>
          </w:p>
        </w:tc>
        <w:tc>
          <w:tcPr>
            <w:tcW w:w="2351" w:type="dxa"/>
            <w:shd w:val="clear" w:color="auto" w:fill="auto"/>
            <w:tcMar>
              <w:top w:w="60" w:type="dxa"/>
              <w:left w:w="60" w:type="dxa"/>
              <w:bottom w:w="60" w:type="dxa"/>
              <w:right w:w="60" w:type="dxa"/>
            </w:tcMar>
            <w:vAlign w:val="center"/>
          </w:tcPr>
          <w:p>
            <w:r>
              <w:rPr>
                <w:rFonts w:ascii="Times New Roman" w:hAnsi="Times New Roman"/>
                <w:sz w:val="22"/>
              </w:rPr>
              <w:t>Nguyễn Việt Hòa</w:t>
            </w:r>
          </w:p>
        </w:tc>
        <w:tc>
          <w:tcPr>
            <w:tcW w:w="2351" w:type="dxa"/>
            <w:shd w:val="clear" w:color="auto" w:fill="auto"/>
            <w:tcMar>
              <w:top w:w="60" w:type="dxa"/>
              <w:left w:w="60" w:type="dxa"/>
              <w:bottom w:w="60" w:type="dxa"/>
              <w:right w:w="60" w:type="dxa"/>
            </w:tcMar>
            <w:vAlign w:val="center"/>
          </w:tcPr>
          <w:p>
            <w:r>
              <w:rPr>
                <w:rFonts w:ascii="Times New Roman" w:hAnsi="Times New Roman"/>
                <w:sz w:val="22"/>
              </w:rPr>
              <w:t>ĐH13C2</w:t>
            </w:r>
          </w:p>
        </w:tc>
      </w:tr>
      <w:tr w14:paraId="2F0AA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auto"/>
            <w:tcMar>
              <w:top w:w="60" w:type="dxa"/>
              <w:left w:w="60" w:type="dxa"/>
              <w:bottom w:w="60" w:type="dxa"/>
              <w:right w:w="60" w:type="dxa"/>
            </w:tcMar>
            <w:vAlign w:val="center"/>
          </w:tcPr>
          <w:p>
            <w:r>
              <w:rPr>
                <w:rFonts w:ascii="Times New Roman" w:hAnsi="Times New Roman"/>
                <w:sz w:val="22"/>
              </w:rPr>
              <w:t>4</w:t>
            </w:r>
          </w:p>
        </w:tc>
        <w:tc>
          <w:tcPr>
            <w:tcW w:w="2351" w:type="dxa"/>
            <w:shd w:val="clear" w:color="auto" w:fill="auto"/>
            <w:tcMar>
              <w:top w:w="60" w:type="dxa"/>
              <w:left w:w="60" w:type="dxa"/>
              <w:bottom w:w="60" w:type="dxa"/>
              <w:right w:w="60" w:type="dxa"/>
            </w:tcMar>
            <w:vAlign w:val="center"/>
          </w:tcPr>
          <w:p>
            <w:r>
              <w:rPr>
                <w:rFonts w:ascii="Times New Roman" w:hAnsi="Times New Roman"/>
                <w:sz w:val="22"/>
              </w:rPr>
              <w:t>211101004</w:t>
            </w:r>
          </w:p>
        </w:tc>
        <w:tc>
          <w:tcPr>
            <w:tcW w:w="2351" w:type="dxa"/>
            <w:shd w:val="clear" w:color="auto" w:fill="auto"/>
            <w:tcMar>
              <w:top w:w="60" w:type="dxa"/>
              <w:left w:w="60" w:type="dxa"/>
              <w:bottom w:w="60" w:type="dxa"/>
              <w:right w:w="60" w:type="dxa"/>
            </w:tcMar>
            <w:vAlign w:val="center"/>
          </w:tcPr>
          <w:p>
            <w:r>
              <w:rPr>
                <w:rFonts w:ascii="Times New Roman" w:hAnsi="Times New Roman"/>
                <w:sz w:val="22"/>
              </w:rPr>
              <w:t>Nguyễn Quốc Anh</w:t>
            </w:r>
          </w:p>
        </w:tc>
        <w:tc>
          <w:tcPr>
            <w:tcW w:w="2351" w:type="dxa"/>
            <w:shd w:val="clear" w:color="auto" w:fill="auto"/>
            <w:tcMar>
              <w:top w:w="60" w:type="dxa"/>
              <w:left w:w="60" w:type="dxa"/>
              <w:bottom w:w="60" w:type="dxa"/>
              <w:right w:w="60" w:type="dxa"/>
            </w:tcMar>
            <w:vAlign w:val="center"/>
          </w:tcPr>
          <w:p>
            <w:r>
              <w:rPr>
                <w:rFonts w:ascii="Times New Roman" w:hAnsi="Times New Roman"/>
                <w:sz w:val="22"/>
              </w:rPr>
              <w:t>ĐH13C2</w:t>
            </w:r>
          </w:p>
        </w:tc>
      </w:tr>
    </w:tbl>
    <w:p w14:paraId="5617D903">
      <w:pPr>
        <w:spacing w:before="160"/>
        <w:ind w:firstLine="0"/>
        <w:jc w:val="center"/>
        <w:rPr>
          <w:rFonts w:cs="Times New Roman"/>
          <w:b/>
          <w:sz w:val="25"/>
        </w:rPr>
      </w:pPr>
    </w:p>
    <w:tbl>
      <w:tblPr>
        <w:tblStyle w:val="12"/>
        <w:tblW w:w="0" w:type="auto"/>
        <w:jc w:val="center"/>
        <w:tblLayout w:type="autofit"/>
        <w:tblCellMar>
          <w:top w:w="0" w:type="dxa"/>
          <w:left w:w="108" w:type="dxa"/>
          <w:bottom w:w="0" w:type="dxa"/>
          <w:right w:w="108" w:type="dxa"/>
        </w:tblCellMar>
      </w:tblPr>
      <w:tblGrid>
        <w:gridCol w:w="4535"/>
        <w:gridCol w:w="4535"/>
      </w:tblGrid>
      <w:tr w14:paraId="26CD0913">
        <w:tblPrEx>
          <w:tblCellMar>
            <w:top w:w="0" w:type="dxa"/>
            <w:left w:w="108" w:type="dxa"/>
            <w:bottom w:w="0" w:type="dxa"/>
            <w:right w:w="108" w:type="dxa"/>
          </w:tblCellMar>
        </w:tblPrEx>
        <w:trPr>
          <w:jc w:val="center"/>
        </w:trPr>
        <w:tc>
          <w:tcPr>
            <w:tcW w:w="4535" w:type="dxa"/>
            <w:tcMar>
              <w:top w:w="60" w:type="dxa"/>
              <w:left w:w="60" w:type="dxa"/>
              <w:bottom w:w="60" w:type="dxa"/>
              <w:right w:w="60" w:type="dxa"/>
            </w:tcMar>
            <w:vAlign w:val="center"/>
          </w:tcPr>
          <w:p w14:paraId="70DE75A4">
            <w:pPr>
              <w:spacing w:after="0" w:line="240" w:lineRule="auto"/>
              <w:ind w:firstLine="0"/>
              <w:jc w:val="center"/>
              <w:rPr>
                <w:sz w:val="28"/>
                <w:szCs w:val="28"/>
              </w:rPr>
            </w:pPr>
            <w:r>
              <w:rPr>
                <w:b/>
                <w:sz w:val="28"/>
                <w:szCs w:val="28"/>
              </w:rPr>
              <w:t>CÁN BỘ CHẤM THI 1</w:t>
            </w:r>
            <w:r>
              <w:rPr>
                <w:b/>
                <w:sz w:val="28"/>
                <w:szCs w:val="28"/>
              </w:rPr>
              <w:br w:type="textWrapping"/>
            </w:r>
          </w:p>
          <w:p w14:paraId="7E7F3887">
            <w:pPr>
              <w:spacing w:after="0" w:line="240" w:lineRule="auto"/>
              <w:ind w:firstLine="0"/>
              <w:jc w:val="center"/>
              <w:rPr>
                <w:sz w:val="28"/>
                <w:szCs w:val="28"/>
              </w:rPr>
            </w:pPr>
          </w:p>
          <w:p w14:paraId="3EC88891">
            <w:pPr>
              <w:spacing w:after="0" w:line="240" w:lineRule="auto"/>
              <w:ind w:firstLine="0"/>
              <w:jc w:val="center"/>
              <w:rPr>
                <w:sz w:val="28"/>
                <w:szCs w:val="28"/>
              </w:rPr>
            </w:pPr>
          </w:p>
          <w:p w14:paraId="54A0CCE6">
            <w:pPr>
              <w:spacing w:after="0" w:line="240" w:lineRule="auto"/>
              <w:ind w:firstLine="0"/>
              <w:jc w:val="center"/>
              <w:rPr>
                <w:sz w:val="28"/>
                <w:szCs w:val="28"/>
              </w:rPr>
            </w:pPr>
          </w:p>
          <w:p w14:paraId="0E7D3E20">
            <w:pPr>
              <w:spacing w:after="0" w:line="240" w:lineRule="auto"/>
              <w:ind w:firstLine="0"/>
              <w:jc w:val="center"/>
              <w:rPr>
                <w:sz w:val="28"/>
                <w:szCs w:val="28"/>
              </w:rPr>
            </w:pPr>
          </w:p>
          <w:p w14:paraId="057A13BA">
            <w:pPr>
              <w:spacing w:after="0" w:line="240" w:lineRule="auto"/>
              <w:ind w:firstLine="0"/>
              <w:jc w:val="center"/>
              <w:rPr>
                <w:sz w:val="28"/>
                <w:szCs w:val="28"/>
              </w:rPr>
            </w:pPr>
          </w:p>
          <w:p w14:paraId="4F455528">
            <w:pPr>
              <w:spacing w:after="0" w:line="240" w:lineRule="auto"/>
              <w:ind w:firstLine="0"/>
              <w:jc w:val="center"/>
              <w:rPr>
                <w:sz w:val="28"/>
                <w:szCs w:val="28"/>
              </w:rPr>
            </w:pPr>
          </w:p>
        </w:tc>
        <w:tc>
          <w:tcPr>
            <w:tcW w:w="4535" w:type="dxa"/>
            <w:tcMar>
              <w:top w:w="60" w:type="dxa"/>
              <w:left w:w="60" w:type="dxa"/>
              <w:bottom w:w="60" w:type="dxa"/>
              <w:right w:w="60" w:type="dxa"/>
            </w:tcMar>
          </w:tcPr>
          <w:p w14:paraId="64639ACD">
            <w:pPr>
              <w:spacing w:after="0" w:line="240" w:lineRule="auto"/>
              <w:ind w:firstLine="0"/>
              <w:jc w:val="center"/>
              <w:rPr>
                <w:sz w:val="28"/>
                <w:szCs w:val="28"/>
              </w:rPr>
            </w:pPr>
            <w:r>
              <w:rPr>
                <w:b/>
                <w:sz w:val="28"/>
                <w:szCs w:val="28"/>
              </w:rPr>
              <w:t>CÁN BỘ CHẤM THI 2</w:t>
            </w:r>
            <w:r>
              <w:rPr>
                <w:b/>
                <w:sz w:val="28"/>
                <w:szCs w:val="28"/>
              </w:rPr>
              <w:br w:type="textWrapping"/>
            </w:r>
          </w:p>
        </w:tc>
      </w:tr>
    </w:tbl>
    <w:p w14:paraId="1AD487D4">
      <w:pPr>
        <w:spacing w:before="160"/>
        <w:ind w:firstLine="0"/>
        <w:jc w:val="center"/>
        <w:rPr>
          <w:rFonts w:cs="Times New Roman"/>
          <w:b/>
          <w:sz w:val="25"/>
        </w:rPr>
      </w:pPr>
    </w:p>
    <w:p w14:paraId="5C45AD84">
      <w:pPr>
        <w:spacing w:before="160"/>
        <w:ind w:firstLine="0"/>
        <w:jc w:val="center"/>
        <w:rPr>
          <w:rFonts w:cs="Times New Roman"/>
          <w:b/>
          <w:sz w:val="25"/>
        </w:rPr>
      </w:pPr>
    </w:p>
    <w:p w14:paraId="5C27C786">
      <w:pPr>
        <w:spacing w:before="160"/>
        <w:ind w:firstLine="0"/>
        <w:jc w:val="center"/>
        <w:rPr>
          <w:rFonts w:cs="Times New Roman"/>
          <w:b/>
          <w:sz w:val="25"/>
        </w:rPr>
      </w:pPr>
    </w:p>
    <w:p w14:paraId="6D69634C">
      <w:pPr>
        <w:spacing w:before="160"/>
        <w:ind w:firstLine="0"/>
        <w:jc w:val="center"/>
        <w:rPr>
          <w:rFonts w:cs="Times New Roman"/>
        </w:rPr>
      </w:pPr>
      <w:r>
        <w:rPr>
          <w:rFonts w:cs="Times New Roman"/>
          <w:b/>
          <w:sz w:val="25"/>
        </w:rPr>
        <w:t>Hà Nội, năm 2026</w:t>
      </w:r>
    </w:p>
    <w:p w14:paraId="6B4ED206">
      <w:pPr>
        <w:spacing w:after="200" w:line="276" w:lineRule="auto"/>
        <w:ind w:firstLine="0"/>
        <w:jc w:val="center"/>
        <w:rPr>
          <w:b/>
          <w:szCs w:val="26"/>
        </w:rPr>
      </w:pPr>
      <w:r>
        <w:rPr>
          <w:rFonts w:cs="Times New Roman"/>
          <w:szCs w:val="26"/>
        </w:rPr>
        <w:br w:type="page"/>
      </w:r>
      <w:r>
        <w:rPr>
          <w:b/>
          <w:szCs w:val="26"/>
        </w:rPr>
        <w:t>PHIẾU ĐÁNH GIÁ</w:t>
      </w:r>
    </w:p>
    <w:tbl>
      <w:tblPr>
        <w:tblStyle w:val="35"/>
        <w:tblW w:w="108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2"/>
        <w:gridCol w:w="5784"/>
        <w:gridCol w:w="1338"/>
        <w:gridCol w:w="622"/>
        <w:gridCol w:w="622"/>
        <w:gridCol w:w="622"/>
        <w:gridCol w:w="622"/>
        <w:gridCol w:w="622"/>
      </w:tblGrid>
      <w:tr w14:paraId="30C4B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52" w:type="dxa"/>
            <w:shd w:val="clear" w:color="auto" w:fill="auto"/>
            <w:tcMar>
              <w:top w:w="60" w:type="dxa"/>
              <w:left w:w="60" w:type="dxa"/>
              <w:bottom w:w="60" w:type="dxa"/>
              <w:right w:w="60" w:type="dxa"/>
            </w:tcMar>
            <w:vAlign w:val="center"/>
          </w:tcPr>
          <w:p w14:paraId="294D9542">
            <w:pPr>
              <w:spacing w:after="0" w:line="240" w:lineRule="auto"/>
              <w:ind w:firstLine="0"/>
              <w:jc w:val="center"/>
              <w:rPr>
                <w:szCs w:val="26"/>
              </w:rPr>
            </w:pPr>
            <w:r>
              <w:rPr>
                <w:b/>
                <w:szCs w:val="26"/>
              </w:rPr>
              <w:t>TT</w:t>
            </w:r>
          </w:p>
        </w:tc>
        <w:tc>
          <w:tcPr>
            <w:tcW w:w="5784" w:type="dxa"/>
            <w:shd w:val="clear" w:color="auto" w:fill="auto"/>
            <w:tcMar>
              <w:top w:w="60" w:type="dxa"/>
              <w:left w:w="60" w:type="dxa"/>
              <w:bottom w:w="60" w:type="dxa"/>
              <w:right w:w="60" w:type="dxa"/>
            </w:tcMar>
            <w:vAlign w:val="center"/>
          </w:tcPr>
          <w:p w14:paraId="359751A2">
            <w:pPr>
              <w:spacing w:after="0" w:line="240" w:lineRule="auto"/>
              <w:ind w:firstLine="0"/>
              <w:jc w:val="center"/>
              <w:rPr>
                <w:szCs w:val="26"/>
              </w:rPr>
            </w:pPr>
            <w:r>
              <w:rPr>
                <w:b/>
                <w:szCs w:val="26"/>
              </w:rPr>
              <w:t>TIÊU CHÍ ĐÁNH GIÁ</w:t>
            </w:r>
          </w:p>
        </w:tc>
        <w:tc>
          <w:tcPr>
            <w:tcW w:w="1338" w:type="dxa"/>
            <w:shd w:val="clear" w:color="auto" w:fill="auto"/>
            <w:tcMar>
              <w:top w:w="60" w:type="dxa"/>
              <w:left w:w="60" w:type="dxa"/>
              <w:bottom w:w="60" w:type="dxa"/>
              <w:right w:w="60" w:type="dxa"/>
            </w:tcMar>
            <w:vAlign w:val="center"/>
          </w:tcPr>
          <w:p w14:paraId="1E6C81F5">
            <w:pPr>
              <w:spacing w:after="0" w:line="240" w:lineRule="auto"/>
              <w:ind w:firstLine="0"/>
              <w:jc w:val="center"/>
              <w:rPr>
                <w:szCs w:val="26"/>
              </w:rPr>
            </w:pPr>
            <w:r>
              <w:rPr>
                <w:b/>
                <w:szCs w:val="26"/>
              </w:rPr>
              <w:t>ĐIỂM TỐI ĐA</w:t>
            </w:r>
          </w:p>
        </w:tc>
        <w:tc>
          <w:tcPr>
            <w:tcW w:w="622" w:type="dxa"/>
            <w:shd w:val="clear" w:color="auto" w:fill="auto"/>
            <w:tcMar>
              <w:top w:w="60" w:type="dxa"/>
              <w:left w:w="60" w:type="dxa"/>
              <w:bottom w:w="60" w:type="dxa"/>
              <w:right w:w="60" w:type="dxa"/>
            </w:tcMar>
            <w:vAlign w:val="center"/>
          </w:tcPr>
          <w:p w14:paraId="6C8CAEB7">
            <w:pPr>
              <w:spacing w:after="0" w:line="240" w:lineRule="auto"/>
              <w:ind w:firstLine="0"/>
              <w:jc w:val="center"/>
              <w:rPr>
                <w:szCs w:val="26"/>
              </w:rPr>
            </w:pPr>
            <w:r>
              <w:rPr>
                <w:b/>
                <w:szCs w:val="26"/>
              </w:rPr>
              <w:t>SV1</w:t>
            </w:r>
          </w:p>
        </w:tc>
        <w:tc>
          <w:tcPr>
            <w:tcW w:w="622" w:type="dxa"/>
            <w:shd w:val="clear" w:color="auto" w:fill="auto"/>
            <w:tcMar>
              <w:top w:w="60" w:type="dxa"/>
              <w:left w:w="60" w:type="dxa"/>
              <w:bottom w:w="60" w:type="dxa"/>
              <w:right w:w="60" w:type="dxa"/>
            </w:tcMar>
            <w:vAlign w:val="center"/>
          </w:tcPr>
          <w:p w14:paraId="73E072E5">
            <w:pPr>
              <w:spacing w:after="0" w:line="240" w:lineRule="auto"/>
              <w:ind w:firstLine="0"/>
              <w:jc w:val="center"/>
              <w:rPr>
                <w:szCs w:val="26"/>
              </w:rPr>
            </w:pPr>
            <w:r>
              <w:rPr>
                <w:b/>
                <w:szCs w:val="26"/>
              </w:rPr>
              <w:t>SV2</w:t>
            </w:r>
          </w:p>
        </w:tc>
        <w:tc>
          <w:tcPr>
            <w:tcW w:w="622" w:type="dxa"/>
            <w:shd w:val="clear" w:color="auto" w:fill="auto"/>
            <w:tcMar>
              <w:top w:w="60" w:type="dxa"/>
              <w:left w:w="60" w:type="dxa"/>
              <w:bottom w:w="60" w:type="dxa"/>
              <w:right w:w="60" w:type="dxa"/>
            </w:tcMar>
            <w:vAlign w:val="center"/>
          </w:tcPr>
          <w:p w14:paraId="1B0FF31C">
            <w:pPr>
              <w:spacing w:after="0" w:line="240" w:lineRule="auto"/>
              <w:ind w:firstLine="0"/>
              <w:jc w:val="center"/>
              <w:rPr>
                <w:szCs w:val="26"/>
              </w:rPr>
            </w:pPr>
            <w:r>
              <w:rPr>
                <w:b/>
                <w:szCs w:val="26"/>
              </w:rPr>
              <w:t>SV3</w:t>
            </w:r>
          </w:p>
        </w:tc>
        <w:tc>
          <w:tcPr>
            <w:tcW w:w="622" w:type="dxa"/>
            <w:shd w:val="clear" w:color="auto" w:fill="auto"/>
            <w:tcMar>
              <w:top w:w="60" w:type="dxa"/>
              <w:left w:w="60" w:type="dxa"/>
              <w:bottom w:w="60" w:type="dxa"/>
              <w:right w:w="60" w:type="dxa"/>
            </w:tcMar>
            <w:vAlign w:val="center"/>
          </w:tcPr>
          <w:p w14:paraId="4835FDDE">
            <w:pPr>
              <w:spacing w:after="0" w:line="240" w:lineRule="auto"/>
              <w:ind w:firstLine="0"/>
              <w:jc w:val="center"/>
              <w:rPr>
                <w:szCs w:val="26"/>
              </w:rPr>
            </w:pPr>
            <w:r>
              <w:rPr>
                <w:b/>
                <w:szCs w:val="26"/>
              </w:rPr>
              <w:t>SV4</w:t>
            </w:r>
          </w:p>
        </w:tc>
        <w:tc>
          <w:tcPr>
            <w:tcW w:w="622" w:type="dxa"/>
            <w:shd w:val="clear" w:color="auto" w:fill="auto"/>
            <w:tcMar>
              <w:top w:w="60" w:type="dxa"/>
              <w:left w:w="60" w:type="dxa"/>
              <w:bottom w:w="60" w:type="dxa"/>
              <w:right w:w="60" w:type="dxa"/>
            </w:tcMar>
            <w:vAlign w:val="center"/>
          </w:tcPr>
          <w:p w14:paraId="5B204E05">
            <w:pPr>
              <w:spacing w:after="0" w:line="240" w:lineRule="auto"/>
              <w:ind w:firstLine="0"/>
              <w:jc w:val="center"/>
              <w:rPr>
                <w:szCs w:val="26"/>
              </w:rPr>
            </w:pPr>
            <w:r>
              <w:rPr>
                <w:b/>
                <w:szCs w:val="26"/>
              </w:rPr>
              <w:t>SV5</w:t>
            </w:r>
          </w:p>
        </w:tc>
      </w:tr>
      <w:tr w14:paraId="667DF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1C9E0484">
            <w:pPr>
              <w:spacing w:after="0" w:line="240" w:lineRule="auto"/>
              <w:ind w:firstLine="0"/>
              <w:jc w:val="center"/>
              <w:rPr>
                <w:szCs w:val="26"/>
              </w:rPr>
            </w:pPr>
            <w:r>
              <w:rPr>
                <w:b/>
                <w:szCs w:val="26"/>
              </w:rPr>
              <w:t>1</w:t>
            </w:r>
          </w:p>
        </w:tc>
        <w:tc>
          <w:tcPr>
            <w:tcW w:w="5784" w:type="dxa"/>
            <w:shd w:val="clear" w:color="auto" w:fill="auto"/>
            <w:tcMar>
              <w:top w:w="60" w:type="dxa"/>
              <w:left w:w="60" w:type="dxa"/>
              <w:bottom w:w="60" w:type="dxa"/>
              <w:right w:w="60" w:type="dxa"/>
            </w:tcMar>
            <w:vAlign w:val="center"/>
          </w:tcPr>
          <w:p w14:paraId="16E962F7">
            <w:pPr>
              <w:spacing w:after="0" w:line="240" w:lineRule="auto"/>
              <w:ind w:firstLine="0"/>
              <w:rPr>
                <w:szCs w:val="26"/>
              </w:rPr>
            </w:pPr>
            <w:r>
              <w:rPr>
                <w:b/>
                <w:szCs w:val="26"/>
              </w:rPr>
              <w:t>Phân tích bài toán và dữ liệu</w:t>
            </w:r>
          </w:p>
        </w:tc>
        <w:tc>
          <w:tcPr>
            <w:tcW w:w="1338" w:type="dxa"/>
            <w:shd w:val="clear" w:color="auto" w:fill="auto"/>
            <w:tcMar>
              <w:top w:w="60" w:type="dxa"/>
              <w:left w:w="60" w:type="dxa"/>
              <w:bottom w:w="60" w:type="dxa"/>
              <w:right w:w="60" w:type="dxa"/>
            </w:tcMar>
            <w:vAlign w:val="center"/>
          </w:tcPr>
          <w:p w14:paraId="745E595B">
            <w:pPr>
              <w:spacing w:after="0" w:line="240" w:lineRule="auto"/>
              <w:ind w:firstLine="0"/>
              <w:jc w:val="center"/>
              <w:rPr>
                <w:szCs w:val="26"/>
              </w:rPr>
            </w:pPr>
            <w:r>
              <w:rPr>
                <w:b/>
                <w:szCs w:val="26"/>
              </w:rPr>
              <w:t>1</w:t>
            </w:r>
          </w:p>
        </w:tc>
        <w:tc>
          <w:tcPr>
            <w:tcW w:w="622" w:type="dxa"/>
            <w:shd w:val="clear" w:color="auto" w:fill="auto"/>
            <w:tcMar>
              <w:top w:w="60" w:type="dxa"/>
              <w:left w:w="60" w:type="dxa"/>
              <w:bottom w:w="60" w:type="dxa"/>
              <w:right w:w="60" w:type="dxa"/>
            </w:tcMar>
            <w:vAlign w:val="center"/>
          </w:tcPr>
          <w:p w14:paraId="4C281D6A">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C344F5A">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4D6B6D9">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047063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8523B20">
            <w:pPr>
              <w:spacing w:after="0" w:line="240" w:lineRule="auto"/>
              <w:ind w:firstLine="0"/>
              <w:rPr>
                <w:szCs w:val="26"/>
              </w:rPr>
            </w:pPr>
          </w:p>
        </w:tc>
      </w:tr>
      <w:tr w14:paraId="53CF5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46A3497D">
            <w:pPr>
              <w:spacing w:after="0" w:line="240" w:lineRule="auto"/>
              <w:ind w:firstLine="0"/>
              <w:jc w:val="center"/>
              <w:rPr>
                <w:szCs w:val="26"/>
              </w:rPr>
            </w:pPr>
            <w:r>
              <w:rPr>
                <w:szCs w:val="26"/>
              </w:rPr>
              <w:t>1.1</w:t>
            </w:r>
          </w:p>
        </w:tc>
        <w:tc>
          <w:tcPr>
            <w:tcW w:w="5784" w:type="dxa"/>
            <w:shd w:val="clear" w:color="auto" w:fill="auto"/>
            <w:tcMar>
              <w:top w:w="60" w:type="dxa"/>
              <w:left w:w="60" w:type="dxa"/>
              <w:bottom w:w="60" w:type="dxa"/>
              <w:right w:w="60" w:type="dxa"/>
            </w:tcMar>
            <w:vAlign w:val="center"/>
          </w:tcPr>
          <w:p w14:paraId="5DA79F76">
            <w:pPr>
              <w:spacing w:after="0" w:line="240" w:lineRule="auto"/>
              <w:ind w:firstLine="0"/>
              <w:rPr>
                <w:szCs w:val="26"/>
              </w:rPr>
            </w:pPr>
            <w:r>
              <w:rPr>
                <w:szCs w:val="26"/>
              </w:rPr>
              <w:t>Mô tả đúng bài toán, mục tiêu, dữ liệu và đặc trưng Big Data phù hợp.</w:t>
            </w:r>
          </w:p>
        </w:tc>
        <w:tc>
          <w:tcPr>
            <w:tcW w:w="1338" w:type="dxa"/>
            <w:shd w:val="clear" w:color="auto" w:fill="auto"/>
            <w:tcMar>
              <w:top w:w="60" w:type="dxa"/>
              <w:left w:w="60" w:type="dxa"/>
              <w:bottom w:w="60" w:type="dxa"/>
              <w:right w:w="60" w:type="dxa"/>
            </w:tcMar>
            <w:vAlign w:val="center"/>
          </w:tcPr>
          <w:p w14:paraId="711BF698">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728AFA09">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B65A44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2B45784">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64C76883">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68C9026">
            <w:pPr>
              <w:spacing w:after="0" w:line="240" w:lineRule="auto"/>
              <w:ind w:firstLine="0"/>
              <w:rPr>
                <w:szCs w:val="26"/>
              </w:rPr>
            </w:pPr>
          </w:p>
        </w:tc>
      </w:tr>
      <w:tr w14:paraId="0B9E4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3968110A">
            <w:pPr>
              <w:spacing w:after="0" w:line="240" w:lineRule="auto"/>
              <w:ind w:firstLine="0"/>
              <w:jc w:val="center"/>
              <w:rPr>
                <w:szCs w:val="26"/>
              </w:rPr>
            </w:pPr>
            <w:r>
              <w:rPr>
                <w:szCs w:val="26"/>
              </w:rPr>
              <w:t>1.2</w:t>
            </w:r>
          </w:p>
        </w:tc>
        <w:tc>
          <w:tcPr>
            <w:tcW w:w="5784" w:type="dxa"/>
            <w:shd w:val="clear" w:color="auto" w:fill="auto"/>
            <w:tcMar>
              <w:top w:w="60" w:type="dxa"/>
              <w:left w:w="60" w:type="dxa"/>
              <w:bottom w:w="60" w:type="dxa"/>
              <w:right w:w="60" w:type="dxa"/>
            </w:tcMar>
            <w:vAlign w:val="center"/>
          </w:tcPr>
          <w:p w14:paraId="472A5D83">
            <w:pPr>
              <w:spacing w:after="0" w:line="240" w:lineRule="auto"/>
              <w:ind w:firstLine="0"/>
              <w:rPr>
                <w:szCs w:val="26"/>
              </w:rPr>
            </w:pPr>
            <w:r>
              <w:rPr>
                <w:szCs w:val="26"/>
              </w:rPr>
              <w:t>Đánh giá chất lượng dữ liệu và yêu cầu tiền xử lý hợp lý.</w:t>
            </w:r>
          </w:p>
        </w:tc>
        <w:tc>
          <w:tcPr>
            <w:tcW w:w="1338" w:type="dxa"/>
            <w:shd w:val="clear" w:color="auto" w:fill="auto"/>
            <w:tcMar>
              <w:top w:w="60" w:type="dxa"/>
              <w:left w:w="60" w:type="dxa"/>
              <w:bottom w:w="60" w:type="dxa"/>
              <w:right w:w="60" w:type="dxa"/>
            </w:tcMar>
            <w:vAlign w:val="center"/>
          </w:tcPr>
          <w:p w14:paraId="73184DE4">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53D9626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F49F6D5">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6E2143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6CBDA066">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8A076B6">
            <w:pPr>
              <w:spacing w:after="0" w:line="240" w:lineRule="auto"/>
              <w:ind w:firstLine="0"/>
              <w:rPr>
                <w:szCs w:val="26"/>
              </w:rPr>
            </w:pPr>
          </w:p>
        </w:tc>
      </w:tr>
      <w:tr w14:paraId="5A68B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3575C106">
            <w:pPr>
              <w:spacing w:after="0" w:line="240" w:lineRule="auto"/>
              <w:ind w:firstLine="0"/>
              <w:jc w:val="center"/>
              <w:rPr>
                <w:szCs w:val="26"/>
              </w:rPr>
            </w:pPr>
            <w:r>
              <w:rPr>
                <w:b/>
                <w:szCs w:val="26"/>
              </w:rPr>
              <w:t>2</w:t>
            </w:r>
          </w:p>
        </w:tc>
        <w:tc>
          <w:tcPr>
            <w:tcW w:w="5784" w:type="dxa"/>
            <w:shd w:val="clear" w:color="auto" w:fill="auto"/>
            <w:tcMar>
              <w:top w:w="60" w:type="dxa"/>
              <w:left w:w="60" w:type="dxa"/>
              <w:bottom w:w="60" w:type="dxa"/>
              <w:right w:w="60" w:type="dxa"/>
            </w:tcMar>
            <w:vAlign w:val="center"/>
          </w:tcPr>
          <w:p w14:paraId="49844401">
            <w:pPr>
              <w:spacing w:after="0" w:line="240" w:lineRule="auto"/>
              <w:ind w:firstLine="0"/>
              <w:rPr>
                <w:szCs w:val="26"/>
              </w:rPr>
            </w:pPr>
            <w:r>
              <w:rPr>
                <w:b/>
                <w:szCs w:val="26"/>
              </w:rPr>
              <w:t>Thiết kế kiến trúc và pipeline</w:t>
            </w:r>
          </w:p>
        </w:tc>
        <w:tc>
          <w:tcPr>
            <w:tcW w:w="1338" w:type="dxa"/>
            <w:shd w:val="clear" w:color="auto" w:fill="auto"/>
            <w:tcMar>
              <w:top w:w="60" w:type="dxa"/>
              <w:left w:w="60" w:type="dxa"/>
              <w:bottom w:w="60" w:type="dxa"/>
              <w:right w:w="60" w:type="dxa"/>
            </w:tcMar>
            <w:vAlign w:val="center"/>
          </w:tcPr>
          <w:p w14:paraId="612EF4F1">
            <w:pPr>
              <w:spacing w:after="0" w:line="240" w:lineRule="auto"/>
              <w:ind w:firstLine="0"/>
              <w:jc w:val="center"/>
              <w:rPr>
                <w:szCs w:val="26"/>
              </w:rPr>
            </w:pPr>
            <w:r>
              <w:rPr>
                <w:b/>
                <w:szCs w:val="26"/>
              </w:rPr>
              <w:t>1.5</w:t>
            </w:r>
          </w:p>
        </w:tc>
        <w:tc>
          <w:tcPr>
            <w:tcW w:w="622" w:type="dxa"/>
            <w:shd w:val="clear" w:color="auto" w:fill="auto"/>
            <w:tcMar>
              <w:top w:w="60" w:type="dxa"/>
              <w:left w:w="60" w:type="dxa"/>
              <w:bottom w:w="60" w:type="dxa"/>
              <w:right w:w="60" w:type="dxa"/>
            </w:tcMar>
            <w:vAlign w:val="center"/>
          </w:tcPr>
          <w:p w14:paraId="121937D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C53D80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5CA1D7C">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3AE1A05">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B9BF11E">
            <w:pPr>
              <w:spacing w:after="0" w:line="240" w:lineRule="auto"/>
              <w:ind w:firstLine="0"/>
              <w:rPr>
                <w:szCs w:val="26"/>
              </w:rPr>
            </w:pPr>
          </w:p>
        </w:tc>
      </w:tr>
      <w:tr w14:paraId="27E90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423AFEE3">
            <w:pPr>
              <w:spacing w:after="0" w:line="240" w:lineRule="auto"/>
              <w:ind w:firstLine="0"/>
              <w:jc w:val="center"/>
              <w:rPr>
                <w:szCs w:val="26"/>
              </w:rPr>
            </w:pPr>
            <w:r>
              <w:rPr>
                <w:szCs w:val="26"/>
              </w:rPr>
              <w:t>2.1</w:t>
            </w:r>
          </w:p>
        </w:tc>
        <w:tc>
          <w:tcPr>
            <w:tcW w:w="5784" w:type="dxa"/>
            <w:shd w:val="clear" w:color="auto" w:fill="auto"/>
            <w:tcMar>
              <w:top w:w="60" w:type="dxa"/>
              <w:left w:w="60" w:type="dxa"/>
              <w:bottom w:w="60" w:type="dxa"/>
              <w:right w:w="60" w:type="dxa"/>
            </w:tcMar>
            <w:vAlign w:val="center"/>
          </w:tcPr>
          <w:p w14:paraId="717FA05C">
            <w:pPr>
              <w:spacing w:after="0" w:line="240" w:lineRule="auto"/>
              <w:ind w:firstLine="0"/>
              <w:rPr>
                <w:szCs w:val="26"/>
              </w:rPr>
            </w:pPr>
            <w:r>
              <w:rPr>
                <w:szCs w:val="26"/>
              </w:rPr>
              <w:t>Kiến trúc tổng thể rõ ràng; lựa chọn công nghệ phù hợp.</w:t>
            </w:r>
          </w:p>
        </w:tc>
        <w:tc>
          <w:tcPr>
            <w:tcW w:w="1338" w:type="dxa"/>
            <w:shd w:val="clear" w:color="auto" w:fill="auto"/>
            <w:tcMar>
              <w:top w:w="60" w:type="dxa"/>
              <w:left w:w="60" w:type="dxa"/>
              <w:bottom w:w="60" w:type="dxa"/>
              <w:right w:w="60" w:type="dxa"/>
            </w:tcMar>
            <w:vAlign w:val="center"/>
          </w:tcPr>
          <w:p w14:paraId="46F834FE">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3FCCBE3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9AD42B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FA4F2E4">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FB1F31A">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5E6B99A">
            <w:pPr>
              <w:spacing w:after="0" w:line="240" w:lineRule="auto"/>
              <w:ind w:firstLine="0"/>
              <w:rPr>
                <w:szCs w:val="26"/>
              </w:rPr>
            </w:pPr>
          </w:p>
        </w:tc>
      </w:tr>
      <w:tr w14:paraId="6057F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11A06AA7">
            <w:pPr>
              <w:spacing w:after="0" w:line="240" w:lineRule="auto"/>
              <w:ind w:firstLine="0"/>
              <w:jc w:val="center"/>
              <w:rPr>
                <w:szCs w:val="26"/>
              </w:rPr>
            </w:pPr>
            <w:r>
              <w:rPr>
                <w:szCs w:val="26"/>
              </w:rPr>
              <w:t>2.2</w:t>
            </w:r>
          </w:p>
        </w:tc>
        <w:tc>
          <w:tcPr>
            <w:tcW w:w="5784" w:type="dxa"/>
            <w:shd w:val="clear" w:color="auto" w:fill="auto"/>
            <w:tcMar>
              <w:top w:w="60" w:type="dxa"/>
              <w:left w:w="60" w:type="dxa"/>
              <w:bottom w:w="60" w:type="dxa"/>
              <w:right w:w="60" w:type="dxa"/>
            </w:tcMar>
            <w:vAlign w:val="center"/>
          </w:tcPr>
          <w:p w14:paraId="34C900FB">
            <w:pPr>
              <w:spacing w:after="0" w:line="240" w:lineRule="auto"/>
              <w:ind w:firstLine="0"/>
              <w:rPr>
                <w:szCs w:val="26"/>
              </w:rPr>
            </w:pPr>
            <w:r>
              <w:rPr>
                <w:szCs w:val="26"/>
              </w:rPr>
              <w:t>Pipeline thu thập/lưu trữ/xử lý/phân tích logic.</w:t>
            </w:r>
          </w:p>
        </w:tc>
        <w:tc>
          <w:tcPr>
            <w:tcW w:w="1338" w:type="dxa"/>
            <w:shd w:val="clear" w:color="auto" w:fill="auto"/>
            <w:tcMar>
              <w:top w:w="60" w:type="dxa"/>
              <w:left w:w="60" w:type="dxa"/>
              <w:bottom w:w="60" w:type="dxa"/>
              <w:right w:w="60" w:type="dxa"/>
            </w:tcMar>
            <w:vAlign w:val="center"/>
          </w:tcPr>
          <w:p w14:paraId="41C4ECCC">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5F2800DE">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0BFE11A">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5469AB3">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9A4007D">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FCA8C9E">
            <w:pPr>
              <w:spacing w:after="0" w:line="240" w:lineRule="auto"/>
              <w:ind w:firstLine="0"/>
              <w:rPr>
                <w:szCs w:val="26"/>
              </w:rPr>
            </w:pPr>
          </w:p>
        </w:tc>
      </w:tr>
      <w:tr w14:paraId="064DF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03AED901">
            <w:pPr>
              <w:spacing w:after="0" w:line="240" w:lineRule="auto"/>
              <w:ind w:firstLine="0"/>
              <w:jc w:val="center"/>
              <w:rPr>
                <w:szCs w:val="26"/>
              </w:rPr>
            </w:pPr>
            <w:r>
              <w:rPr>
                <w:szCs w:val="26"/>
              </w:rPr>
              <w:t>2.3</w:t>
            </w:r>
          </w:p>
        </w:tc>
        <w:tc>
          <w:tcPr>
            <w:tcW w:w="5784" w:type="dxa"/>
            <w:shd w:val="clear" w:color="auto" w:fill="auto"/>
            <w:tcMar>
              <w:top w:w="60" w:type="dxa"/>
              <w:left w:w="60" w:type="dxa"/>
              <w:bottom w:w="60" w:type="dxa"/>
              <w:right w:w="60" w:type="dxa"/>
            </w:tcMar>
            <w:vAlign w:val="center"/>
          </w:tcPr>
          <w:p w14:paraId="70A2A43C">
            <w:pPr>
              <w:spacing w:after="0" w:line="240" w:lineRule="auto"/>
              <w:ind w:firstLine="0"/>
              <w:rPr>
                <w:szCs w:val="26"/>
              </w:rPr>
            </w:pPr>
            <w:r>
              <w:rPr>
                <w:szCs w:val="26"/>
              </w:rPr>
              <w:t>Giải thích được luồng dữ liệu và vai trò từng thành phần.</w:t>
            </w:r>
          </w:p>
        </w:tc>
        <w:tc>
          <w:tcPr>
            <w:tcW w:w="1338" w:type="dxa"/>
            <w:shd w:val="clear" w:color="auto" w:fill="auto"/>
            <w:tcMar>
              <w:top w:w="60" w:type="dxa"/>
              <w:left w:w="60" w:type="dxa"/>
              <w:bottom w:w="60" w:type="dxa"/>
              <w:right w:w="60" w:type="dxa"/>
            </w:tcMar>
            <w:vAlign w:val="center"/>
          </w:tcPr>
          <w:p w14:paraId="203E4F31">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72141ABE">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54487EE">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65B4644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0DF3E35">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2243C1E">
            <w:pPr>
              <w:spacing w:after="0" w:line="240" w:lineRule="auto"/>
              <w:ind w:firstLine="0"/>
              <w:rPr>
                <w:szCs w:val="26"/>
              </w:rPr>
            </w:pPr>
          </w:p>
        </w:tc>
      </w:tr>
      <w:tr w14:paraId="7B6E1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464D6567">
            <w:pPr>
              <w:spacing w:after="0" w:line="240" w:lineRule="auto"/>
              <w:ind w:firstLine="0"/>
              <w:jc w:val="center"/>
              <w:rPr>
                <w:szCs w:val="26"/>
              </w:rPr>
            </w:pPr>
            <w:r>
              <w:rPr>
                <w:b/>
                <w:szCs w:val="26"/>
              </w:rPr>
              <w:t>3</w:t>
            </w:r>
          </w:p>
        </w:tc>
        <w:tc>
          <w:tcPr>
            <w:tcW w:w="5784" w:type="dxa"/>
            <w:shd w:val="clear" w:color="auto" w:fill="auto"/>
            <w:tcMar>
              <w:top w:w="60" w:type="dxa"/>
              <w:left w:w="60" w:type="dxa"/>
              <w:bottom w:w="60" w:type="dxa"/>
              <w:right w:w="60" w:type="dxa"/>
            </w:tcMar>
            <w:vAlign w:val="center"/>
          </w:tcPr>
          <w:p w14:paraId="32AC362E">
            <w:pPr>
              <w:spacing w:after="0" w:line="240" w:lineRule="auto"/>
              <w:ind w:firstLine="0"/>
              <w:rPr>
                <w:szCs w:val="26"/>
              </w:rPr>
            </w:pPr>
            <w:r>
              <w:rPr>
                <w:b/>
                <w:szCs w:val="26"/>
              </w:rPr>
              <w:t>Triển khai xử lý dữ liệu lớn</w:t>
            </w:r>
          </w:p>
        </w:tc>
        <w:tc>
          <w:tcPr>
            <w:tcW w:w="1338" w:type="dxa"/>
            <w:shd w:val="clear" w:color="auto" w:fill="auto"/>
            <w:tcMar>
              <w:top w:w="60" w:type="dxa"/>
              <w:left w:w="60" w:type="dxa"/>
              <w:bottom w:w="60" w:type="dxa"/>
              <w:right w:w="60" w:type="dxa"/>
            </w:tcMar>
            <w:vAlign w:val="center"/>
          </w:tcPr>
          <w:p w14:paraId="25C685BA">
            <w:pPr>
              <w:spacing w:after="0" w:line="240" w:lineRule="auto"/>
              <w:ind w:firstLine="0"/>
              <w:jc w:val="center"/>
              <w:rPr>
                <w:szCs w:val="26"/>
              </w:rPr>
            </w:pPr>
            <w:r>
              <w:rPr>
                <w:b/>
                <w:szCs w:val="26"/>
              </w:rPr>
              <w:t>3</w:t>
            </w:r>
          </w:p>
        </w:tc>
        <w:tc>
          <w:tcPr>
            <w:tcW w:w="622" w:type="dxa"/>
            <w:shd w:val="clear" w:color="auto" w:fill="auto"/>
            <w:tcMar>
              <w:top w:w="60" w:type="dxa"/>
              <w:left w:w="60" w:type="dxa"/>
              <w:bottom w:w="60" w:type="dxa"/>
              <w:right w:w="60" w:type="dxa"/>
            </w:tcMar>
            <w:vAlign w:val="center"/>
          </w:tcPr>
          <w:p w14:paraId="7A7189AB">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9C95D1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138500E">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FA37C5F">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B383ABC">
            <w:pPr>
              <w:spacing w:after="0" w:line="240" w:lineRule="auto"/>
              <w:ind w:firstLine="0"/>
              <w:rPr>
                <w:szCs w:val="26"/>
              </w:rPr>
            </w:pPr>
          </w:p>
        </w:tc>
      </w:tr>
      <w:tr w14:paraId="21A45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6C73562B">
            <w:pPr>
              <w:spacing w:after="0" w:line="240" w:lineRule="auto"/>
              <w:ind w:firstLine="0"/>
              <w:jc w:val="center"/>
              <w:rPr>
                <w:szCs w:val="26"/>
              </w:rPr>
            </w:pPr>
            <w:r>
              <w:rPr>
                <w:szCs w:val="26"/>
              </w:rPr>
              <w:t>3.1</w:t>
            </w:r>
          </w:p>
        </w:tc>
        <w:tc>
          <w:tcPr>
            <w:tcW w:w="5784" w:type="dxa"/>
            <w:shd w:val="clear" w:color="auto" w:fill="auto"/>
            <w:tcMar>
              <w:top w:w="60" w:type="dxa"/>
              <w:left w:w="60" w:type="dxa"/>
              <w:bottom w:w="60" w:type="dxa"/>
              <w:right w:w="60" w:type="dxa"/>
            </w:tcMar>
            <w:vAlign w:val="center"/>
          </w:tcPr>
          <w:p w14:paraId="00A57F23">
            <w:pPr>
              <w:spacing w:after="0" w:line="240" w:lineRule="auto"/>
              <w:ind w:firstLine="0"/>
              <w:rPr>
                <w:szCs w:val="26"/>
              </w:rPr>
            </w:pPr>
            <w:r>
              <w:rPr>
                <w:szCs w:val="26"/>
              </w:rPr>
              <w:t>Hệ thống chạy ổn định; xử lý đúng dữ liệu đầu vào.</w:t>
            </w:r>
          </w:p>
        </w:tc>
        <w:tc>
          <w:tcPr>
            <w:tcW w:w="1338" w:type="dxa"/>
            <w:shd w:val="clear" w:color="auto" w:fill="auto"/>
            <w:tcMar>
              <w:top w:w="60" w:type="dxa"/>
              <w:left w:w="60" w:type="dxa"/>
              <w:bottom w:w="60" w:type="dxa"/>
              <w:right w:w="60" w:type="dxa"/>
            </w:tcMar>
            <w:vAlign w:val="center"/>
          </w:tcPr>
          <w:p w14:paraId="0E49471E">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26625580">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60DF23E">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F991DA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7E3424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3941CC2">
            <w:pPr>
              <w:spacing w:after="0" w:line="240" w:lineRule="auto"/>
              <w:ind w:firstLine="0"/>
              <w:rPr>
                <w:szCs w:val="26"/>
              </w:rPr>
            </w:pPr>
          </w:p>
        </w:tc>
      </w:tr>
      <w:tr w14:paraId="1EB90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59B9B789">
            <w:pPr>
              <w:spacing w:after="0" w:line="240" w:lineRule="auto"/>
              <w:ind w:firstLine="0"/>
              <w:jc w:val="center"/>
              <w:rPr>
                <w:szCs w:val="26"/>
              </w:rPr>
            </w:pPr>
            <w:r>
              <w:rPr>
                <w:szCs w:val="26"/>
              </w:rPr>
              <w:t>3.2</w:t>
            </w:r>
          </w:p>
        </w:tc>
        <w:tc>
          <w:tcPr>
            <w:tcW w:w="5784" w:type="dxa"/>
            <w:shd w:val="clear" w:color="auto" w:fill="auto"/>
            <w:tcMar>
              <w:top w:w="60" w:type="dxa"/>
              <w:left w:w="60" w:type="dxa"/>
              <w:bottom w:w="60" w:type="dxa"/>
              <w:right w:w="60" w:type="dxa"/>
            </w:tcMar>
            <w:vAlign w:val="center"/>
          </w:tcPr>
          <w:p w14:paraId="61D76A4C">
            <w:pPr>
              <w:spacing w:after="0" w:line="240" w:lineRule="auto"/>
              <w:ind w:firstLine="0"/>
              <w:rPr>
                <w:szCs w:val="26"/>
              </w:rPr>
            </w:pPr>
            <w:r>
              <w:rPr>
                <w:szCs w:val="26"/>
              </w:rPr>
              <w:t>Sử dụng Hadoop/HDFS hoặc lưu trữ phân tán phù hợp.</w:t>
            </w:r>
          </w:p>
        </w:tc>
        <w:tc>
          <w:tcPr>
            <w:tcW w:w="1338" w:type="dxa"/>
            <w:shd w:val="clear" w:color="auto" w:fill="auto"/>
            <w:tcMar>
              <w:top w:w="60" w:type="dxa"/>
              <w:left w:w="60" w:type="dxa"/>
              <w:bottom w:w="60" w:type="dxa"/>
              <w:right w:w="60" w:type="dxa"/>
            </w:tcMar>
            <w:vAlign w:val="center"/>
          </w:tcPr>
          <w:p w14:paraId="2E8F5114">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673FFC8B">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CDB90EF">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25C3DF0">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1317E0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CBC257B">
            <w:pPr>
              <w:spacing w:after="0" w:line="240" w:lineRule="auto"/>
              <w:ind w:firstLine="0"/>
              <w:rPr>
                <w:szCs w:val="26"/>
              </w:rPr>
            </w:pPr>
          </w:p>
        </w:tc>
      </w:tr>
      <w:tr w14:paraId="0EC0E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5597FE9C">
            <w:pPr>
              <w:spacing w:after="0" w:line="240" w:lineRule="auto"/>
              <w:ind w:firstLine="0"/>
              <w:jc w:val="center"/>
              <w:rPr>
                <w:szCs w:val="26"/>
              </w:rPr>
            </w:pPr>
            <w:r>
              <w:rPr>
                <w:szCs w:val="26"/>
              </w:rPr>
              <w:t>3.3</w:t>
            </w:r>
          </w:p>
        </w:tc>
        <w:tc>
          <w:tcPr>
            <w:tcW w:w="5784" w:type="dxa"/>
            <w:shd w:val="clear" w:color="auto" w:fill="auto"/>
            <w:tcMar>
              <w:top w:w="60" w:type="dxa"/>
              <w:left w:w="60" w:type="dxa"/>
              <w:bottom w:w="60" w:type="dxa"/>
              <w:right w:w="60" w:type="dxa"/>
            </w:tcMar>
            <w:vAlign w:val="center"/>
          </w:tcPr>
          <w:p w14:paraId="65CBAFF3">
            <w:pPr>
              <w:spacing w:after="0" w:line="240" w:lineRule="auto"/>
              <w:ind w:firstLine="0"/>
              <w:rPr>
                <w:szCs w:val="26"/>
              </w:rPr>
            </w:pPr>
            <w:r>
              <w:rPr>
                <w:szCs w:val="26"/>
              </w:rPr>
              <w:t>Sử dụng Spark/PySpark RDD/DataFrame/Spark SQL đúng, hiệu quả.</w:t>
            </w:r>
          </w:p>
        </w:tc>
        <w:tc>
          <w:tcPr>
            <w:tcW w:w="1338" w:type="dxa"/>
            <w:shd w:val="clear" w:color="auto" w:fill="auto"/>
            <w:tcMar>
              <w:top w:w="60" w:type="dxa"/>
              <w:left w:w="60" w:type="dxa"/>
              <w:bottom w:w="60" w:type="dxa"/>
              <w:right w:w="60" w:type="dxa"/>
            </w:tcMar>
            <w:vAlign w:val="center"/>
          </w:tcPr>
          <w:p w14:paraId="0DDDF89E">
            <w:pPr>
              <w:spacing w:after="0" w:line="240" w:lineRule="auto"/>
              <w:ind w:firstLine="0"/>
              <w:jc w:val="center"/>
              <w:rPr>
                <w:szCs w:val="26"/>
              </w:rPr>
            </w:pPr>
            <w:r>
              <w:rPr>
                <w:szCs w:val="26"/>
              </w:rPr>
              <w:t>0.75</w:t>
            </w:r>
          </w:p>
        </w:tc>
        <w:tc>
          <w:tcPr>
            <w:tcW w:w="622" w:type="dxa"/>
            <w:shd w:val="clear" w:color="auto" w:fill="auto"/>
            <w:tcMar>
              <w:top w:w="60" w:type="dxa"/>
              <w:left w:w="60" w:type="dxa"/>
              <w:bottom w:w="60" w:type="dxa"/>
              <w:right w:w="60" w:type="dxa"/>
            </w:tcMar>
            <w:vAlign w:val="center"/>
          </w:tcPr>
          <w:p w14:paraId="4D3267F4">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57003B9">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A31CE2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7B9330C">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89CF050">
            <w:pPr>
              <w:spacing w:after="0" w:line="240" w:lineRule="auto"/>
              <w:ind w:firstLine="0"/>
              <w:rPr>
                <w:szCs w:val="26"/>
              </w:rPr>
            </w:pPr>
          </w:p>
        </w:tc>
      </w:tr>
      <w:tr w14:paraId="1B07B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1C7EFCE8">
            <w:pPr>
              <w:spacing w:after="0" w:line="240" w:lineRule="auto"/>
              <w:ind w:firstLine="0"/>
              <w:jc w:val="center"/>
              <w:rPr>
                <w:szCs w:val="26"/>
              </w:rPr>
            </w:pPr>
            <w:r>
              <w:rPr>
                <w:szCs w:val="26"/>
              </w:rPr>
              <w:t>3.4</w:t>
            </w:r>
          </w:p>
        </w:tc>
        <w:tc>
          <w:tcPr>
            <w:tcW w:w="5784" w:type="dxa"/>
            <w:shd w:val="clear" w:color="auto" w:fill="auto"/>
            <w:tcMar>
              <w:top w:w="60" w:type="dxa"/>
              <w:left w:w="60" w:type="dxa"/>
              <w:bottom w:w="60" w:type="dxa"/>
              <w:right w:w="60" w:type="dxa"/>
            </w:tcMar>
            <w:vAlign w:val="center"/>
          </w:tcPr>
          <w:p w14:paraId="6BC4171A">
            <w:pPr>
              <w:spacing w:after="0" w:line="240" w:lineRule="auto"/>
              <w:ind w:firstLine="0"/>
              <w:rPr>
                <w:szCs w:val="26"/>
              </w:rPr>
            </w:pPr>
            <w:r>
              <w:rPr>
                <w:szCs w:val="26"/>
              </w:rPr>
              <w:t>Làm sạch, biến đổi, join, tổng hợp/phân tích dữ liệu.</w:t>
            </w:r>
          </w:p>
        </w:tc>
        <w:tc>
          <w:tcPr>
            <w:tcW w:w="1338" w:type="dxa"/>
            <w:shd w:val="clear" w:color="auto" w:fill="auto"/>
            <w:tcMar>
              <w:top w:w="60" w:type="dxa"/>
              <w:left w:w="60" w:type="dxa"/>
              <w:bottom w:w="60" w:type="dxa"/>
              <w:right w:w="60" w:type="dxa"/>
            </w:tcMar>
            <w:vAlign w:val="center"/>
          </w:tcPr>
          <w:p w14:paraId="40B406AB">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3332FA8C">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A807756">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B3DA4A6">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EBA84B9">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B792073">
            <w:pPr>
              <w:spacing w:after="0" w:line="240" w:lineRule="auto"/>
              <w:ind w:firstLine="0"/>
              <w:rPr>
                <w:szCs w:val="26"/>
              </w:rPr>
            </w:pPr>
          </w:p>
        </w:tc>
      </w:tr>
      <w:tr w14:paraId="00A4F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3AAA2F09">
            <w:pPr>
              <w:spacing w:after="0" w:line="240" w:lineRule="auto"/>
              <w:ind w:firstLine="0"/>
              <w:jc w:val="center"/>
              <w:rPr>
                <w:szCs w:val="26"/>
              </w:rPr>
            </w:pPr>
            <w:r>
              <w:rPr>
                <w:szCs w:val="26"/>
              </w:rPr>
              <w:t>3.5</w:t>
            </w:r>
          </w:p>
        </w:tc>
        <w:tc>
          <w:tcPr>
            <w:tcW w:w="5784" w:type="dxa"/>
            <w:shd w:val="clear" w:color="auto" w:fill="auto"/>
            <w:tcMar>
              <w:top w:w="60" w:type="dxa"/>
              <w:left w:w="60" w:type="dxa"/>
              <w:bottom w:w="60" w:type="dxa"/>
              <w:right w:w="60" w:type="dxa"/>
            </w:tcMar>
            <w:vAlign w:val="center"/>
          </w:tcPr>
          <w:p w14:paraId="5569322F">
            <w:pPr>
              <w:spacing w:after="0" w:line="240" w:lineRule="auto"/>
              <w:ind w:firstLine="0"/>
              <w:rPr>
                <w:szCs w:val="26"/>
              </w:rPr>
            </w:pPr>
            <w:r>
              <w:rPr>
                <w:szCs w:val="26"/>
              </w:rPr>
              <w:t>Áp dụng thành phần chuyên biệt theo đề tài: MapReduce/MLlib/Streaming/Kafka...</w:t>
            </w:r>
          </w:p>
        </w:tc>
        <w:tc>
          <w:tcPr>
            <w:tcW w:w="1338" w:type="dxa"/>
            <w:shd w:val="clear" w:color="auto" w:fill="auto"/>
            <w:tcMar>
              <w:top w:w="60" w:type="dxa"/>
              <w:left w:w="60" w:type="dxa"/>
              <w:bottom w:w="60" w:type="dxa"/>
              <w:right w:w="60" w:type="dxa"/>
            </w:tcMar>
            <w:vAlign w:val="center"/>
          </w:tcPr>
          <w:p w14:paraId="22845B5E">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09F5B75A">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930D5F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B307DB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6E17413">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31C518F">
            <w:pPr>
              <w:spacing w:after="0" w:line="240" w:lineRule="auto"/>
              <w:ind w:firstLine="0"/>
              <w:rPr>
                <w:szCs w:val="26"/>
              </w:rPr>
            </w:pPr>
          </w:p>
        </w:tc>
      </w:tr>
      <w:tr w14:paraId="5FF54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190B5EA7">
            <w:pPr>
              <w:spacing w:after="0" w:line="240" w:lineRule="auto"/>
              <w:ind w:firstLine="0"/>
              <w:jc w:val="center"/>
              <w:rPr>
                <w:szCs w:val="26"/>
              </w:rPr>
            </w:pPr>
            <w:r>
              <w:rPr>
                <w:szCs w:val="26"/>
              </w:rPr>
              <w:t>3.6</w:t>
            </w:r>
          </w:p>
        </w:tc>
        <w:tc>
          <w:tcPr>
            <w:tcW w:w="5784" w:type="dxa"/>
            <w:shd w:val="clear" w:color="auto" w:fill="auto"/>
            <w:tcMar>
              <w:top w:w="60" w:type="dxa"/>
              <w:left w:w="60" w:type="dxa"/>
              <w:bottom w:w="60" w:type="dxa"/>
              <w:right w:w="60" w:type="dxa"/>
            </w:tcMar>
            <w:vAlign w:val="center"/>
          </w:tcPr>
          <w:p w14:paraId="1C20D647">
            <w:pPr>
              <w:spacing w:after="0" w:line="240" w:lineRule="auto"/>
              <w:ind w:firstLine="0"/>
              <w:rPr>
                <w:szCs w:val="26"/>
              </w:rPr>
            </w:pPr>
            <w:r>
              <w:rPr>
                <w:szCs w:val="26"/>
              </w:rPr>
              <w:t>Có xử lý song song hoặc thử nghiệm/tối ưu hiệu năng.</w:t>
            </w:r>
          </w:p>
        </w:tc>
        <w:tc>
          <w:tcPr>
            <w:tcW w:w="1338" w:type="dxa"/>
            <w:shd w:val="clear" w:color="auto" w:fill="auto"/>
            <w:tcMar>
              <w:top w:w="60" w:type="dxa"/>
              <w:left w:w="60" w:type="dxa"/>
              <w:bottom w:w="60" w:type="dxa"/>
              <w:right w:w="60" w:type="dxa"/>
            </w:tcMar>
            <w:vAlign w:val="center"/>
          </w:tcPr>
          <w:p w14:paraId="2DFBCC4D">
            <w:pPr>
              <w:spacing w:after="0" w:line="240" w:lineRule="auto"/>
              <w:ind w:firstLine="0"/>
              <w:jc w:val="center"/>
              <w:rPr>
                <w:szCs w:val="26"/>
              </w:rPr>
            </w:pPr>
            <w:r>
              <w:rPr>
                <w:szCs w:val="26"/>
              </w:rPr>
              <w:t>0.25</w:t>
            </w:r>
          </w:p>
        </w:tc>
        <w:tc>
          <w:tcPr>
            <w:tcW w:w="622" w:type="dxa"/>
            <w:shd w:val="clear" w:color="auto" w:fill="auto"/>
            <w:tcMar>
              <w:top w:w="60" w:type="dxa"/>
              <w:left w:w="60" w:type="dxa"/>
              <w:bottom w:w="60" w:type="dxa"/>
              <w:right w:w="60" w:type="dxa"/>
            </w:tcMar>
            <w:vAlign w:val="center"/>
          </w:tcPr>
          <w:p w14:paraId="287387C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FE55AB3">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682B66A">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65F73CE3">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6F9558BD">
            <w:pPr>
              <w:spacing w:after="0" w:line="240" w:lineRule="auto"/>
              <w:ind w:firstLine="0"/>
              <w:rPr>
                <w:szCs w:val="26"/>
              </w:rPr>
            </w:pPr>
          </w:p>
        </w:tc>
      </w:tr>
      <w:tr w14:paraId="50D68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6B6A8330">
            <w:pPr>
              <w:spacing w:after="0" w:line="240" w:lineRule="auto"/>
              <w:ind w:firstLine="0"/>
              <w:jc w:val="center"/>
              <w:rPr>
                <w:szCs w:val="26"/>
              </w:rPr>
            </w:pPr>
            <w:r>
              <w:rPr>
                <w:b/>
                <w:szCs w:val="26"/>
              </w:rPr>
              <w:t>4</w:t>
            </w:r>
          </w:p>
        </w:tc>
        <w:tc>
          <w:tcPr>
            <w:tcW w:w="5784" w:type="dxa"/>
            <w:shd w:val="clear" w:color="auto" w:fill="auto"/>
            <w:tcMar>
              <w:top w:w="60" w:type="dxa"/>
              <w:left w:w="60" w:type="dxa"/>
              <w:bottom w:w="60" w:type="dxa"/>
              <w:right w:w="60" w:type="dxa"/>
            </w:tcMar>
            <w:vAlign w:val="center"/>
          </w:tcPr>
          <w:p w14:paraId="0E555C67">
            <w:pPr>
              <w:spacing w:after="0" w:line="240" w:lineRule="auto"/>
              <w:ind w:firstLine="0"/>
              <w:rPr>
                <w:szCs w:val="26"/>
              </w:rPr>
            </w:pPr>
            <w:r>
              <w:rPr>
                <w:b/>
                <w:szCs w:val="26"/>
              </w:rPr>
              <w:t>Phân tích, trực quan hóa và đánh giá kết quả</w:t>
            </w:r>
          </w:p>
        </w:tc>
        <w:tc>
          <w:tcPr>
            <w:tcW w:w="1338" w:type="dxa"/>
            <w:shd w:val="clear" w:color="auto" w:fill="auto"/>
            <w:tcMar>
              <w:top w:w="60" w:type="dxa"/>
              <w:left w:w="60" w:type="dxa"/>
              <w:bottom w:w="60" w:type="dxa"/>
              <w:right w:w="60" w:type="dxa"/>
            </w:tcMar>
            <w:vAlign w:val="center"/>
          </w:tcPr>
          <w:p w14:paraId="72ACB46D">
            <w:pPr>
              <w:spacing w:after="0" w:line="240" w:lineRule="auto"/>
              <w:ind w:firstLine="0"/>
              <w:jc w:val="center"/>
              <w:rPr>
                <w:szCs w:val="26"/>
              </w:rPr>
            </w:pPr>
            <w:r>
              <w:rPr>
                <w:b/>
                <w:szCs w:val="26"/>
              </w:rPr>
              <w:t>1.5</w:t>
            </w:r>
          </w:p>
        </w:tc>
        <w:tc>
          <w:tcPr>
            <w:tcW w:w="622" w:type="dxa"/>
            <w:shd w:val="clear" w:color="auto" w:fill="auto"/>
            <w:tcMar>
              <w:top w:w="60" w:type="dxa"/>
              <w:left w:w="60" w:type="dxa"/>
              <w:bottom w:w="60" w:type="dxa"/>
              <w:right w:w="60" w:type="dxa"/>
            </w:tcMar>
            <w:vAlign w:val="center"/>
          </w:tcPr>
          <w:p w14:paraId="7676E999">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DA9212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E14A414">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6184172B">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6B39D3F">
            <w:pPr>
              <w:spacing w:after="0" w:line="240" w:lineRule="auto"/>
              <w:ind w:firstLine="0"/>
              <w:rPr>
                <w:szCs w:val="26"/>
              </w:rPr>
            </w:pPr>
          </w:p>
        </w:tc>
      </w:tr>
      <w:tr w14:paraId="5FDFA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09731C4A">
            <w:pPr>
              <w:spacing w:after="0" w:line="240" w:lineRule="auto"/>
              <w:ind w:firstLine="0"/>
              <w:jc w:val="center"/>
              <w:rPr>
                <w:szCs w:val="26"/>
              </w:rPr>
            </w:pPr>
            <w:r>
              <w:rPr>
                <w:szCs w:val="26"/>
              </w:rPr>
              <w:t>4.1</w:t>
            </w:r>
          </w:p>
        </w:tc>
        <w:tc>
          <w:tcPr>
            <w:tcW w:w="5784" w:type="dxa"/>
            <w:shd w:val="clear" w:color="auto" w:fill="auto"/>
            <w:tcMar>
              <w:top w:w="60" w:type="dxa"/>
              <w:left w:w="60" w:type="dxa"/>
              <w:bottom w:w="60" w:type="dxa"/>
              <w:right w:w="60" w:type="dxa"/>
            </w:tcMar>
            <w:vAlign w:val="center"/>
          </w:tcPr>
          <w:p w14:paraId="1A0518E8">
            <w:pPr>
              <w:spacing w:after="0" w:line="240" w:lineRule="auto"/>
              <w:ind w:firstLine="0"/>
              <w:rPr>
                <w:szCs w:val="26"/>
              </w:rPr>
            </w:pPr>
            <w:r>
              <w:rPr>
                <w:szCs w:val="26"/>
              </w:rPr>
              <w:t>Kết quả rõ ràng, có bảng/biểu đồ/KPI minh họa.</w:t>
            </w:r>
          </w:p>
        </w:tc>
        <w:tc>
          <w:tcPr>
            <w:tcW w:w="1338" w:type="dxa"/>
            <w:shd w:val="clear" w:color="auto" w:fill="auto"/>
            <w:tcMar>
              <w:top w:w="60" w:type="dxa"/>
              <w:left w:w="60" w:type="dxa"/>
              <w:bottom w:w="60" w:type="dxa"/>
              <w:right w:w="60" w:type="dxa"/>
            </w:tcMar>
            <w:vAlign w:val="center"/>
          </w:tcPr>
          <w:p w14:paraId="78DFDAFB">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59AD2563">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EE7DA32">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A6332B5">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6AE0ED0">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61E121D7">
            <w:pPr>
              <w:spacing w:after="0" w:line="240" w:lineRule="auto"/>
              <w:ind w:firstLine="0"/>
              <w:rPr>
                <w:szCs w:val="26"/>
              </w:rPr>
            </w:pPr>
          </w:p>
        </w:tc>
      </w:tr>
      <w:tr w14:paraId="06B9A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484CF0AC">
            <w:pPr>
              <w:spacing w:after="0" w:line="240" w:lineRule="auto"/>
              <w:ind w:firstLine="0"/>
              <w:jc w:val="center"/>
              <w:rPr>
                <w:szCs w:val="26"/>
              </w:rPr>
            </w:pPr>
            <w:r>
              <w:rPr>
                <w:szCs w:val="26"/>
              </w:rPr>
              <w:t>4.2</w:t>
            </w:r>
          </w:p>
        </w:tc>
        <w:tc>
          <w:tcPr>
            <w:tcW w:w="5784" w:type="dxa"/>
            <w:shd w:val="clear" w:color="auto" w:fill="auto"/>
            <w:tcMar>
              <w:top w:w="60" w:type="dxa"/>
              <w:left w:w="60" w:type="dxa"/>
              <w:bottom w:w="60" w:type="dxa"/>
              <w:right w:w="60" w:type="dxa"/>
            </w:tcMar>
            <w:vAlign w:val="center"/>
          </w:tcPr>
          <w:p w14:paraId="68C6F32E">
            <w:pPr>
              <w:spacing w:after="0" w:line="240" w:lineRule="auto"/>
              <w:ind w:firstLine="0"/>
              <w:rPr>
                <w:szCs w:val="26"/>
              </w:rPr>
            </w:pPr>
            <w:r>
              <w:rPr>
                <w:szCs w:val="26"/>
              </w:rPr>
              <w:t>Nhận xét kết quả gắn với mục tiêu bài toán.</w:t>
            </w:r>
          </w:p>
        </w:tc>
        <w:tc>
          <w:tcPr>
            <w:tcW w:w="1338" w:type="dxa"/>
            <w:shd w:val="clear" w:color="auto" w:fill="auto"/>
            <w:tcMar>
              <w:top w:w="60" w:type="dxa"/>
              <w:left w:w="60" w:type="dxa"/>
              <w:bottom w:w="60" w:type="dxa"/>
              <w:right w:w="60" w:type="dxa"/>
            </w:tcMar>
            <w:vAlign w:val="center"/>
          </w:tcPr>
          <w:p w14:paraId="20D6D167">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182C667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379964B">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019FF7D">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1AE40DB">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7E17EB8">
            <w:pPr>
              <w:spacing w:after="0" w:line="240" w:lineRule="auto"/>
              <w:ind w:firstLine="0"/>
              <w:rPr>
                <w:szCs w:val="26"/>
              </w:rPr>
            </w:pPr>
          </w:p>
        </w:tc>
      </w:tr>
      <w:tr w14:paraId="187BC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77D4BA67">
            <w:pPr>
              <w:spacing w:after="0" w:line="240" w:lineRule="auto"/>
              <w:ind w:firstLine="0"/>
              <w:jc w:val="center"/>
              <w:rPr>
                <w:szCs w:val="26"/>
              </w:rPr>
            </w:pPr>
            <w:r>
              <w:rPr>
                <w:szCs w:val="26"/>
              </w:rPr>
              <w:t>4.3</w:t>
            </w:r>
          </w:p>
        </w:tc>
        <w:tc>
          <w:tcPr>
            <w:tcW w:w="5784" w:type="dxa"/>
            <w:shd w:val="clear" w:color="auto" w:fill="auto"/>
            <w:tcMar>
              <w:top w:w="60" w:type="dxa"/>
              <w:left w:w="60" w:type="dxa"/>
              <w:bottom w:w="60" w:type="dxa"/>
              <w:right w:w="60" w:type="dxa"/>
            </w:tcMar>
            <w:vAlign w:val="center"/>
          </w:tcPr>
          <w:p w14:paraId="06E4FDFC">
            <w:pPr>
              <w:spacing w:after="0" w:line="240" w:lineRule="auto"/>
              <w:ind w:firstLine="0"/>
              <w:rPr>
                <w:szCs w:val="26"/>
              </w:rPr>
            </w:pPr>
            <w:r>
              <w:rPr>
                <w:szCs w:val="26"/>
              </w:rPr>
              <w:t>Có đánh giá hiệu năng/chỉ số mô hình/đối chiếu phù hợp.</w:t>
            </w:r>
          </w:p>
        </w:tc>
        <w:tc>
          <w:tcPr>
            <w:tcW w:w="1338" w:type="dxa"/>
            <w:shd w:val="clear" w:color="auto" w:fill="auto"/>
            <w:tcMar>
              <w:top w:w="60" w:type="dxa"/>
              <w:left w:w="60" w:type="dxa"/>
              <w:bottom w:w="60" w:type="dxa"/>
              <w:right w:w="60" w:type="dxa"/>
            </w:tcMar>
            <w:vAlign w:val="center"/>
          </w:tcPr>
          <w:p w14:paraId="36E26260">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0A3E343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20F02A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3DD4135">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6590BC7C">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61FB21F">
            <w:pPr>
              <w:spacing w:after="0" w:line="240" w:lineRule="auto"/>
              <w:ind w:firstLine="0"/>
              <w:rPr>
                <w:szCs w:val="26"/>
              </w:rPr>
            </w:pPr>
          </w:p>
        </w:tc>
      </w:tr>
      <w:tr w14:paraId="63831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64E839D4">
            <w:pPr>
              <w:spacing w:after="0" w:line="240" w:lineRule="auto"/>
              <w:ind w:firstLine="0"/>
              <w:jc w:val="center"/>
              <w:rPr>
                <w:szCs w:val="26"/>
              </w:rPr>
            </w:pPr>
            <w:r>
              <w:rPr>
                <w:b/>
                <w:szCs w:val="26"/>
              </w:rPr>
              <w:t>5</w:t>
            </w:r>
          </w:p>
        </w:tc>
        <w:tc>
          <w:tcPr>
            <w:tcW w:w="5784" w:type="dxa"/>
            <w:shd w:val="clear" w:color="auto" w:fill="auto"/>
            <w:tcMar>
              <w:top w:w="60" w:type="dxa"/>
              <w:left w:w="60" w:type="dxa"/>
              <w:bottom w:w="60" w:type="dxa"/>
              <w:right w:w="60" w:type="dxa"/>
            </w:tcMar>
            <w:vAlign w:val="center"/>
          </w:tcPr>
          <w:p w14:paraId="1607ED51">
            <w:pPr>
              <w:spacing w:after="0" w:line="240" w:lineRule="auto"/>
              <w:ind w:firstLine="0"/>
              <w:rPr>
                <w:szCs w:val="26"/>
              </w:rPr>
            </w:pPr>
            <w:r>
              <w:rPr>
                <w:b/>
                <w:szCs w:val="26"/>
              </w:rPr>
              <w:t>Chất lượng mã nguồn và khả năng tái lập</w:t>
            </w:r>
          </w:p>
        </w:tc>
        <w:tc>
          <w:tcPr>
            <w:tcW w:w="1338" w:type="dxa"/>
            <w:shd w:val="clear" w:color="auto" w:fill="auto"/>
            <w:tcMar>
              <w:top w:w="60" w:type="dxa"/>
              <w:left w:w="60" w:type="dxa"/>
              <w:bottom w:w="60" w:type="dxa"/>
              <w:right w:w="60" w:type="dxa"/>
            </w:tcMar>
            <w:vAlign w:val="center"/>
          </w:tcPr>
          <w:p w14:paraId="393F1B62">
            <w:pPr>
              <w:spacing w:after="0" w:line="240" w:lineRule="auto"/>
              <w:ind w:firstLine="0"/>
              <w:jc w:val="center"/>
              <w:rPr>
                <w:szCs w:val="26"/>
              </w:rPr>
            </w:pPr>
            <w:r>
              <w:rPr>
                <w:b/>
                <w:szCs w:val="26"/>
              </w:rPr>
              <w:t>1</w:t>
            </w:r>
          </w:p>
        </w:tc>
        <w:tc>
          <w:tcPr>
            <w:tcW w:w="622" w:type="dxa"/>
            <w:shd w:val="clear" w:color="auto" w:fill="auto"/>
            <w:tcMar>
              <w:top w:w="60" w:type="dxa"/>
              <w:left w:w="60" w:type="dxa"/>
              <w:bottom w:w="60" w:type="dxa"/>
              <w:right w:w="60" w:type="dxa"/>
            </w:tcMar>
            <w:vAlign w:val="center"/>
          </w:tcPr>
          <w:p w14:paraId="7A4F8CEA">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9298D6D">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A789DE9">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6824E306">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7FB21ED">
            <w:pPr>
              <w:spacing w:after="0" w:line="240" w:lineRule="auto"/>
              <w:ind w:firstLine="0"/>
              <w:rPr>
                <w:szCs w:val="26"/>
              </w:rPr>
            </w:pPr>
          </w:p>
        </w:tc>
      </w:tr>
      <w:tr w14:paraId="4F4BD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404D3FF7">
            <w:pPr>
              <w:spacing w:after="0" w:line="240" w:lineRule="auto"/>
              <w:ind w:firstLine="0"/>
              <w:jc w:val="center"/>
              <w:rPr>
                <w:szCs w:val="26"/>
              </w:rPr>
            </w:pPr>
            <w:r>
              <w:rPr>
                <w:szCs w:val="26"/>
              </w:rPr>
              <w:t>5.1</w:t>
            </w:r>
          </w:p>
        </w:tc>
        <w:tc>
          <w:tcPr>
            <w:tcW w:w="5784" w:type="dxa"/>
            <w:shd w:val="clear" w:color="auto" w:fill="auto"/>
            <w:tcMar>
              <w:top w:w="60" w:type="dxa"/>
              <w:left w:w="60" w:type="dxa"/>
              <w:bottom w:w="60" w:type="dxa"/>
              <w:right w:w="60" w:type="dxa"/>
            </w:tcMar>
            <w:vAlign w:val="center"/>
          </w:tcPr>
          <w:p w14:paraId="48084CD7">
            <w:pPr>
              <w:spacing w:after="0" w:line="240" w:lineRule="auto"/>
              <w:ind w:firstLine="0"/>
              <w:rPr>
                <w:szCs w:val="26"/>
              </w:rPr>
            </w:pPr>
            <w:r>
              <w:rPr>
                <w:szCs w:val="26"/>
              </w:rPr>
              <w:t>Code tổ chức rõ ràng, tên biến/hàm có ý nghĩa, hạn chế lặp.</w:t>
            </w:r>
          </w:p>
        </w:tc>
        <w:tc>
          <w:tcPr>
            <w:tcW w:w="1338" w:type="dxa"/>
            <w:shd w:val="clear" w:color="auto" w:fill="auto"/>
            <w:tcMar>
              <w:top w:w="60" w:type="dxa"/>
              <w:left w:w="60" w:type="dxa"/>
              <w:bottom w:w="60" w:type="dxa"/>
              <w:right w:w="60" w:type="dxa"/>
            </w:tcMar>
            <w:vAlign w:val="center"/>
          </w:tcPr>
          <w:p w14:paraId="707BFCF3">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30FF1546">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19EF9FB">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79A1F82">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28766F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B7E75D6">
            <w:pPr>
              <w:spacing w:after="0" w:line="240" w:lineRule="auto"/>
              <w:ind w:firstLine="0"/>
              <w:rPr>
                <w:szCs w:val="26"/>
              </w:rPr>
            </w:pPr>
          </w:p>
        </w:tc>
      </w:tr>
      <w:tr w14:paraId="23E45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2187720D">
            <w:pPr>
              <w:spacing w:after="0" w:line="240" w:lineRule="auto"/>
              <w:ind w:firstLine="0"/>
              <w:jc w:val="center"/>
              <w:rPr>
                <w:szCs w:val="26"/>
              </w:rPr>
            </w:pPr>
            <w:r>
              <w:rPr>
                <w:szCs w:val="26"/>
              </w:rPr>
              <w:t>5.2</w:t>
            </w:r>
          </w:p>
        </w:tc>
        <w:tc>
          <w:tcPr>
            <w:tcW w:w="5784" w:type="dxa"/>
            <w:shd w:val="clear" w:color="auto" w:fill="auto"/>
            <w:tcMar>
              <w:top w:w="60" w:type="dxa"/>
              <w:left w:w="60" w:type="dxa"/>
              <w:bottom w:w="60" w:type="dxa"/>
              <w:right w:w="60" w:type="dxa"/>
            </w:tcMar>
            <w:vAlign w:val="center"/>
          </w:tcPr>
          <w:p w14:paraId="2BCCCAC4">
            <w:pPr>
              <w:spacing w:after="0" w:line="240" w:lineRule="auto"/>
              <w:ind w:firstLine="0"/>
              <w:rPr>
                <w:szCs w:val="26"/>
              </w:rPr>
            </w:pPr>
            <w:r>
              <w:rPr>
                <w:szCs w:val="26"/>
              </w:rPr>
              <w:t>Có README/hướng dẫn chạy; thư mục mã nguồn, dữ liệu, output hợp lý.</w:t>
            </w:r>
          </w:p>
        </w:tc>
        <w:tc>
          <w:tcPr>
            <w:tcW w:w="1338" w:type="dxa"/>
            <w:shd w:val="clear" w:color="auto" w:fill="auto"/>
            <w:tcMar>
              <w:top w:w="60" w:type="dxa"/>
              <w:left w:w="60" w:type="dxa"/>
              <w:bottom w:w="60" w:type="dxa"/>
              <w:right w:w="60" w:type="dxa"/>
            </w:tcMar>
            <w:vAlign w:val="center"/>
          </w:tcPr>
          <w:p w14:paraId="52DF2E78">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3F07C46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C35616A">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AF4790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C90F4D6">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8C25C9B">
            <w:pPr>
              <w:spacing w:after="0" w:line="240" w:lineRule="auto"/>
              <w:ind w:firstLine="0"/>
              <w:rPr>
                <w:szCs w:val="26"/>
              </w:rPr>
            </w:pPr>
          </w:p>
        </w:tc>
      </w:tr>
      <w:tr w14:paraId="7ABF6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06393472">
            <w:pPr>
              <w:spacing w:after="0" w:line="240" w:lineRule="auto"/>
              <w:ind w:firstLine="0"/>
              <w:jc w:val="center"/>
              <w:rPr>
                <w:szCs w:val="26"/>
              </w:rPr>
            </w:pPr>
            <w:r>
              <w:rPr>
                <w:b/>
                <w:szCs w:val="26"/>
              </w:rPr>
              <w:t>6</w:t>
            </w:r>
          </w:p>
        </w:tc>
        <w:tc>
          <w:tcPr>
            <w:tcW w:w="5784" w:type="dxa"/>
            <w:shd w:val="clear" w:color="auto" w:fill="auto"/>
            <w:tcMar>
              <w:top w:w="60" w:type="dxa"/>
              <w:left w:w="60" w:type="dxa"/>
              <w:bottom w:w="60" w:type="dxa"/>
              <w:right w:w="60" w:type="dxa"/>
            </w:tcMar>
            <w:vAlign w:val="center"/>
          </w:tcPr>
          <w:p w14:paraId="6DBAA49D">
            <w:pPr>
              <w:spacing w:after="0" w:line="240" w:lineRule="auto"/>
              <w:ind w:firstLine="0"/>
              <w:rPr>
                <w:szCs w:val="26"/>
              </w:rPr>
            </w:pPr>
            <w:r>
              <w:rPr>
                <w:b/>
                <w:szCs w:val="26"/>
              </w:rPr>
              <w:t>Báo cáo kỹ thuật</w:t>
            </w:r>
          </w:p>
        </w:tc>
        <w:tc>
          <w:tcPr>
            <w:tcW w:w="1338" w:type="dxa"/>
            <w:shd w:val="clear" w:color="auto" w:fill="auto"/>
            <w:tcMar>
              <w:top w:w="60" w:type="dxa"/>
              <w:left w:w="60" w:type="dxa"/>
              <w:bottom w:w="60" w:type="dxa"/>
              <w:right w:w="60" w:type="dxa"/>
            </w:tcMar>
            <w:vAlign w:val="center"/>
          </w:tcPr>
          <w:p w14:paraId="167D828D">
            <w:pPr>
              <w:spacing w:after="0" w:line="240" w:lineRule="auto"/>
              <w:ind w:firstLine="0"/>
              <w:jc w:val="center"/>
              <w:rPr>
                <w:szCs w:val="26"/>
              </w:rPr>
            </w:pPr>
            <w:r>
              <w:rPr>
                <w:b/>
                <w:szCs w:val="26"/>
              </w:rPr>
              <w:t>1</w:t>
            </w:r>
          </w:p>
        </w:tc>
        <w:tc>
          <w:tcPr>
            <w:tcW w:w="622" w:type="dxa"/>
            <w:shd w:val="clear" w:color="auto" w:fill="auto"/>
            <w:tcMar>
              <w:top w:w="60" w:type="dxa"/>
              <w:left w:w="60" w:type="dxa"/>
              <w:bottom w:w="60" w:type="dxa"/>
              <w:right w:w="60" w:type="dxa"/>
            </w:tcMar>
            <w:vAlign w:val="center"/>
          </w:tcPr>
          <w:p w14:paraId="3A41E8BB">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D622510">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40E47A2">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4AD61C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0FEFDEB">
            <w:pPr>
              <w:spacing w:after="0" w:line="240" w:lineRule="auto"/>
              <w:ind w:firstLine="0"/>
              <w:rPr>
                <w:szCs w:val="26"/>
              </w:rPr>
            </w:pPr>
          </w:p>
        </w:tc>
      </w:tr>
      <w:tr w14:paraId="2B937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79913A88">
            <w:pPr>
              <w:spacing w:after="0" w:line="240" w:lineRule="auto"/>
              <w:ind w:firstLine="0"/>
              <w:jc w:val="center"/>
              <w:rPr>
                <w:szCs w:val="26"/>
              </w:rPr>
            </w:pPr>
            <w:r>
              <w:rPr>
                <w:szCs w:val="26"/>
              </w:rPr>
              <w:t>6.1</w:t>
            </w:r>
          </w:p>
        </w:tc>
        <w:tc>
          <w:tcPr>
            <w:tcW w:w="5784" w:type="dxa"/>
            <w:shd w:val="clear" w:color="auto" w:fill="auto"/>
            <w:tcMar>
              <w:top w:w="60" w:type="dxa"/>
              <w:left w:w="60" w:type="dxa"/>
              <w:bottom w:w="60" w:type="dxa"/>
              <w:right w:w="60" w:type="dxa"/>
            </w:tcMar>
            <w:vAlign w:val="center"/>
          </w:tcPr>
          <w:p w14:paraId="68EDA998">
            <w:pPr>
              <w:spacing w:after="0" w:line="240" w:lineRule="auto"/>
              <w:ind w:firstLine="0"/>
              <w:rPr>
                <w:szCs w:val="26"/>
              </w:rPr>
            </w:pPr>
            <w:r>
              <w:rPr>
                <w:szCs w:val="26"/>
              </w:rPr>
              <w:t>Báo cáo đúng cấu trúc, định dạng; hình/bảng có chú thích, có tài liệu tham khảo.</w:t>
            </w:r>
          </w:p>
        </w:tc>
        <w:tc>
          <w:tcPr>
            <w:tcW w:w="1338" w:type="dxa"/>
            <w:shd w:val="clear" w:color="auto" w:fill="auto"/>
            <w:tcMar>
              <w:top w:w="60" w:type="dxa"/>
              <w:left w:w="60" w:type="dxa"/>
              <w:bottom w:w="60" w:type="dxa"/>
              <w:right w:w="60" w:type="dxa"/>
            </w:tcMar>
            <w:vAlign w:val="center"/>
          </w:tcPr>
          <w:p w14:paraId="689DD1DC">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06812480">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1427DC6">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EC65FAB">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8ACC6D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68B95A8">
            <w:pPr>
              <w:spacing w:after="0" w:line="240" w:lineRule="auto"/>
              <w:ind w:firstLine="0"/>
              <w:rPr>
                <w:szCs w:val="26"/>
              </w:rPr>
            </w:pPr>
          </w:p>
        </w:tc>
      </w:tr>
      <w:tr w14:paraId="47493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0C1FCC1B">
            <w:pPr>
              <w:spacing w:after="0" w:line="240" w:lineRule="auto"/>
              <w:ind w:firstLine="0"/>
              <w:jc w:val="center"/>
              <w:rPr>
                <w:szCs w:val="26"/>
              </w:rPr>
            </w:pPr>
            <w:r>
              <w:rPr>
                <w:szCs w:val="26"/>
              </w:rPr>
              <w:t>6.2</w:t>
            </w:r>
          </w:p>
        </w:tc>
        <w:tc>
          <w:tcPr>
            <w:tcW w:w="5784" w:type="dxa"/>
            <w:shd w:val="clear" w:color="auto" w:fill="auto"/>
            <w:tcMar>
              <w:top w:w="60" w:type="dxa"/>
              <w:left w:w="60" w:type="dxa"/>
              <w:bottom w:w="60" w:type="dxa"/>
              <w:right w:w="60" w:type="dxa"/>
            </w:tcMar>
            <w:vAlign w:val="center"/>
          </w:tcPr>
          <w:p w14:paraId="6EBB43C2">
            <w:pPr>
              <w:spacing w:after="0" w:line="240" w:lineRule="auto"/>
              <w:ind w:firstLine="0"/>
              <w:rPr>
                <w:szCs w:val="26"/>
              </w:rPr>
            </w:pPr>
            <w:r>
              <w:rPr>
                <w:szCs w:val="26"/>
              </w:rPr>
              <w:t>Phân tích kỹ thuật mạch lạc; trình bày được dữ liệu, công nghệ và kết quả.</w:t>
            </w:r>
          </w:p>
        </w:tc>
        <w:tc>
          <w:tcPr>
            <w:tcW w:w="1338" w:type="dxa"/>
            <w:shd w:val="clear" w:color="auto" w:fill="auto"/>
            <w:tcMar>
              <w:top w:w="60" w:type="dxa"/>
              <w:left w:w="60" w:type="dxa"/>
              <w:bottom w:w="60" w:type="dxa"/>
              <w:right w:w="60" w:type="dxa"/>
            </w:tcMar>
            <w:vAlign w:val="center"/>
          </w:tcPr>
          <w:p w14:paraId="3532201B">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49A2F6C9">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7212ADB">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3FBF5D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B00EC0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564E0B1">
            <w:pPr>
              <w:spacing w:after="0" w:line="240" w:lineRule="auto"/>
              <w:ind w:firstLine="0"/>
              <w:rPr>
                <w:szCs w:val="26"/>
              </w:rPr>
            </w:pPr>
          </w:p>
        </w:tc>
      </w:tr>
      <w:tr w14:paraId="24E52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0DAD71DB">
            <w:pPr>
              <w:spacing w:after="0" w:line="240" w:lineRule="auto"/>
              <w:ind w:firstLine="0"/>
              <w:jc w:val="center"/>
              <w:rPr>
                <w:szCs w:val="26"/>
              </w:rPr>
            </w:pPr>
            <w:r>
              <w:rPr>
                <w:b/>
                <w:szCs w:val="26"/>
              </w:rPr>
              <w:t>7</w:t>
            </w:r>
          </w:p>
        </w:tc>
        <w:tc>
          <w:tcPr>
            <w:tcW w:w="5784" w:type="dxa"/>
            <w:shd w:val="clear" w:color="auto" w:fill="auto"/>
            <w:tcMar>
              <w:top w:w="60" w:type="dxa"/>
              <w:left w:w="60" w:type="dxa"/>
              <w:bottom w:w="60" w:type="dxa"/>
              <w:right w:w="60" w:type="dxa"/>
            </w:tcMar>
            <w:vAlign w:val="center"/>
          </w:tcPr>
          <w:p w14:paraId="49D29C8A">
            <w:pPr>
              <w:spacing w:after="0" w:line="240" w:lineRule="auto"/>
              <w:ind w:firstLine="0"/>
              <w:rPr>
                <w:szCs w:val="26"/>
              </w:rPr>
            </w:pPr>
            <w:r>
              <w:rPr>
                <w:b/>
                <w:szCs w:val="26"/>
              </w:rPr>
              <w:t>Demo, trình bày và trả lời</w:t>
            </w:r>
          </w:p>
        </w:tc>
        <w:tc>
          <w:tcPr>
            <w:tcW w:w="1338" w:type="dxa"/>
            <w:shd w:val="clear" w:color="auto" w:fill="auto"/>
            <w:tcMar>
              <w:top w:w="60" w:type="dxa"/>
              <w:left w:w="60" w:type="dxa"/>
              <w:bottom w:w="60" w:type="dxa"/>
              <w:right w:w="60" w:type="dxa"/>
            </w:tcMar>
            <w:vAlign w:val="center"/>
          </w:tcPr>
          <w:p w14:paraId="29F91D4C">
            <w:pPr>
              <w:spacing w:after="0" w:line="240" w:lineRule="auto"/>
              <w:ind w:firstLine="0"/>
              <w:jc w:val="center"/>
              <w:rPr>
                <w:szCs w:val="26"/>
              </w:rPr>
            </w:pPr>
            <w:r>
              <w:rPr>
                <w:b/>
                <w:szCs w:val="26"/>
              </w:rPr>
              <w:t>0.5</w:t>
            </w:r>
          </w:p>
        </w:tc>
        <w:tc>
          <w:tcPr>
            <w:tcW w:w="622" w:type="dxa"/>
            <w:shd w:val="clear" w:color="auto" w:fill="auto"/>
            <w:tcMar>
              <w:top w:w="60" w:type="dxa"/>
              <w:left w:w="60" w:type="dxa"/>
              <w:bottom w:w="60" w:type="dxa"/>
              <w:right w:w="60" w:type="dxa"/>
            </w:tcMar>
            <w:vAlign w:val="center"/>
          </w:tcPr>
          <w:p w14:paraId="3BE7C942">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9F284D2">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6C5112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554253C">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9FB4DE7">
            <w:pPr>
              <w:spacing w:after="0" w:line="240" w:lineRule="auto"/>
              <w:ind w:firstLine="0"/>
              <w:rPr>
                <w:szCs w:val="26"/>
              </w:rPr>
            </w:pPr>
          </w:p>
        </w:tc>
      </w:tr>
      <w:tr w14:paraId="53130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1785FFE8">
            <w:pPr>
              <w:spacing w:after="0" w:line="240" w:lineRule="auto"/>
              <w:ind w:firstLine="0"/>
              <w:jc w:val="center"/>
              <w:rPr>
                <w:szCs w:val="26"/>
              </w:rPr>
            </w:pPr>
          </w:p>
        </w:tc>
        <w:tc>
          <w:tcPr>
            <w:tcW w:w="5784" w:type="dxa"/>
            <w:shd w:val="clear" w:color="auto" w:fill="auto"/>
            <w:tcMar>
              <w:top w:w="60" w:type="dxa"/>
              <w:left w:w="60" w:type="dxa"/>
              <w:bottom w:w="60" w:type="dxa"/>
              <w:right w:w="60" w:type="dxa"/>
            </w:tcMar>
            <w:vAlign w:val="center"/>
          </w:tcPr>
          <w:p w14:paraId="233EAA61">
            <w:pPr>
              <w:spacing w:after="0" w:line="240" w:lineRule="auto"/>
              <w:ind w:firstLine="0"/>
              <w:rPr>
                <w:szCs w:val="26"/>
              </w:rPr>
            </w:pPr>
            <w:r>
              <w:rPr>
                <w:szCs w:val="26"/>
              </w:rPr>
              <w:t>Demo rõ ràng; nắm vững nội dung và trả lời được câu hỏi.</w:t>
            </w:r>
          </w:p>
        </w:tc>
        <w:tc>
          <w:tcPr>
            <w:tcW w:w="1338" w:type="dxa"/>
            <w:shd w:val="clear" w:color="auto" w:fill="auto"/>
            <w:tcMar>
              <w:top w:w="60" w:type="dxa"/>
              <w:left w:w="60" w:type="dxa"/>
              <w:bottom w:w="60" w:type="dxa"/>
              <w:right w:w="60" w:type="dxa"/>
            </w:tcMar>
            <w:vAlign w:val="center"/>
          </w:tcPr>
          <w:p w14:paraId="48EEE7B3">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2927110D">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2A94E03">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1DC3723">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AD5C48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48144D9">
            <w:pPr>
              <w:spacing w:after="0" w:line="240" w:lineRule="auto"/>
              <w:ind w:firstLine="0"/>
              <w:rPr>
                <w:szCs w:val="26"/>
              </w:rPr>
            </w:pPr>
          </w:p>
        </w:tc>
      </w:tr>
      <w:tr w14:paraId="78104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7D3D7312">
            <w:pPr>
              <w:spacing w:after="0" w:line="240" w:lineRule="auto"/>
              <w:ind w:firstLine="0"/>
              <w:jc w:val="center"/>
              <w:rPr>
                <w:szCs w:val="26"/>
              </w:rPr>
            </w:pPr>
            <w:r>
              <w:rPr>
                <w:b/>
                <w:szCs w:val="26"/>
              </w:rPr>
              <w:t>8</w:t>
            </w:r>
          </w:p>
        </w:tc>
        <w:tc>
          <w:tcPr>
            <w:tcW w:w="5784" w:type="dxa"/>
            <w:shd w:val="clear" w:color="auto" w:fill="auto"/>
            <w:tcMar>
              <w:top w:w="60" w:type="dxa"/>
              <w:left w:w="60" w:type="dxa"/>
              <w:bottom w:w="60" w:type="dxa"/>
              <w:right w:w="60" w:type="dxa"/>
            </w:tcMar>
            <w:vAlign w:val="center"/>
          </w:tcPr>
          <w:p w14:paraId="641F444A">
            <w:pPr>
              <w:spacing w:after="0" w:line="240" w:lineRule="auto"/>
              <w:ind w:firstLine="0"/>
              <w:rPr>
                <w:szCs w:val="26"/>
              </w:rPr>
            </w:pPr>
            <w:r>
              <w:rPr>
                <w:b/>
                <w:szCs w:val="26"/>
              </w:rPr>
              <w:t>Sáng tạo và mở rộng</w:t>
            </w:r>
          </w:p>
        </w:tc>
        <w:tc>
          <w:tcPr>
            <w:tcW w:w="1338" w:type="dxa"/>
            <w:shd w:val="clear" w:color="auto" w:fill="auto"/>
            <w:tcMar>
              <w:top w:w="60" w:type="dxa"/>
              <w:left w:w="60" w:type="dxa"/>
              <w:bottom w:w="60" w:type="dxa"/>
              <w:right w:w="60" w:type="dxa"/>
            </w:tcMar>
            <w:vAlign w:val="center"/>
          </w:tcPr>
          <w:p w14:paraId="6554B9C4">
            <w:pPr>
              <w:spacing w:after="0" w:line="240" w:lineRule="auto"/>
              <w:ind w:firstLine="0"/>
              <w:jc w:val="center"/>
              <w:rPr>
                <w:szCs w:val="26"/>
              </w:rPr>
            </w:pPr>
            <w:r>
              <w:rPr>
                <w:b/>
                <w:szCs w:val="26"/>
              </w:rPr>
              <w:t>0.5</w:t>
            </w:r>
          </w:p>
        </w:tc>
        <w:tc>
          <w:tcPr>
            <w:tcW w:w="622" w:type="dxa"/>
            <w:shd w:val="clear" w:color="auto" w:fill="auto"/>
            <w:tcMar>
              <w:top w:w="60" w:type="dxa"/>
              <w:left w:w="60" w:type="dxa"/>
              <w:bottom w:w="60" w:type="dxa"/>
              <w:right w:w="60" w:type="dxa"/>
            </w:tcMar>
            <w:vAlign w:val="center"/>
          </w:tcPr>
          <w:p w14:paraId="0328AA94">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3FAB624">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5DBBD4C">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671BDBE">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7A63F2B">
            <w:pPr>
              <w:spacing w:after="0" w:line="240" w:lineRule="auto"/>
              <w:ind w:firstLine="0"/>
              <w:rPr>
                <w:szCs w:val="26"/>
              </w:rPr>
            </w:pPr>
          </w:p>
        </w:tc>
      </w:tr>
      <w:tr w14:paraId="17234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6D622762">
            <w:pPr>
              <w:spacing w:after="0" w:line="240" w:lineRule="auto"/>
              <w:ind w:firstLine="0"/>
              <w:jc w:val="center"/>
              <w:rPr>
                <w:szCs w:val="26"/>
              </w:rPr>
            </w:pPr>
          </w:p>
        </w:tc>
        <w:tc>
          <w:tcPr>
            <w:tcW w:w="5784" w:type="dxa"/>
            <w:shd w:val="clear" w:color="auto" w:fill="auto"/>
            <w:tcMar>
              <w:top w:w="60" w:type="dxa"/>
              <w:left w:w="60" w:type="dxa"/>
              <w:bottom w:w="60" w:type="dxa"/>
              <w:right w:w="60" w:type="dxa"/>
            </w:tcMar>
            <w:vAlign w:val="center"/>
          </w:tcPr>
          <w:p w14:paraId="7CEF4B9F">
            <w:pPr>
              <w:spacing w:after="0" w:line="240" w:lineRule="auto"/>
              <w:ind w:firstLine="0"/>
              <w:rPr>
                <w:szCs w:val="26"/>
              </w:rPr>
            </w:pPr>
            <w:r>
              <w:rPr>
                <w:szCs w:val="26"/>
              </w:rPr>
              <w:t>Có cải tiến, thử nghiệm mở rộng hoặc tích hợp công nghệ bổ trợ có ý nghĩa.</w:t>
            </w:r>
          </w:p>
        </w:tc>
        <w:tc>
          <w:tcPr>
            <w:tcW w:w="1338" w:type="dxa"/>
            <w:shd w:val="clear" w:color="auto" w:fill="auto"/>
            <w:tcMar>
              <w:top w:w="60" w:type="dxa"/>
              <w:left w:w="60" w:type="dxa"/>
              <w:bottom w:w="60" w:type="dxa"/>
              <w:right w:w="60" w:type="dxa"/>
            </w:tcMar>
            <w:vAlign w:val="center"/>
          </w:tcPr>
          <w:p w14:paraId="72099F18">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0292C10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A834EF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BE8B32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2710E86">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9A870CD">
            <w:pPr>
              <w:spacing w:after="0" w:line="240" w:lineRule="auto"/>
              <w:ind w:firstLine="0"/>
              <w:rPr>
                <w:szCs w:val="26"/>
              </w:rPr>
            </w:pPr>
          </w:p>
        </w:tc>
      </w:tr>
      <w:tr w14:paraId="2BF49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6A66FF7B">
            <w:pPr>
              <w:spacing w:after="0" w:line="240" w:lineRule="auto"/>
              <w:ind w:firstLine="0"/>
              <w:rPr>
                <w:szCs w:val="26"/>
              </w:rPr>
            </w:pPr>
          </w:p>
        </w:tc>
        <w:tc>
          <w:tcPr>
            <w:tcW w:w="5784" w:type="dxa"/>
            <w:shd w:val="clear" w:color="auto" w:fill="auto"/>
            <w:tcMar>
              <w:top w:w="60" w:type="dxa"/>
              <w:left w:w="60" w:type="dxa"/>
              <w:bottom w:w="60" w:type="dxa"/>
              <w:right w:w="60" w:type="dxa"/>
            </w:tcMar>
            <w:vAlign w:val="center"/>
          </w:tcPr>
          <w:p w14:paraId="123D027A">
            <w:pPr>
              <w:spacing w:after="0" w:line="240" w:lineRule="auto"/>
              <w:ind w:firstLine="0"/>
              <w:jc w:val="center"/>
              <w:rPr>
                <w:szCs w:val="26"/>
              </w:rPr>
            </w:pPr>
            <w:r>
              <w:rPr>
                <w:b/>
                <w:szCs w:val="26"/>
              </w:rPr>
              <w:t>TỔNG ĐIỂM</w:t>
            </w:r>
          </w:p>
        </w:tc>
        <w:tc>
          <w:tcPr>
            <w:tcW w:w="1338" w:type="dxa"/>
            <w:shd w:val="clear" w:color="auto" w:fill="auto"/>
            <w:tcMar>
              <w:top w:w="60" w:type="dxa"/>
              <w:left w:w="60" w:type="dxa"/>
              <w:bottom w:w="60" w:type="dxa"/>
              <w:right w:w="60" w:type="dxa"/>
            </w:tcMar>
            <w:vAlign w:val="center"/>
          </w:tcPr>
          <w:p w14:paraId="39A48A7F">
            <w:pPr>
              <w:spacing w:after="0" w:line="240" w:lineRule="auto"/>
              <w:ind w:firstLine="0"/>
              <w:jc w:val="center"/>
              <w:rPr>
                <w:szCs w:val="26"/>
              </w:rPr>
            </w:pPr>
            <w:r>
              <w:rPr>
                <w:b/>
                <w:szCs w:val="26"/>
              </w:rPr>
              <w:t>10,0</w:t>
            </w:r>
          </w:p>
        </w:tc>
        <w:tc>
          <w:tcPr>
            <w:tcW w:w="622" w:type="dxa"/>
            <w:shd w:val="clear" w:color="auto" w:fill="auto"/>
            <w:tcMar>
              <w:top w:w="60" w:type="dxa"/>
              <w:left w:w="60" w:type="dxa"/>
              <w:bottom w:w="60" w:type="dxa"/>
              <w:right w:w="60" w:type="dxa"/>
            </w:tcMar>
            <w:vAlign w:val="center"/>
          </w:tcPr>
          <w:p w14:paraId="7E755B39">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C31B519">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A4ED78A">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5CCB2CF">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51AEF04">
            <w:pPr>
              <w:spacing w:after="0" w:line="240" w:lineRule="auto"/>
              <w:ind w:firstLine="0"/>
              <w:rPr>
                <w:szCs w:val="26"/>
              </w:rPr>
            </w:pPr>
          </w:p>
        </w:tc>
      </w:tr>
    </w:tbl>
    <w:p w14:paraId="6790972F"/>
    <w:p w14:paraId="05033C3F">
      <w:pPr>
        <w:pStyle w:val="2"/>
        <w:ind w:firstLine="0"/>
        <w:jc w:val="center"/>
        <w:rPr>
          <w:color w:val="auto"/>
        </w:rPr>
      </w:pPr>
      <w:r>
        <w:rPr>
          <w:rFonts w:ascii="Times New Roman" w:hAnsi="Times New Roman" w:eastAsia="Times New Roman"/>
          <w:color w:val="auto"/>
        </w:rPr>
        <w:t>TỔNG HỢP ĐIỂM BÀI TẬP LỚN</w:t>
      </w:r>
    </w:p>
    <w:p w14:paraId="52FC7F6C"/>
    <w:tbl>
      <w:tblPr>
        <w:tblStyle w:val="35"/>
        <w:tblW w:w="97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2028"/>
        <w:gridCol w:w="3675"/>
        <w:gridCol w:w="1411"/>
        <w:gridCol w:w="1814"/>
      </w:tblGrid>
      <w:tr w14:paraId="5529A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auto"/>
            <w:tcMar>
              <w:top w:w="60" w:type="dxa"/>
              <w:left w:w="60" w:type="dxa"/>
              <w:bottom w:w="60" w:type="dxa"/>
              <w:right w:w="60" w:type="dxa"/>
            </w:tcMar>
            <w:vAlign w:val="center"/>
          </w:tcPr>
          <w:p w14:paraId="230D18CB">
            <w:pPr>
              <w:spacing w:after="0" w:line="240" w:lineRule="auto"/>
              <w:ind w:firstLine="0"/>
              <w:jc w:val="center"/>
              <w:rPr>
                <w:szCs w:val="26"/>
              </w:rPr>
            </w:pPr>
            <w:r>
              <w:rPr>
                <w:b/>
                <w:szCs w:val="26"/>
              </w:rPr>
              <w:t>TT</w:t>
            </w:r>
          </w:p>
        </w:tc>
        <w:tc>
          <w:tcPr>
            <w:tcW w:w="2028" w:type="dxa"/>
            <w:shd w:val="clear" w:color="auto" w:fill="auto"/>
            <w:tcMar>
              <w:top w:w="60" w:type="dxa"/>
              <w:left w:w="60" w:type="dxa"/>
              <w:bottom w:w="60" w:type="dxa"/>
              <w:right w:w="60" w:type="dxa"/>
            </w:tcMar>
            <w:vAlign w:val="center"/>
          </w:tcPr>
          <w:p w14:paraId="07DD8E88">
            <w:pPr>
              <w:spacing w:after="0" w:line="240" w:lineRule="auto"/>
              <w:ind w:firstLine="0"/>
              <w:jc w:val="center"/>
              <w:rPr>
                <w:szCs w:val="26"/>
              </w:rPr>
            </w:pPr>
            <w:r>
              <w:rPr>
                <w:b/>
                <w:szCs w:val="26"/>
              </w:rPr>
              <w:t>Mã sinh viên</w:t>
            </w:r>
          </w:p>
        </w:tc>
        <w:tc>
          <w:tcPr>
            <w:tcW w:w="3675" w:type="dxa"/>
            <w:shd w:val="clear" w:color="auto" w:fill="auto"/>
            <w:tcMar>
              <w:top w:w="60" w:type="dxa"/>
              <w:left w:w="60" w:type="dxa"/>
              <w:bottom w:w="60" w:type="dxa"/>
              <w:right w:w="60" w:type="dxa"/>
            </w:tcMar>
            <w:vAlign w:val="center"/>
          </w:tcPr>
          <w:p w14:paraId="7D3031FA">
            <w:pPr>
              <w:spacing w:after="0" w:line="240" w:lineRule="auto"/>
              <w:ind w:firstLine="0"/>
              <w:jc w:val="center"/>
              <w:rPr>
                <w:szCs w:val="26"/>
              </w:rPr>
            </w:pPr>
            <w:r>
              <w:rPr>
                <w:b/>
                <w:szCs w:val="26"/>
              </w:rPr>
              <w:t>Họ và tên</w:t>
            </w:r>
          </w:p>
        </w:tc>
        <w:tc>
          <w:tcPr>
            <w:tcW w:w="1411" w:type="dxa"/>
            <w:shd w:val="clear" w:color="auto" w:fill="auto"/>
            <w:tcMar>
              <w:top w:w="60" w:type="dxa"/>
              <w:left w:w="60" w:type="dxa"/>
              <w:bottom w:w="60" w:type="dxa"/>
              <w:right w:w="60" w:type="dxa"/>
            </w:tcMar>
            <w:vAlign w:val="center"/>
          </w:tcPr>
          <w:p w14:paraId="1DDF6BA4">
            <w:pPr>
              <w:spacing w:after="0" w:line="240" w:lineRule="auto"/>
              <w:ind w:firstLine="0"/>
              <w:jc w:val="center"/>
              <w:rPr>
                <w:szCs w:val="26"/>
              </w:rPr>
            </w:pPr>
            <w:r>
              <w:rPr>
                <w:b/>
                <w:szCs w:val="26"/>
              </w:rPr>
              <w:t>Điểm số</w:t>
            </w:r>
          </w:p>
        </w:tc>
        <w:tc>
          <w:tcPr>
            <w:tcW w:w="1814" w:type="dxa"/>
            <w:shd w:val="clear" w:color="auto" w:fill="auto"/>
            <w:tcMar>
              <w:top w:w="60" w:type="dxa"/>
              <w:left w:w="60" w:type="dxa"/>
              <w:bottom w:w="60" w:type="dxa"/>
              <w:right w:w="60" w:type="dxa"/>
            </w:tcMar>
            <w:vAlign w:val="center"/>
          </w:tcPr>
          <w:p w14:paraId="40E56E23">
            <w:pPr>
              <w:spacing w:after="0" w:line="240" w:lineRule="auto"/>
              <w:ind w:firstLine="0"/>
              <w:jc w:val="center"/>
              <w:rPr>
                <w:szCs w:val="26"/>
              </w:rPr>
            </w:pPr>
            <w:r>
              <w:rPr>
                <w:b/>
                <w:szCs w:val="26"/>
              </w:rPr>
              <w:t>Điểm chữ</w:t>
            </w:r>
          </w:p>
        </w:tc>
      </w:tr>
      <w:tr w14:paraId="4DE4B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auto"/>
            <w:tcMar>
              <w:top w:w="60" w:type="dxa"/>
              <w:left w:w="60" w:type="dxa"/>
              <w:bottom w:w="60" w:type="dxa"/>
              <w:right w:w="60" w:type="dxa"/>
            </w:tcMar>
            <w:vAlign w:val="center"/>
          </w:tcPr>
          <w:p>
            <w:r>
              <w:rPr>
                <w:rFonts w:ascii="Times New Roman" w:hAnsi="Times New Roman"/>
                <w:sz w:val="21"/>
              </w:rPr>
              <w:t>1</w:t>
            </w:r>
          </w:p>
        </w:tc>
        <w:tc>
          <w:tcPr>
            <w:tcW w:w="2028" w:type="dxa"/>
            <w:shd w:val="clear" w:color="auto" w:fill="auto"/>
            <w:tcMar>
              <w:top w:w="60" w:type="dxa"/>
              <w:left w:w="60" w:type="dxa"/>
              <w:bottom w:w="60" w:type="dxa"/>
              <w:right w:w="60" w:type="dxa"/>
            </w:tcMar>
            <w:vAlign w:val="center"/>
          </w:tcPr>
          <w:p>
            <w:r>
              <w:rPr>
                <w:rFonts w:ascii="Times New Roman" w:hAnsi="Times New Roman"/>
                <w:sz w:val="21"/>
              </w:rPr>
              <w:t>211101001</w:t>
            </w:r>
          </w:p>
        </w:tc>
        <w:tc>
          <w:tcPr>
            <w:tcW w:w="3675" w:type="dxa"/>
            <w:shd w:val="clear" w:color="auto" w:fill="auto"/>
            <w:tcMar>
              <w:top w:w="60" w:type="dxa"/>
              <w:left w:w="60" w:type="dxa"/>
              <w:bottom w:w="60" w:type="dxa"/>
              <w:right w:w="60" w:type="dxa"/>
            </w:tcMar>
            <w:vAlign w:val="center"/>
          </w:tcPr>
          <w:p>
            <w:r>
              <w:rPr>
                <w:rFonts w:ascii="Times New Roman" w:hAnsi="Times New Roman"/>
                <w:sz w:val="21"/>
              </w:rPr>
              <w:t>Hoàng Ngọc Thi</w:t>
            </w:r>
          </w:p>
        </w:tc>
        <w:tc>
          <w:tcPr>
            <w:tcW w:w="1411" w:type="dxa"/>
            <w:shd w:val="clear" w:color="auto" w:fill="auto"/>
            <w:tcMar>
              <w:top w:w="60" w:type="dxa"/>
              <w:left w:w="60" w:type="dxa"/>
              <w:bottom w:w="60" w:type="dxa"/>
              <w:right w:w="60" w:type="dxa"/>
            </w:tcMar>
            <w:vAlign w:val="center"/>
          </w:tcPr>
          <w:p w14:paraId="05D31649">
            <w:pPr>
              <w:spacing w:after="0" w:line="240" w:lineRule="auto"/>
              <w:ind w:firstLine="0"/>
              <w:rPr>
                <w:szCs w:val="26"/>
              </w:rPr>
            </w:pPr>
          </w:p>
        </w:tc>
        <w:tc>
          <w:tcPr>
            <w:tcW w:w="1814" w:type="dxa"/>
            <w:shd w:val="clear" w:color="auto" w:fill="auto"/>
            <w:tcMar>
              <w:top w:w="60" w:type="dxa"/>
              <w:left w:w="60" w:type="dxa"/>
              <w:bottom w:w="60" w:type="dxa"/>
              <w:right w:w="60" w:type="dxa"/>
            </w:tcMar>
            <w:vAlign w:val="center"/>
          </w:tcPr>
          <w:p w14:paraId="2A51A675">
            <w:pPr>
              <w:spacing w:after="0" w:line="240" w:lineRule="auto"/>
              <w:ind w:firstLine="0"/>
              <w:rPr>
                <w:szCs w:val="26"/>
              </w:rPr>
            </w:pPr>
          </w:p>
        </w:tc>
      </w:tr>
      <w:tr w14:paraId="0EE5B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auto"/>
            <w:tcMar>
              <w:top w:w="60" w:type="dxa"/>
              <w:left w:w="60" w:type="dxa"/>
              <w:bottom w:w="60" w:type="dxa"/>
              <w:right w:w="60" w:type="dxa"/>
            </w:tcMar>
            <w:vAlign w:val="center"/>
          </w:tcPr>
          <w:p>
            <w:r>
              <w:rPr>
                <w:rFonts w:ascii="Times New Roman" w:hAnsi="Times New Roman"/>
                <w:sz w:val="21"/>
              </w:rPr>
              <w:t>2</w:t>
            </w:r>
          </w:p>
        </w:tc>
        <w:tc>
          <w:tcPr>
            <w:tcW w:w="2028" w:type="dxa"/>
            <w:shd w:val="clear" w:color="auto" w:fill="auto"/>
            <w:tcMar>
              <w:top w:w="60" w:type="dxa"/>
              <w:left w:w="60" w:type="dxa"/>
              <w:bottom w:w="60" w:type="dxa"/>
              <w:right w:w="60" w:type="dxa"/>
            </w:tcMar>
            <w:vAlign w:val="center"/>
          </w:tcPr>
          <w:p>
            <w:r>
              <w:rPr>
                <w:rFonts w:ascii="Times New Roman" w:hAnsi="Times New Roman"/>
                <w:sz w:val="21"/>
              </w:rPr>
              <w:t>211101002</w:t>
            </w:r>
          </w:p>
        </w:tc>
        <w:tc>
          <w:tcPr>
            <w:tcW w:w="3675" w:type="dxa"/>
            <w:shd w:val="clear" w:color="auto" w:fill="auto"/>
            <w:tcMar>
              <w:top w:w="60" w:type="dxa"/>
              <w:left w:w="60" w:type="dxa"/>
              <w:bottom w:w="60" w:type="dxa"/>
              <w:right w:w="60" w:type="dxa"/>
            </w:tcMar>
            <w:vAlign w:val="center"/>
          </w:tcPr>
          <w:p>
            <w:r>
              <w:rPr>
                <w:rFonts w:ascii="Times New Roman" w:hAnsi="Times New Roman"/>
                <w:sz w:val="21"/>
              </w:rPr>
              <w:t>Nguyễn Viết Hoàng Anh</w:t>
            </w:r>
          </w:p>
        </w:tc>
        <w:tc>
          <w:tcPr>
            <w:tcW w:w="1411" w:type="dxa"/>
            <w:shd w:val="clear" w:color="auto" w:fill="auto"/>
            <w:tcMar>
              <w:top w:w="60" w:type="dxa"/>
              <w:left w:w="60" w:type="dxa"/>
              <w:bottom w:w="60" w:type="dxa"/>
              <w:right w:w="60" w:type="dxa"/>
            </w:tcMar>
            <w:vAlign w:val="center"/>
          </w:tcPr>
          <w:p w14:paraId="3D104282">
            <w:pPr>
              <w:spacing w:after="0" w:line="240" w:lineRule="auto"/>
              <w:ind w:firstLine="0"/>
              <w:rPr>
                <w:szCs w:val="26"/>
              </w:rPr>
            </w:pPr>
          </w:p>
        </w:tc>
        <w:tc>
          <w:tcPr>
            <w:tcW w:w="1814" w:type="dxa"/>
            <w:shd w:val="clear" w:color="auto" w:fill="auto"/>
            <w:tcMar>
              <w:top w:w="60" w:type="dxa"/>
              <w:left w:w="60" w:type="dxa"/>
              <w:bottom w:w="60" w:type="dxa"/>
              <w:right w:w="60" w:type="dxa"/>
            </w:tcMar>
            <w:vAlign w:val="center"/>
          </w:tcPr>
          <w:p w14:paraId="105B618A">
            <w:pPr>
              <w:spacing w:after="0" w:line="240" w:lineRule="auto"/>
              <w:ind w:firstLine="0"/>
              <w:rPr>
                <w:szCs w:val="26"/>
              </w:rPr>
            </w:pPr>
          </w:p>
        </w:tc>
      </w:tr>
      <w:tr w14:paraId="70AF3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auto"/>
            <w:tcMar>
              <w:top w:w="60" w:type="dxa"/>
              <w:left w:w="60" w:type="dxa"/>
              <w:bottom w:w="60" w:type="dxa"/>
              <w:right w:w="60" w:type="dxa"/>
            </w:tcMar>
            <w:vAlign w:val="center"/>
          </w:tcPr>
          <w:p>
            <w:r>
              <w:rPr>
                <w:rFonts w:ascii="Times New Roman" w:hAnsi="Times New Roman"/>
                <w:sz w:val="21"/>
              </w:rPr>
              <w:t>3</w:t>
            </w:r>
          </w:p>
        </w:tc>
        <w:tc>
          <w:tcPr>
            <w:tcW w:w="2028" w:type="dxa"/>
            <w:shd w:val="clear" w:color="auto" w:fill="auto"/>
            <w:tcMar>
              <w:top w:w="60" w:type="dxa"/>
              <w:left w:w="60" w:type="dxa"/>
              <w:bottom w:w="60" w:type="dxa"/>
              <w:right w:w="60" w:type="dxa"/>
            </w:tcMar>
            <w:vAlign w:val="center"/>
          </w:tcPr>
          <w:p>
            <w:r>
              <w:rPr>
                <w:rFonts w:ascii="Times New Roman" w:hAnsi="Times New Roman"/>
                <w:sz w:val="21"/>
              </w:rPr>
              <w:t>211101003</w:t>
            </w:r>
          </w:p>
        </w:tc>
        <w:tc>
          <w:tcPr>
            <w:tcW w:w="3675" w:type="dxa"/>
            <w:shd w:val="clear" w:color="auto" w:fill="auto"/>
            <w:tcMar>
              <w:top w:w="60" w:type="dxa"/>
              <w:left w:w="60" w:type="dxa"/>
              <w:bottom w:w="60" w:type="dxa"/>
              <w:right w:w="60" w:type="dxa"/>
            </w:tcMar>
            <w:vAlign w:val="center"/>
          </w:tcPr>
          <w:p>
            <w:r>
              <w:rPr>
                <w:rFonts w:ascii="Times New Roman" w:hAnsi="Times New Roman"/>
                <w:sz w:val="21"/>
              </w:rPr>
              <w:t>Nguyễn Việt Hòa</w:t>
            </w:r>
          </w:p>
        </w:tc>
        <w:tc>
          <w:tcPr>
            <w:tcW w:w="1411" w:type="dxa"/>
            <w:shd w:val="clear" w:color="auto" w:fill="auto"/>
            <w:tcMar>
              <w:top w:w="60" w:type="dxa"/>
              <w:left w:w="60" w:type="dxa"/>
              <w:bottom w:w="60" w:type="dxa"/>
              <w:right w:w="60" w:type="dxa"/>
            </w:tcMar>
            <w:vAlign w:val="center"/>
          </w:tcPr>
          <w:p w14:paraId="10298331">
            <w:pPr>
              <w:spacing w:after="0" w:line="240" w:lineRule="auto"/>
              <w:ind w:firstLine="0"/>
              <w:rPr>
                <w:szCs w:val="26"/>
              </w:rPr>
            </w:pPr>
          </w:p>
        </w:tc>
        <w:tc>
          <w:tcPr>
            <w:tcW w:w="1814" w:type="dxa"/>
            <w:shd w:val="clear" w:color="auto" w:fill="auto"/>
            <w:tcMar>
              <w:top w:w="60" w:type="dxa"/>
              <w:left w:w="60" w:type="dxa"/>
              <w:bottom w:w="60" w:type="dxa"/>
              <w:right w:w="60" w:type="dxa"/>
            </w:tcMar>
            <w:vAlign w:val="center"/>
          </w:tcPr>
          <w:p w14:paraId="59FE3F93">
            <w:pPr>
              <w:spacing w:after="0" w:line="240" w:lineRule="auto"/>
              <w:ind w:firstLine="0"/>
              <w:rPr>
                <w:szCs w:val="26"/>
              </w:rPr>
            </w:pPr>
          </w:p>
        </w:tc>
      </w:tr>
      <w:tr w14:paraId="61E0E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auto"/>
            <w:tcMar>
              <w:top w:w="60" w:type="dxa"/>
              <w:left w:w="60" w:type="dxa"/>
              <w:bottom w:w="60" w:type="dxa"/>
              <w:right w:w="60" w:type="dxa"/>
            </w:tcMar>
            <w:vAlign w:val="center"/>
          </w:tcPr>
          <w:p>
            <w:r>
              <w:rPr>
                <w:rFonts w:ascii="Times New Roman" w:hAnsi="Times New Roman"/>
                <w:sz w:val="21"/>
              </w:rPr>
              <w:t>4</w:t>
            </w:r>
          </w:p>
        </w:tc>
        <w:tc>
          <w:tcPr>
            <w:tcW w:w="2028" w:type="dxa"/>
            <w:shd w:val="clear" w:color="auto" w:fill="auto"/>
            <w:tcMar>
              <w:top w:w="60" w:type="dxa"/>
              <w:left w:w="60" w:type="dxa"/>
              <w:bottom w:w="60" w:type="dxa"/>
              <w:right w:w="60" w:type="dxa"/>
            </w:tcMar>
            <w:vAlign w:val="center"/>
          </w:tcPr>
          <w:p>
            <w:r>
              <w:rPr>
                <w:rFonts w:ascii="Times New Roman" w:hAnsi="Times New Roman"/>
                <w:sz w:val="21"/>
              </w:rPr>
              <w:t>211101004</w:t>
            </w:r>
          </w:p>
        </w:tc>
        <w:tc>
          <w:tcPr>
            <w:tcW w:w="3675" w:type="dxa"/>
            <w:shd w:val="clear" w:color="auto" w:fill="auto"/>
            <w:tcMar>
              <w:top w:w="60" w:type="dxa"/>
              <w:left w:w="60" w:type="dxa"/>
              <w:bottom w:w="60" w:type="dxa"/>
              <w:right w:w="60" w:type="dxa"/>
            </w:tcMar>
            <w:vAlign w:val="center"/>
          </w:tcPr>
          <w:p>
            <w:r>
              <w:rPr>
                <w:rFonts w:ascii="Times New Roman" w:hAnsi="Times New Roman"/>
                <w:sz w:val="21"/>
              </w:rPr>
              <w:t>Nguyễn Quốc Anh</w:t>
            </w:r>
          </w:p>
        </w:tc>
        <w:tc>
          <w:tcPr>
            <w:tcW w:w="1411" w:type="dxa"/>
            <w:shd w:val="clear" w:color="auto" w:fill="auto"/>
            <w:tcMar>
              <w:top w:w="60" w:type="dxa"/>
              <w:left w:w="60" w:type="dxa"/>
              <w:bottom w:w="60" w:type="dxa"/>
              <w:right w:w="60" w:type="dxa"/>
            </w:tcMar>
            <w:vAlign w:val="center"/>
          </w:tcPr>
          <w:p w14:paraId="0CF20549">
            <w:pPr>
              <w:spacing w:after="0" w:line="240" w:lineRule="auto"/>
              <w:ind w:firstLine="0"/>
              <w:rPr>
                <w:szCs w:val="26"/>
              </w:rPr>
            </w:pPr>
          </w:p>
        </w:tc>
        <w:tc>
          <w:tcPr>
            <w:tcW w:w="1814" w:type="dxa"/>
            <w:shd w:val="clear" w:color="auto" w:fill="auto"/>
            <w:tcMar>
              <w:top w:w="60" w:type="dxa"/>
              <w:left w:w="60" w:type="dxa"/>
              <w:bottom w:w="60" w:type="dxa"/>
              <w:right w:w="60" w:type="dxa"/>
            </w:tcMar>
            <w:vAlign w:val="center"/>
          </w:tcPr>
          <w:p w14:paraId="52E49FC0">
            <w:pPr>
              <w:spacing w:after="0" w:line="240" w:lineRule="auto"/>
              <w:ind w:firstLine="0"/>
              <w:rPr>
                <w:szCs w:val="26"/>
              </w:rPr>
            </w:pPr>
          </w:p>
        </w:tc>
      </w:tr>
    </w:tbl>
    <w:p w14:paraId="7AE78BA7"/>
    <w:tbl>
      <w:tblPr>
        <w:tblStyle w:val="12"/>
        <w:tblW w:w="0" w:type="auto"/>
        <w:jc w:val="center"/>
        <w:tblLayout w:type="autofit"/>
        <w:tblCellMar>
          <w:top w:w="0" w:type="dxa"/>
          <w:left w:w="108" w:type="dxa"/>
          <w:bottom w:w="0" w:type="dxa"/>
          <w:right w:w="108" w:type="dxa"/>
        </w:tblCellMar>
      </w:tblPr>
      <w:tblGrid>
        <w:gridCol w:w="4535"/>
        <w:gridCol w:w="4535"/>
      </w:tblGrid>
      <w:tr w14:paraId="0FF0E5EF">
        <w:tblPrEx>
          <w:tblCellMar>
            <w:top w:w="0" w:type="dxa"/>
            <w:left w:w="108" w:type="dxa"/>
            <w:bottom w:w="0" w:type="dxa"/>
            <w:right w:w="108" w:type="dxa"/>
          </w:tblCellMar>
        </w:tblPrEx>
        <w:trPr>
          <w:jc w:val="center"/>
        </w:trPr>
        <w:tc>
          <w:tcPr>
            <w:tcW w:w="4535" w:type="dxa"/>
            <w:tcMar>
              <w:top w:w="60" w:type="dxa"/>
              <w:left w:w="60" w:type="dxa"/>
              <w:bottom w:w="60" w:type="dxa"/>
              <w:right w:w="60" w:type="dxa"/>
            </w:tcMar>
            <w:vAlign w:val="center"/>
          </w:tcPr>
          <w:p w14:paraId="380E50DA">
            <w:pPr>
              <w:spacing w:after="0" w:line="240" w:lineRule="auto"/>
              <w:jc w:val="center"/>
              <w:rPr>
                <w:szCs w:val="26"/>
              </w:rPr>
            </w:pPr>
            <w:r>
              <w:rPr>
                <w:b/>
                <w:szCs w:val="26"/>
              </w:rPr>
              <w:t>CÁN BỘ CHẤM THI 1</w:t>
            </w:r>
            <w:r>
              <w:rPr>
                <w:b/>
                <w:szCs w:val="26"/>
              </w:rPr>
              <w:br w:type="textWrapping"/>
            </w:r>
          </w:p>
        </w:tc>
        <w:tc>
          <w:tcPr>
            <w:tcW w:w="4535" w:type="dxa"/>
            <w:tcMar>
              <w:top w:w="60" w:type="dxa"/>
              <w:left w:w="60" w:type="dxa"/>
              <w:bottom w:w="60" w:type="dxa"/>
              <w:right w:w="60" w:type="dxa"/>
            </w:tcMar>
            <w:vAlign w:val="center"/>
          </w:tcPr>
          <w:p w14:paraId="01B4991C">
            <w:pPr>
              <w:spacing w:after="0" w:line="240" w:lineRule="auto"/>
              <w:jc w:val="center"/>
              <w:rPr>
                <w:szCs w:val="26"/>
              </w:rPr>
            </w:pPr>
            <w:r>
              <w:rPr>
                <w:b/>
                <w:szCs w:val="26"/>
              </w:rPr>
              <w:t>CÁN BỘ CHẤM THI 2</w:t>
            </w:r>
            <w:r>
              <w:rPr>
                <w:b/>
                <w:szCs w:val="26"/>
              </w:rPr>
              <w:br w:type="textWrapping"/>
            </w:r>
          </w:p>
        </w:tc>
      </w:tr>
    </w:tbl>
    <w:p w14:paraId="648ACFEA">
      <w:pPr>
        <w:spacing w:after="200" w:line="276" w:lineRule="auto"/>
        <w:ind w:firstLine="0"/>
        <w:jc w:val="left"/>
        <w:rPr>
          <w:rFonts w:cs="Times New Roman" w:eastAsiaTheme="majorEastAsia"/>
          <w:b/>
          <w:bCs/>
          <w:szCs w:val="26"/>
        </w:rPr>
      </w:pPr>
    </w:p>
    <w:p w14:paraId="31C69342">
      <w:pPr>
        <w:pStyle w:val="2"/>
        <w:pageBreakBefore/>
        <w:ind w:firstLine="0"/>
        <w:jc w:val="center"/>
        <w:rPr>
          <w:rFonts w:ascii="Times New Roman" w:hAnsi="Times New Roman" w:cs="Times New Roman"/>
          <w:color w:val="auto"/>
          <w:sz w:val="26"/>
          <w:szCs w:val="26"/>
        </w:rPr>
      </w:pPr>
      <w:r>
        <w:rPr>
          <w:rFonts w:ascii="Times New Roman" w:hAnsi="Times New Roman" w:cs="Times New Roman"/>
          <w:color w:val="auto"/>
          <w:sz w:val="26"/>
          <w:szCs w:val="26"/>
        </w:rPr>
        <w:t>PHÂN CÔNG NHIỆM VỤ</w:t>
      </w:r>
    </w:p>
    <w:p w14:paraId="1B2F35B7">
      <w:pPr>
        <w:ind w:firstLine="0"/>
        <w:rPr>
          <w:rFonts w:cs="Times New Roman"/>
          <w:szCs w:val="26"/>
        </w:rPr>
      </w:pPr>
      <w:r>
        <w:rPr>
          <w:rFonts w:cs="Times New Roman"/>
          <w:i/>
          <w:szCs w:val="26"/>
        </w:rPr>
        <w:t>[HƯỚNG DẪN: Nhóm ghi rõ nhiệm vụ của từng thành viên. Tỷ lệ đóng góp của cả nhóm phải bằng 100%.]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5"/>
        <w:gridCol w:w="1872"/>
        <w:gridCol w:w="1872"/>
        <w:gridCol w:w="2599"/>
        <w:gridCol w:w="1874"/>
      </w:tblGrid>
      <w:tr w14:paraId="091AD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18" w:type="dxa"/>
            <w:shd w:val="clear" w:color="auto" w:fill="auto"/>
            <w:tcMar>
              <w:top w:w="80" w:type="dxa"/>
              <w:left w:w="80" w:type="dxa"/>
              <w:bottom w:w="80" w:type="dxa"/>
              <w:right w:w="80" w:type="dxa"/>
            </w:tcMar>
            <w:vAlign w:val="center"/>
          </w:tcPr>
          <w:p w14:paraId="00EF4467">
            <w:pPr>
              <w:ind w:firstLine="0"/>
              <w:jc w:val="center"/>
              <w:rPr>
                <w:rFonts w:cs="Times New Roman"/>
                <w:szCs w:val="26"/>
              </w:rPr>
            </w:pPr>
            <w:r>
              <w:rPr>
                <w:rFonts w:cs="Times New Roman"/>
                <w:b/>
                <w:szCs w:val="26"/>
              </w:rPr>
              <w:t>TT</w:t>
            </w:r>
          </w:p>
        </w:tc>
        <w:tc>
          <w:tcPr>
            <w:tcW w:w="1881" w:type="dxa"/>
            <w:shd w:val="clear" w:color="auto" w:fill="auto"/>
            <w:tcMar>
              <w:top w:w="80" w:type="dxa"/>
              <w:left w:w="80" w:type="dxa"/>
              <w:bottom w:w="80" w:type="dxa"/>
              <w:right w:w="80" w:type="dxa"/>
            </w:tcMar>
            <w:vAlign w:val="center"/>
          </w:tcPr>
          <w:p w14:paraId="6406640A">
            <w:pPr>
              <w:ind w:firstLine="0"/>
              <w:jc w:val="center"/>
              <w:rPr>
                <w:rFonts w:cs="Times New Roman"/>
                <w:szCs w:val="26"/>
              </w:rPr>
            </w:pPr>
            <w:r>
              <w:rPr>
                <w:rFonts w:cs="Times New Roman"/>
                <w:b/>
                <w:szCs w:val="26"/>
              </w:rPr>
              <w:t>Mã SV</w:t>
            </w:r>
          </w:p>
        </w:tc>
        <w:tc>
          <w:tcPr>
            <w:tcW w:w="1881" w:type="dxa"/>
            <w:shd w:val="clear" w:color="auto" w:fill="auto"/>
            <w:tcMar>
              <w:top w:w="80" w:type="dxa"/>
              <w:left w:w="80" w:type="dxa"/>
              <w:bottom w:w="80" w:type="dxa"/>
              <w:right w:w="80" w:type="dxa"/>
            </w:tcMar>
            <w:vAlign w:val="center"/>
          </w:tcPr>
          <w:p w14:paraId="00D0CDE2">
            <w:pPr>
              <w:ind w:firstLine="0"/>
              <w:jc w:val="center"/>
              <w:rPr>
                <w:rFonts w:cs="Times New Roman"/>
                <w:szCs w:val="26"/>
              </w:rPr>
            </w:pPr>
            <w:r>
              <w:rPr>
                <w:rFonts w:cs="Times New Roman"/>
                <w:b/>
                <w:szCs w:val="26"/>
              </w:rPr>
              <w:t>Họ và tên</w:t>
            </w:r>
          </w:p>
        </w:tc>
        <w:tc>
          <w:tcPr>
            <w:tcW w:w="2611" w:type="dxa"/>
            <w:shd w:val="clear" w:color="auto" w:fill="auto"/>
            <w:tcMar>
              <w:top w:w="80" w:type="dxa"/>
              <w:left w:w="80" w:type="dxa"/>
              <w:bottom w:w="80" w:type="dxa"/>
              <w:right w:w="80" w:type="dxa"/>
            </w:tcMar>
            <w:vAlign w:val="center"/>
          </w:tcPr>
          <w:p w14:paraId="4B301866">
            <w:pPr>
              <w:ind w:firstLine="0"/>
              <w:jc w:val="center"/>
              <w:rPr>
                <w:rFonts w:cs="Times New Roman"/>
                <w:szCs w:val="26"/>
              </w:rPr>
            </w:pPr>
            <w:r>
              <w:rPr>
                <w:rFonts w:cs="Times New Roman"/>
                <w:b/>
                <w:szCs w:val="26"/>
              </w:rPr>
              <w:t>Nội dung thực hiện</w:t>
            </w:r>
          </w:p>
        </w:tc>
        <w:tc>
          <w:tcPr>
            <w:tcW w:w="1881" w:type="dxa"/>
            <w:shd w:val="clear" w:color="auto" w:fill="auto"/>
            <w:tcMar>
              <w:top w:w="80" w:type="dxa"/>
              <w:left w:w="80" w:type="dxa"/>
              <w:bottom w:w="80" w:type="dxa"/>
              <w:right w:w="80" w:type="dxa"/>
            </w:tcMar>
            <w:vAlign w:val="center"/>
          </w:tcPr>
          <w:p w14:paraId="60618614">
            <w:pPr>
              <w:ind w:firstLine="0"/>
              <w:jc w:val="center"/>
              <w:rPr>
                <w:rFonts w:cs="Times New Roman"/>
                <w:szCs w:val="26"/>
              </w:rPr>
            </w:pPr>
            <w:r>
              <w:rPr>
                <w:rFonts w:cs="Times New Roman"/>
                <w:b/>
                <w:szCs w:val="26"/>
              </w:rPr>
              <w:t>Tỷ lệ đóng góp</w:t>
            </w:r>
          </w:p>
        </w:tc>
      </w:tr>
      <w:tr w14:paraId="19016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8" w:type="dxa"/>
            <w:shd w:val="clear" w:color="auto" w:fill="auto"/>
            <w:tcMar>
              <w:top w:w="80" w:type="dxa"/>
              <w:left w:w="80" w:type="dxa"/>
              <w:bottom w:w="80" w:type="dxa"/>
              <w:right w:w="80" w:type="dxa"/>
            </w:tcMar>
            <w:vAlign w:val="center"/>
          </w:tcPr>
          <w:p>
            <w:r>
              <w:rPr>
                <w:rFonts w:ascii="Times New Roman" w:hAnsi="Times New Roman"/>
                <w:sz w:val="21"/>
              </w:rPr>
              <w:t>1</w:t>
            </w:r>
          </w:p>
        </w:tc>
        <w:tc>
          <w:tcPr>
            <w:tcW w:w="1881" w:type="dxa"/>
            <w:shd w:val="clear" w:color="auto" w:fill="auto"/>
            <w:tcMar>
              <w:top w:w="80" w:type="dxa"/>
              <w:left w:w="80" w:type="dxa"/>
              <w:bottom w:w="80" w:type="dxa"/>
              <w:right w:w="80" w:type="dxa"/>
            </w:tcMar>
            <w:vAlign w:val="center"/>
          </w:tcPr>
          <w:p>
            <w:r>
              <w:rPr>
                <w:rFonts w:ascii="Times New Roman" w:hAnsi="Times New Roman"/>
                <w:sz w:val="21"/>
              </w:rPr>
              <w:t>211101001</w:t>
            </w:r>
          </w:p>
        </w:tc>
        <w:tc>
          <w:tcPr>
            <w:tcW w:w="1881" w:type="dxa"/>
            <w:shd w:val="clear" w:color="auto" w:fill="auto"/>
            <w:tcMar>
              <w:top w:w="80" w:type="dxa"/>
              <w:left w:w="80" w:type="dxa"/>
              <w:bottom w:w="80" w:type="dxa"/>
              <w:right w:w="80" w:type="dxa"/>
            </w:tcMar>
            <w:vAlign w:val="center"/>
          </w:tcPr>
          <w:p>
            <w:r>
              <w:rPr>
                <w:rFonts w:ascii="Times New Roman" w:hAnsi="Times New Roman"/>
                <w:sz w:val="21"/>
              </w:rPr>
              <w:t>Hoàng Ngọc Thi</w:t>
            </w:r>
          </w:p>
        </w:tc>
        <w:tc>
          <w:tcPr>
            <w:tcW w:w="2611" w:type="dxa"/>
            <w:shd w:val="clear" w:color="auto" w:fill="auto"/>
            <w:tcMar>
              <w:top w:w="80" w:type="dxa"/>
              <w:left w:w="80" w:type="dxa"/>
              <w:bottom w:w="80" w:type="dxa"/>
              <w:right w:w="80" w:type="dxa"/>
            </w:tcMar>
            <w:vAlign w:val="center"/>
          </w:tcPr>
          <w:p>
            <w:r>
              <w:rPr>
                <w:rFonts w:ascii="Times New Roman" w:hAnsi="Times New Roman"/>
                <w:sz w:val="21"/>
              </w:rPr>
              <w:t>Quản trị dự án; thiết kế kiến trúc hệ thống Lambda Architecture; thiết lập hạ tầng HDFS và cấu hình Flume Ingestion</w:t>
            </w:r>
          </w:p>
        </w:tc>
        <w:tc>
          <w:tcPr>
            <w:tcW w:w="1881" w:type="dxa"/>
            <w:shd w:val="clear" w:color="auto" w:fill="auto"/>
            <w:tcMar>
              <w:top w:w="80" w:type="dxa"/>
              <w:left w:w="80" w:type="dxa"/>
              <w:bottom w:w="80" w:type="dxa"/>
              <w:right w:w="80" w:type="dxa"/>
            </w:tcMar>
            <w:vAlign w:val="center"/>
          </w:tcPr>
          <w:p>
            <w:r>
              <w:rPr>
                <w:rFonts w:ascii="Times New Roman" w:hAnsi="Times New Roman"/>
                <w:sz w:val="21"/>
              </w:rPr>
              <w:t>25%</w:t>
            </w:r>
          </w:p>
        </w:tc>
      </w:tr>
      <w:tr w14:paraId="6BD1D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8" w:type="dxa"/>
            <w:shd w:val="clear" w:color="auto" w:fill="auto"/>
            <w:tcMar>
              <w:top w:w="80" w:type="dxa"/>
              <w:left w:w="80" w:type="dxa"/>
              <w:bottom w:w="80" w:type="dxa"/>
              <w:right w:w="80" w:type="dxa"/>
            </w:tcMar>
            <w:vAlign w:val="center"/>
          </w:tcPr>
          <w:p>
            <w:r>
              <w:rPr>
                <w:rFonts w:ascii="Times New Roman" w:hAnsi="Times New Roman"/>
                <w:sz w:val="21"/>
              </w:rPr>
              <w:t>2</w:t>
            </w:r>
          </w:p>
        </w:tc>
        <w:tc>
          <w:tcPr>
            <w:tcW w:w="1881" w:type="dxa"/>
            <w:shd w:val="clear" w:color="auto" w:fill="auto"/>
            <w:tcMar>
              <w:top w:w="80" w:type="dxa"/>
              <w:left w:w="80" w:type="dxa"/>
              <w:bottom w:w="80" w:type="dxa"/>
              <w:right w:w="80" w:type="dxa"/>
            </w:tcMar>
            <w:vAlign w:val="center"/>
          </w:tcPr>
          <w:p>
            <w:r>
              <w:rPr>
                <w:rFonts w:ascii="Times New Roman" w:hAnsi="Times New Roman"/>
                <w:sz w:val="21"/>
              </w:rPr>
              <w:t>211101002</w:t>
            </w:r>
          </w:p>
        </w:tc>
        <w:tc>
          <w:tcPr>
            <w:tcW w:w="1881" w:type="dxa"/>
            <w:shd w:val="clear" w:color="auto" w:fill="auto"/>
            <w:tcMar>
              <w:top w:w="80" w:type="dxa"/>
              <w:left w:w="80" w:type="dxa"/>
              <w:bottom w:w="80" w:type="dxa"/>
              <w:right w:w="80" w:type="dxa"/>
            </w:tcMar>
            <w:vAlign w:val="center"/>
          </w:tcPr>
          <w:p>
            <w:r>
              <w:rPr>
                <w:rFonts w:ascii="Times New Roman" w:hAnsi="Times New Roman"/>
                <w:sz w:val="21"/>
              </w:rPr>
              <w:t>Nguyễn Viết Hoàng Anh</w:t>
            </w:r>
          </w:p>
        </w:tc>
        <w:tc>
          <w:tcPr>
            <w:tcW w:w="2611" w:type="dxa"/>
            <w:shd w:val="clear" w:color="auto" w:fill="auto"/>
            <w:tcMar>
              <w:top w:w="80" w:type="dxa"/>
              <w:left w:w="80" w:type="dxa"/>
              <w:bottom w:w="80" w:type="dxa"/>
              <w:right w:w="80" w:type="dxa"/>
            </w:tcMar>
            <w:vAlign w:val="center"/>
          </w:tcPr>
          <w:p>
            <w:r>
              <w:rPr>
                <w:rFonts w:ascii="Times New Roman" w:hAnsi="Times New Roman"/>
                <w:sz w:val="21"/>
              </w:rPr>
              <w:t>Thiết kế &amp; lập trình thuật toán MapReduce Java (Custom Composite Key, Partitioner, Combiner); đóng gói JAR và benchmark YARN</w:t>
            </w:r>
          </w:p>
        </w:tc>
        <w:tc>
          <w:tcPr>
            <w:tcW w:w="1881" w:type="dxa"/>
            <w:shd w:val="clear" w:color="auto" w:fill="auto"/>
            <w:tcMar>
              <w:top w:w="80" w:type="dxa"/>
              <w:left w:w="80" w:type="dxa"/>
              <w:bottom w:w="80" w:type="dxa"/>
              <w:right w:w="80" w:type="dxa"/>
            </w:tcMar>
            <w:vAlign w:val="center"/>
          </w:tcPr>
          <w:p>
            <w:r>
              <w:rPr>
                <w:rFonts w:ascii="Times New Roman" w:hAnsi="Times New Roman"/>
                <w:sz w:val="21"/>
              </w:rPr>
              <w:t>25%</w:t>
            </w:r>
          </w:p>
        </w:tc>
      </w:tr>
      <w:tr w14:paraId="3A4CF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8" w:type="dxa"/>
            <w:shd w:val="clear" w:color="auto" w:fill="auto"/>
            <w:tcMar>
              <w:top w:w="80" w:type="dxa"/>
              <w:left w:w="80" w:type="dxa"/>
              <w:bottom w:w="80" w:type="dxa"/>
              <w:right w:w="80" w:type="dxa"/>
            </w:tcMar>
            <w:vAlign w:val="center"/>
          </w:tcPr>
          <w:p>
            <w:r>
              <w:rPr>
                <w:rFonts w:ascii="Times New Roman" w:hAnsi="Times New Roman"/>
                <w:sz w:val="21"/>
              </w:rPr>
              <w:t>3</w:t>
            </w:r>
          </w:p>
        </w:tc>
        <w:tc>
          <w:tcPr>
            <w:tcW w:w="1881" w:type="dxa"/>
            <w:shd w:val="clear" w:color="auto" w:fill="auto"/>
            <w:tcMar>
              <w:top w:w="80" w:type="dxa"/>
              <w:left w:w="80" w:type="dxa"/>
              <w:bottom w:w="80" w:type="dxa"/>
              <w:right w:w="80" w:type="dxa"/>
            </w:tcMar>
            <w:vAlign w:val="center"/>
          </w:tcPr>
          <w:p>
            <w:r>
              <w:rPr>
                <w:rFonts w:ascii="Times New Roman" w:hAnsi="Times New Roman"/>
                <w:sz w:val="21"/>
              </w:rPr>
              <w:t>211101003</w:t>
            </w:r>
          </w:p>
        </w:tc>
        <w:tc>
          <w:tcPr>
            <w:tcW w:w="1881" w:type="dxa"/>
            <w:shd w:val="clear" w:color="auto" w:fill="auto"/>
            <w:tcMar>
              <w:top w:w="80" w:type="dxa"/>
              <w:left w:w="80" w:type="dxa"/>
              <w:bottom w:w="80" w:type="dxa"/>
              <w:right w:w="80" w:type="dxa"/>
            </w:tcMar>
            <w:vAlign w:val="center"/>
          </w:tcPr>
          <w:p>
            <w:r>
              <w:rPr>
                <w:rFonts w:ascii="Times New Roman" w:hAnsi="Times New Roman"/>
                <w:sz w:val="21"/>
              </w:rPr>
              <w:t>Nguyễn Việt Hòa</w:t>
            </w:r>
          </w:p>
        </w:tc>
        <w:tc>
          <w:tcPr>
            <w:tcW w:w="2611" w:type="dxa"/>
            <w:shd w:val="clear" w:color="auto" w:fill="auto"/>
            <w:tcMar>
              <w:top w:w="80" w:type="dxa"/>
              <w:left w:w="80" w:type="dxa"/>
              <w:bottom w:w="80" w:type="dxa"/>
              <w:right w:w="80" w:type="dxa"/>
            </w:tcMar>
            <w:vAlign w:val="center"/>
          </w:tcPr>
          <w:p>
            <w:r>
              <w:rPr>
                <w:rFonts w:ascii="Times New Roman" w:hAnsi="Times New Roman"/>
                <w:sz w:val="21"/>
              </w:rPr>
              <w:t>Xây dựng pipeline Apache Spark DataFrame &amp; Spark SQL (tối ưu cache/persist); phát triển kịch bản phân cụm dữ liệu với Apache Pig Latin</w:t>
            </w:r>
          </w:p>
        </w:tc>
        <w:tc>
          <w:tcPr>
            <w:tcW w:w="1881" w:type="dxa"/>
            <w:shd w:val="clear" w:color="auto" w:fill="auto"/>
            <w:tcMar>
              <w:top w:w="80" w:type="dxa"/>
              <w:left w:w="80" w:type="dxa"/>
              <w:bottom w:w="80" w:type="dxa"/>
              <w:right w:w="80" w:type="dxa"/>
            </w:tcMar>
            <w:vAlign w:val="center"/>
          </w:tcPr>
          <w:p>
            <w:r>
              <w:rPr>
                <w:rFonts w:ascii="Times New Roman" w:hAnsi="Times New Roman"/>
                <w:sz w:val="21"/>
              </w:rPr>
              <w:t>25%</w:t>
            </w:r>
          </w:p>
        </w:tc>
      </w:tr>
      <w:tr w14:paraId="677C1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8" w:type="dxa"/>
            <w:shd w:val="clear" w:color="auto" w:fill="auto"/>
            <w:tcMar>
              <w:top w:w="80" w:type="dxa"/>
              <w:left w:w="80" w:type="dxa"/>
              <w:bottom w:w="80" w:type="dxa"/>
              <w:right w:w="80" w:type="dxa"/>
            </w:tcMar>
            <w:vAlign w:val="center"/>
          </w:tcPr>
          <w:p>
            <w:r>
              <w:rPr>
                <w:rFonts w:ascii="Times New Roman" w:hAnsi="Times New Roman"/>
                <w:sz w:val="21"/>
              </w:rPr>
              <w:t>4</w:t>
            </w:r>
          </w:p>
        </w:tc>
        <w:tc>
          <w:tcPr>
            <w:tcW w:w="1881" w:type="dxa"/>
            <w:shd w:val="clear" w:color="auto" w:fill="auto"/>
            <w:tcMar>
              <w:top w:w="80" w:type="dxa"/>
              <w:left w:w="80" w:type="dxa"/>
              <w:bottom w:w="80" w:type="dxa"/>
              <w:right w:w="80" w:type="dxa"/>
            </w:tcMar>
            <w:vAlign w:val="center"/>
          </w:tcPr>
          <w:p>
            <w:r>
              <w:rPr>
                <w:rFonts w:ascii="Times New Roman" w:hAnsi="Times New Roman"/>
                <w:sz w:val="21"/>
              </w:rPr>
              <w:t>211101004</w:t>
            </w:r>
          </w:p>
        </w:tc>
        <w:tc>
          <w:tcPr>
            <w:tcW w:w="1881" w:type="dxa"/>
            <w:shd w:val="clear" w:color="auto" w:fill="auto"/>
            <w:tcMar>
              <w:top w:w="80" w:type="dxa"/>
              <w:left w:w="80" w:type="dxa"/>
              <w:bottom w:w="80" w:type="dxa"/>
              <w:right w:w="80" w:type="dxa"/>
            </w:tcMar>
            <w:vAlign w:val="center"/>
          </w:tcPr>
          <w:p>
            <w:r>
              <w:rPr>
                <w:rFonts w:ascii="Times New Roman" w:hAnsi="Times New Roman"/>
                <w:sz w:val="21"/>
              </w:rPr>
              <w:t>Nguyễn Quốc Anh</w:t>
            </w:r>
          </w:p>
        </w:tc>
        <w:tc>
          <w:tcPr>
            <w:tcW w:w="2611" w:type="dxa"/>
            <w:shd w:val="clear" w:color="auto" w:fill="auto"/>
            <w:tcMar>
              <w:top w:w="80" w:type="dxa"/>
              <w:left w:w="80" w:type="dxa"/>
              <w:bottom w:w="80" w:type="dxa"/>
              <w:right w:w="80" w:type="dxa"/>
            </w:tcMar>
            <w:vAlign w:val="center"/>
          </w:tcPr>
          <w:p>
            <w:r>
              <w:rPr>
                <w:rFonts w:ascii="Times New Roman" w:hAnsi="Times New Roman"/>
                <w:sz w:val="21"/>
              </w:rPr>
              <w:t>Thiết kế cơ sở dữ liệu NoSQL HBase độ trễ thấp; xây dựng mô hình Học máy Logistic Regression bằng R &amp; SQLite; trực quan hóa và tổng hợp báo cáo</w:t>
            </w:r>
          </w:p>
        </w:tc>
        <w:tc>
          <w:tcPr>
            <w:tcW w:w="1881" w:type="dxa"/>
            <w:shd w:val="clear" w:color="auto" w:fill="auto"/>
            <w:tcMar>
              <w:top w:w="80" w:type="dxa"/>
              <w:left w:w="80" w:type="dxa"/>
              <w:bottom w:w="80" w:type="dxa"/>
              <w:right w:w="80" w:type="dxa"/>
            </w:tcMar>
            <w:vAlign w:val="center"/>
          </w:tcPr>
          <w:p>
            <w:r>
              <w:rPr>
                <w:rFonts w:ascii="Times New Roman" w:hAnsi="Times New Roman"/>
                <w:sz w:val="21"/>
              </w:rPr>
              <w:t>25%</w:t>
            </w:r>
          </w:p>
        </w:tc>
      </w:tr>
    </w:tbl>
    <w:p w14:paraId="241D9AE4">
      <w:pPr>
        <w:rPr>
          <w:rFonts w:cs="Times New Roman"/>
          <w:szCs w:val="26"/>
        </w:rPr>
      </w:pPr>
    </w:p>
    <w:p>
      <w:r>
        <w:br w:type="page"/>
      </w:r>
    </w:p>
    <w:p>
      <w:pPr>
        <w:spacing w:before="240" w:after="280"/>
        <w:jc w:val="center"/>
      </w:pPr>
      <w:r>
        <w:rPr>
          <w:rFonts w:ascii="Times New Roman" w:hAnsi="Times New Roman"/>
          <w:b/>
          <w:color w:val="0F172A"/>
          <w:sz w:val="32"/>
        </w:rPr>
        <w:t>MỤC LỤC</w:t>
      </w:r>
    </w:p>
    <w:p>
      <w:pPr>
        <w:tabs>
          <w:tab w:pos="9000" w:val="right" w:leader="dot"/>
        </w:tabs>
        <w:spacing w:line="276" w:lineRule="auto" w:before="80" w:after="40"/>
        <w:ind w:left="0"/>
      </w:pPr>
      <w:r>
        <w:rPr>
          <w:rFonts w:ascii="Times New Roman" w:hAnsi="Times New Roman"/>
          <w:b/>
          <w:color w:val="0F172A"/>
          <w:sz w:val="24"/>
        </w:rPr>
        <w:t>LỜI NÓI ĐẦU</w:t>
      </w:r>
      <w:r>
        <w:tab/>
      </w:r>
      <w:r>
        <w:rPr>
          <w:rFonts w:ascii="Times New Roman" w:hAnsi="Times New Roman"/>
          <w:b/>
          <w:color w:val="0F172A"/>
          <w:sz w:val="24"/>
        </w:rPr>
        <w:t>5</w:t>
      </w:r>
    </w:p>
    <w:p>
      <w:pPr>
        <w:tabs>
          <w:tab w:pos="9000" w:val="right" w:leader="dot"/>
        </w:tabs>
        <w:spacing w:line="276" w:lineRule="auto" w:before="80" w:after="40"/>
        <w:ind w:left="0"/>
      </w:pPr>
      <w:r>
        <w:rPr>
          <w:rFonts w:ascii="Times New Roman" w:hAnsi="Times New Roman"/>
          <w:b/>
          <w:color w:val="0F172A"/>
          <w:sz w:val="24"/>
        </w:rPr>
        <w:t>CHƯƠNG 1: TỔNG QUAN BÀI TOÁN VÀ CÔNG CỤ XỬ LÝ DỮ LIỆU LỚN</w:t>
      </w:r>
      <w:r>
        <w:tab/>
      </w:r>
      <w:r>
        <w:rPr>
          <w:rFonts w:ascii="Times New Roman" w:hAnsi="Times New Roman"/>
          <w:b/>
          <w:color w:val="0F172A"/>
          <w:sz w:val="24"/>
        </w:rPr>
        <w:t>13</w:t>
      </w:r>
    </w:p>
    <w:p>
      <w:pPr>
        <w:tabs>
          <w:tab w:pos="9000" w:val="right" w:leader="dot"/>
        </w:tabs>
        <w:spacing w:line="276" w:lineRule="auto" w:before="40" w:after="20"/>
        <w:ind w:left="288"/>
      </w:pPr>
      <w:r>
        <w:rPr>
          <w:rFonts w:ascii="Times New Roman" w:hAnsi="Times New Roman"/>
          <w:b/>
          <w:color w:val="1E293B"/>
          <w:sz w:val="24"/>
        </w:rPr>
        <w:t>1.1 Bối cảnh bài toán và đặc trưng 5V của dữ liệu mạng viễn thông</w:t>
      </w:r>
      <w:r>
        <w:tab/>
      </w:r>
      <w:r>
        <w:rPr>
          <w:rFonts w:ascii="Times New Roman" w:hAnsi="Times New Roman"/>
          <w:b/>
          <w:color w:val="1E293B"/>
          <w:sz w:val="24"/>
        </w:rPr>
        <w:t>13</w:t>
      </w:r>
    </w:p>
    <w:p>
      <w:pPr>
        <w:tabs>
          <w:tab w:pos="9000" w:val="right" w:leader="dot"/>
        </w:tabs>
        <w:spacing w:line="276" w:lineRule="auto" w:before="20" w:after="20"/>
        <w:ind w:left="648"/>
      </w:pPr>
      <w:r>
        <w:rPr>
          <w:rFonts w:ascii="Times New Roman" w:hAnsi="Times New Roman"/>
          <w:b w:val="0"/>
          <w:color w:val="334155"/>
          <w:sz w:val="23"/>
        </w:rPr>
        <w:t>1.1.1 Bối cảnh và mục tiêu bài toán phân tích chất lượng mạng viễn thông (QoS)</w:t>
      </w:r>
      <w:r>
        <w:tab/>
      </w:r>
      <w:r>
        <w:rPr>
          <w:rFonts w:ascii="Times New Roman" w:hAnsi="Times New Roman"/>
          <w:b w:val="0"/>
          <w:color w:val="334155"/>
          <w:sz w:val="23"/>
        </w:rPr>
        <w:t>13</w:t>
      </w:r>
    </w:p>
    <w:p>
      <w:pPr>
        <w:tabs>
          <w:tab w:pos="9000" w:val="right" w:leader="dot"/>
        </w:tabs>
        <w:spacing w:line="276" w:lineRule="auto" w:before="20" w:after="20"/>
        <w:ind w:left="648"/>
      </w:pPr>
      <w:r>
        <w:rPr>
          <w:rFonts w:ascii="Times New Roman" w:hAnsi="Times New Roman"/>
          <w:b w:val="0"/>
          <w:color w:val="334155"/>
          <w:sz w:val="23"/>
        </w:rPr>
        <w:t>1.1.2 Phân tích đặc trưng 5V (Volume, Velocity, Variety, Veracity, Value)</w:t>
      </w:r>
      <w:r>
        <w:tab/>
      </w:r>
      <w:r>
        <w:rPr>
          <w:rFonts w:ascii="Times New Roman" w:hAnsi="Times New Roman"/>
          <w:b w:val="0"/>
          <w:color w:val="334155"/>
          <w:sz w:val="23"/>
        </w:rPr>
        <w:t>13</w:t>
      </w:r>
    </w:p>
    <w:p>
      <w:pPr>
        <w:tabs>
          <w:tab w:pos="9000" w:val="right" w:leader="dot"/>
        </w:tabs>
        <w:spacing w:line="276" w:lineRule="auto" w:before="20" w:after="20"/>
        <w:ind w:left="648"/>
      </w:pPr>
      <w:r>
        <w:rPr>
          <w:rFonts w:ascii="Times New Roman" w:hAnsi="Times New Roman"/>
          <w:b w:val="0"/>
          <w:color w:val="334155"/>
          <w:sz w:val="23"/>
        </w:rPr>
        <w:t>1.1.3 Phân loại dữ liệu (Structured, Semi-structured, Streaming)</w:t>
      </w:r>
      <w:r>
        <w:tab/>
      </w:r>
      <w:r>
        <w:rPr>
          <w:rFonts w:ascii="Times New Roman" w:hAnsi="Times New Roman"/>
          <w:b w:val="0"/>
          <w:color w:val="334155"/>
          <w:sz w:val="23"/>
        </w:rPr>
        <w:t>15</w:t>
      </w:r>
    </w:p>
    <w:p>
      <w:pPr>
        <w:tabs>
          <w:tab w:pos="9000" w:val="right" w:leader="dot"/>
        </w:tabs>
        <w:spacing w:line="276" w:lineRule="auto" w:before="20" w:after="20"/>
        <w:ind w:left="648"/>
      </w:pPr>
      <w:r>
        <w:rPr>
          <w:rFonts w:ascii="Times New Roman" w:hAnsi="Times New Roman"/>
          <w:b w:val="0"/>
          <w:color w:val="334155"/>
          <w:sz w:val="23"/>
        </w:rPr>
        <w:t>1.1.4 Xác định phương pháp xử lý (Batch Processing vs. Streaming/Near Real-Time)</w:t>
      </w:r>
      <w:r>
        <w:tab/>
      </w:r>
      <w:r>
        <w:rPr>
          <w:rFonts w:ascii="Times New Roman" w:hAnsi="Times New Roman"/>
          <w:b w:val="0"/>
          <w:color w:val="334155"/>
          <w:sz w:val="23"/>
        </w:rPr>
        <w:t>15</w:t>
      </w:r>
    </w:p>
    <w:p>
      <w:pPr>
        <w:tabs>
          <w:tab w:pos="9000" w:val="right" w:leader="dot"/>
        </w:tabs>
        <w:spacing w:line="276" w:lineRule="auto" w:before="40" w:after="20"/>
        <w:ind w:left="288"/>
      </w:pPr>
      <w:r>
        <w:rPr>
          <w:rFonts w:ascii="Times New Roman" w:hAnsi="Times New Roman"/>
          <w:b/>
          <w:color w:val="1E293B"/>
          <w:sz w:val="24"/>
        </w:rPr>
        <w:t>1.2 Kiến trúc tổng quan và sơ đồ luồng dữ liệu (Data Pipeline)</w:t>
      </w:r>
      <w:r>
        <w:tab/>
      </w:r>
      <w:r>
        <w:rPr>
          <w:rFonts w:ascii="Times New Roman" w:hAnsi="Times New Roman"/>
          <w:b/>
          <w:color w:val="1E293B"/>
          <w:sz w:val="24"/>
        </w:rPr>
        <w:t>16</w:t>
      </w:r>
    </w:p>
    <w:p>
      <w:pPr>
        <w:tabs>
          <w:tab w:pos="9000" w:val="right" w:leader="dot"/>
        </w:tabs>
        <w:spacing w:line="276" w:lineRule="auto" w:before="40" w:after="20"/>
        <w:ind w:left="288"/>
      </w:pPr>
      <w:r>
        <w:rPr>
          <w:rFonts w:ascii="Times New Roman" w:hAnsi="Times New Roman"/>
          <w:b/>
          <w:color w:val="1E293B"/>
          <w:sz w:val="24"/>
        </w:rPr>
        <w:t>1.3 Giới thiệu chi tiết các công cụ trong hệ thống</w:t>
      </w:r>
      <w:r>
        <w:tab/>
      </w:r>
      <w:r>
        <w:rPr>
          <w:rFonts w:ascii="Times New Roman" w:hAnsi="Times New Roman"/>
          <w:b/>
          <w:color w:val="1E293B"/>
          <w:sz w:val="24"/>
        </w:rPr>
        <w:t>18</w:t>
      </w:r>
    </w:p>
    <w:p>
      <w:pPr>
        <w:tabs>
          <w:tab w:pos="9000" w:val="right" w:leader="dot"/>
        </w:tabs>
        <w:spacing w:line="276" w:lineRule="auto" w:before="20" w:after="20"/>
        <w:ind w:left="648"/>
      </w:pPr>
      <w:r>
        <w:rPr>
          <w:rFonts w:ascii="Times New Roman" w:hAnsi="Times New Roman"/>
          <w:b w:val="0"/>
          <w:color w:val="334155"/>
          <w:sz w:val="23"/>
        </w:rPr>
        <w:t>1.3.1 Nguồn dữ liệu (CSV, Syslog, SQLite)</w:t>
      </w:r>
      <w:r>
        <w:tab/>
      </w:r>
      <w:r>
        <w:rPr>
          <w:rFonts w:ascii="Times New Roman" w:hAnsi="Times New Roman"/>
          <w:b w:val="0"/>
          <w:color w:val="334155"/>
          <w:sz w:val="23"/>
        </w:rPr>
        <w:t>18</w:t>
      </w:r>
    </w:p>
    <w:p>
      <w:pPr>
        <w:tabs>
          <w:tab w:pos="9000" w:val="right" w:leader="dot"/>
        </w:tabs>
        <w:spacing w:line="276" w:lineRule="auto" w:before="20" w:after="20"/>
        <w:ind w:left="648"/>
      </w:pPr>
      <w:r>
        <w:rPr>
          <w:rFonts w:ascii="Times New Roman" w:hAnsi="Times New Roman"/>
          <w:b w:val="0"/>
          <w:color w:val="334155"/>
          <w:sz w:val="23"/>
        </w:rPr>
        <w:t>1.3.2 Apache Flume</w:t>
      </w:r>
      <w:r>
        <w:tab/>
      </w:r>
      <w:r>
        <w:rPr>
          <w:rFonts w:ascii="Times New Roman" w:hAnsi="Times New Roman"/>
          <w:b w:val="0"/>
          <w:color w:val="334155"/>
          <w:sz w:val="23"/>
        </w:rPr>
        <w:t>18</w:t>
      </w:r>
    </w:p>
    <w:p>
      <w:pPr>
        <w:tabs>
          <w:tab w:pos="9000" w:val="right" w:leader="dot"/>
        </w:tabs>
        <w:spacing w:line="276" w:lineRule="auto" w:before="20" w:after="20"/>
        <w:ind w:left="648"/>
      </w:pPr>
      <w:r>
        <w:rPr>
          <w:rFonts w:ascii="Times New Roman" w:hAnsi="Times New Roman"/>
          <w:b w:val="0"/>
          <w:color w:val="334155"/>
          <w:sz w:val="23"/>
        </w:rPr>
        <w:t>1.3.3 Hadoop HDFS và YARN</w:t>
      </w:r>
      <w:r>
        <w:tab/>
      </w:r>
      <w:r>
        <w:rPr>
          <w:rFonts w:ascii="Times New Roman" w:hAnsi="Times New Roman"/>
          <w:b w:val="0"/>
          <w:color w:val="334155"/>
          <w:sz w:val="23"/>
        </w:rPr>
        <w:t>19</w:t>
      </w:r>
    </w:p>
    <w:p>
      <w:pPr>
        <w:tabs>
          <w:tab w:pos="9000" w:val="right" w:leader="dot"/>
        </w:tabs>
        <w:spacing w:line="276" w:lineRule="auto" w:before="20" w:after="20"/>
        <w:ind w:left="648"/>
      </w:pPr>
      <w:r>
        <w:rPr>
          <w:rFonts w:ascii="Times New Roman" w:hAnsi="Times New Roman"/>
          <w:b w:val="0"/>
          <w:color w:val="334155"/>
          <w:sz w:val="23"/>
        </w:rPr>
        <w:t>1.3.4 Apache Pig (Pig Latin)</w:t>
      </w:r>
      <w:r>
        <w:tab/>
      </w:r>
      <w:r>
        <w:rPr>
          <w:rFonts w:ascii="Times New Roman" w:hAnsi="Times New Roman"/>
          <w:b w:val="0"/>
          <w:color w:val="334155"/>
          <w:sz w:val="23"/>
        </w:rPr>
        <w:t>20</w:t>
      </w:r>
    </w:p>
    <w:p>
      <w:pPr>
        <w:tabs>
          <w:tab w:pos="9000" w:val="right" w:leader="dot"/>
        </w:tabs>
        <w:spacing w:line="276" w:lineRule="auto" w:before="20" w:after="20"/>
        <w:ind w:left="648"/>
      </w:pPr>
      <w:r>
        <w:rPr>
          <w:rFonts w:ascii="Times New Roman" w:hAnsi="Times New Roman"/>
          <w:b w:val="0"/>
          <w:color w:val="334155"/>
          <w:sz w:val="23"/>
        </w:rPr>
        <w:t>1.3.5 Hadoop MapReduce</w:t>
      </w:r>
      <w:r>
        <w:tab/>
      </w:r>
      <w:r>
        <w:rPr>
          <w:rFonts w:ascii="Times New Roman" w:hAnsi="Times New Roman"/>
          <w:b w:val="0"/>
          <w:color w:val="334155"/>
          <w:sz w:val="23"/>
        </w:rPr>
        <w:t>20</w:t>
      </w:r>
    </w:p>
    <w:p>
      <w:pPr>
        <w:tabs>
          <w:tab w:pos="9000" w:val="right" w:leader="dot"/>
        </w:tabs>
        <w:spacing w:line="276" w:lineRule="auto" w:before="20" w:after="20"/>
        <w:ind w:left="648"/>
      </w:pPr>
      <w:r>
        <w:rPr>
          <w:rFonts w:ascii="Times New Roman" w:hAnsi="Times New Roman"/>
          <w:b w:val="0"/>
          <w:color w:val="334155"/>
          <w:sz w:val="23"/>
        </w:rPr>
        <w:t>1.3.6 Apache Spark (DataFrame, Spark SQL)</w:t>
      </w:r>
      <w:r>
        <w:tab/>
      </w:r>
      <w:r>
        <w:rPr>
          <w:rFonts w:ascii="Times New Roman" w:hAnsi="Times New Roman"/>
          <w:b w:val="0"/>
          <w:color w:val="334155"/>
          <w:sz w:val="23"/>
        </w:rPr>
        <w:t>21</w:t>
      </w:r>
    </w:p>
    <w:p>
      <w:pPr>
        <w:tabs>
          <w:tab w:pos="9000" w:val="right" w:leader="dot"/>
        </w:tabs>
        <w:spacing w:line="276" w:lineRule="auto" w:before="20" w:after="20"/>
        <w:ind w:left="648"/>
      </w:pPr>
      <w:r>
        <w:rPr>
          <w:rFonts w:ascii="Times New Roman" w:hAnsi="Times New Roman"/>
          <w:b w:val="0"/>
          <w:color w:val="334155"/>
          <w:sz w:val="23"/>
        </w:rPr>
        <w:t>1.3.7 Apache HBase</w:t>
      </w:r>
      <w:r>
        <w:tab/>
      </w:r>
      <w:r>
        <w:rPr>
          <w:rFonts w:ascii="Times New Roman" w:hAnsi="Times New Roman"/>
          <w:b w:val="0"/>
          <w:color w:val="334155"/>
          <w:sz w:val="23"/>
        </w:rPr>
        <w:t>21</w:t>
      </w:r>
    </w:p>
    <w:p>
      <w:pPr>
        <w:tabs>
          <w:tab w:pos="9000" w:val="right" w:leader="dot"/>
        </w:tabs>
        <w:spacing w:line="276" w:lineRule="auto" w:before="20" w:after="20"/>
        <w:ind w:left="648"/>
      </w:pPr>
      <w:r>
        <w:rPr>
          <w:rFonts w:ascii="Times New Roman" w:hAnsi="Times New Roman"/>
          <w:b w:val="0"/>
          <w:color w:val="334155"/>
          <w:sz w:val="23"/>
        </w:rPr>
        <w:t>1.3.8 Mô phỏng BigSheets bằng Spark</w:t>
      </w:r>
      <w:r>
        <w:tab/>
      </w:r>
      <w:r>
        <w:rPr>
          <w:rFonts w:ascii="Times New Roman" w:hAnsi="Times New Roman"/>
          <w:b w:val="0"/>
          <w:color w:val="334155"/>
          <w:sz w:val="23"/>
        </w:rPr>
        <w:t>22</w:t>
      </w:r>
    </w:p>
    <w:p>
      <w:pPr>
        <w:tabs>
          <w:tab w:pos="9000" w:val="right" w:leader="dot"/>
        </w:tabs>
        <w:spacing w:line="276" w:lineRule="auto" w:before="20" w:after="20"/>
        <w:ind w:left="648"/>
      </w:pPr>
      <w:r>
        <w:rPr>
          <w:rFonts w:ascii="Times New Roman" w:hAnsi="Times New Roman"/>
          <w:b w:val="0"/>
          <w:color w:val="334155"/>
          <w:sz w:val="23"/>
        </w:rPr>
        <w:t>1.3.9 Ngôn ngữ R và CSDL SQLite (DBI, RSQLite, dplyr, ggplot2)</w:t>
      </w:r>
      <w:r>
        <w:tab/>
      </w:r>
      <w:r>
        <w:rPr>
          <w:rFonts w:ascii="Times New Roman" w:hAnsi="Times New Roman"/>
          <w:b w:val="0"/>
          <w:color w:val="334155"/>
          <w:sz w:val="23"/>
        </w:rPr>
        <w:t>22</w:t>
      </w:r>
    </w:p>
    <w:p>
      <w:pPr>
        <w:tabs>
          <w:tab w:pos="9000" w:val="right" w:leader="dot"/>
        </w:tabs>
        <w:spacing w:line="276" w:lineRule="auto" w:before="20" w:after="20"/>
        <w:ind w:left="648"/>
      </w:pPr>
      <w:r>
        <w:rPr>
          <w:rFonts w:ascii="Times New Roman" w:hAnsi="Times New Roman"/>
          <w:b w:val="0"/>
          <w:color w:val="334155"/>
          <w:sz w:val="23"/>
        </w:rPr>
        <w:t>1.3.10 Python và Matplotlib Dashboard</w:t>
      </w:r>
      <w:r>
        <w:tab/>
      </w:r>
      <w:r>
        <w:rPr>
          <w:rFonts w:ascii="Times New Roman" w:hAnsi="Times New Roman"/>
          <w:b w:val="0"/>
          <w:color w:val="334155"/>
          <w:sz w:val="23"/>
        </w:rPr>
        <w:t>22</w:t>
      </w:r>
    </w:p>
    <w:p>
      <w:pPr>
        <w:tabs>
          <w:tab w:pos="9000" w:val="right" w:leader="dot"/>
        </w:tabs>
        <w:spacing w:line="276" w:lineRule="auto" w:before="20" w:after="20"/>
        <w:ind w:left="648"/>
      </w:pPr>
      <w:r>
        <w:rPr>
          <w:rFonts w:ascii="Times New Roman" w:hAnsi="Times New Roman"/>
          <w:b w:val="0"/>
          <w:color w:val="334155"/>
          <w:sz w:val="23"/>
        </w:rPr>
        <w:t>1.3.11 Định dạng Parquet và Power BI</w:t>
      </w:r>
      <w:r>
        <w:tab/>
      </w:r>
      <w:r>
        <w:rPr>
          <w:rFonts w:ascii="Times New Roman" w:hAnsi="Times New Roman"/>
          <w:b w:val="0"/>
          <w:color w:val="334155"/>
          <w:sz w:val="23"/>
        </w:rPr>
        <w:t>23</w:t>
      </w:r>
    </w:p>
    <w:p>
      <w:pPr>
        <w:tabs>
          <w:tab w:pos="9000" w:val="right" w:leader="dot"/>
        </w:tabs>
        <w:spacing w:line="276" w:lineRule="auto" w:before="80" w:after="40"/>
        <w:ind w:left="0"/>
      </w:pPr>
      <w:r>
        <w:rPr>
          <w:rFonts w:ascii="Times New Roman" w:hAnsi="Times New Roman"/>
          <w:b/>
          <w:color w:val="0F172A"/>
          <w:sz w:val="24"/>
        </w:rPr>
        <w:t>CHƯƠNG 2. DỮ LIỆU VÀ QUY TRÌNH TIỀN XỬ LÝ</w:t>
      </w:r>
      <w:r>
        <w:tab/>
      </w:r>
      <w:r>
        <w:rPr>
          <w:rFonts w:ascii="Times New Roman" w:hAnsi="Times New Roman"/>
          <w:b/>
          <w:color w:val="0F172A"/>
          <w:sz w:val="24"/>
        </w:rPr>
        <w:t>24</w:t>
      </w:r>
    </w:p>
    <w:p>
      <w:pPr>
        <w:tabs>
          <w:tab w:pos="9000" w:val="right" w:leader="dot"/>
        </w:tabs>
        <w:spacing w:line="276" w:lineRule="auto" w:before="40" w:after="20"/>
        <w:ind w:left="288"/>
      </w:pPr>
      <w:r>
        <w:rPr>
          <w:rFonts w:ascii="Times New Roman" w:hAnsi="Times New Roman"/>
          <w:b/>
          <w:color w:val="1E293B"/>
          <w:sz w:val="24"/>
        </w:rPr>
        <w:t>2.1 Nguồn dữ liệu, quy mô và cấu trúc thuộc tính</w:t>
      </w:r>
      <w:r>
        <w:tab/>
      </w:r>
      <w:r>
        <w:rPr>
          <w:rFonts w:ascii="Times New Roman" w:hAnsi="Times New Roman"/>
          <w:b/>
          <w:color w:val="1E293B"/>
          <w:sz w:val="24"/>
        </w:rPr>
        <w:t>24</w:t>
      </w:r>
    </w:p>
    <w:p>
      <w:pPr>
        <w:tabs>
          <w:tab w:pos="9000" w:val="right" w:leader="dot"/>
        </w:tabs>
        <w:spacing w:line="276" w:lineRule="auto" w:before="20" w:after="20"/>
        <w:ind w:left="648"/>
      </w:pPr>
      <w:r>
        <w:rPr>
          <w:rFonts w:ascii="Times New Roman" w:hAnsi="Times New Roman"/>
          <w:b w:val="0"/>
          <w:color w:val="334155"/>
          <w:sz w:val="23"/>
        </w:rPr>
        <w:t>2.1.1 Bảng sự kiện đo kiểm KPI viễn thông (network_kpi_events.csv)</w:t>
      </w:r>
      <w:r>
        <w:tab/>
      </w:r>
      <w:r>
        <w:rPr>
          <w:rFonts w:ascii="Times New Roman" w:hAnsi="Times New Roman"/>
          <w:b w:val="0"/>
          <w:color w:val="334155"/>
          <w:sz w:val="23"/>
        </w:rPr>
        <w:t>25</w:t>
      </w:r>
    </w:p>
    <w:p>
      <w:pPr>
        <w:tabs>
          <w:tab w:pos="9000" w:val="right" w:leader="dot"/>
        </w:tabs>
        <w:spacing w:line="276" w:lineRule="auto" w:before="20" w:after="20"/>
        <w:ind w:left="648"/>
      </w:pPr>
      <w:r>
        <w:rPr>
          <w:rFonts w:ascii="Times New Roman" w:hAnsi="Times New Roman"/>
          <w:b w:val="0"/>
          <w:color w:val="334155"/>
          <w:sz w:val="23"/>
        </w:rPr>
        <w:t>2.1.2 Danh mục trạm BTS (bts_towers.csv) và cấu hình Cell (cells_catalog.csv)</w:t>
      </w:r>
      <w:r>
        <w:tab/>
      </w:r>
      <w:r>
        <w:rPr>
          <w:rFonts w:ascii="Times New Roman" w:hAnsi="Times New Roman"/>
          <w:b w:val="0"/>
          <w:color w:val="334155"/>
          <w:sz w:val="23"/>
        </w:rPr>
        <w:t>25</w:t>
      </w:r>
    </w:p>
    <w:p>
      <w:pPr>
        <w:tabs>
          <w:tab w:pos="9000" w:val="right" w:leader="dot"/>
        </w:tabs>
        <w:spacing w:line="276" w:lineRule="auto" w:before="20" w:after="20"/>
        <w:ind w:left="648"/>
      </w:pPr>
      <w:r>
        <w:rPr>
          <w:rFonts w:ascii="Times New Roman" w:hAnsi="Times New Roman"/>
          <w:b w:val="0"/>
          <w:color w:val="334155"/>
          <w:sz w:val="23"/>
        </w:rPr>
        <w:t>2.1.3 Luồng sự kiện mô phỏng (bts_syslog.log / network_kpi_events)</w:t>
      </w:r>
      <w:r>
        <w:tab/>
      </w:r>
      <w:r>
        <w:rPr>
          <w:rFonts w:ascii="Times New Roman" w:hAnsi="Times New Roman"/>
          <w:b w:val="0"/>
          <w:color w:val="334155"/>
          <w:sz w:val="23"/>
        </w:rPr>
        <w:t>26</w:t>
      </w:r>
    </w:p>
    <w:p>
      <w:pPr>
        <w:tabs>
          <w:tab w:pos="9000" w:val="right" w:leader="dot"/>
        </w:tabs>
        <w:spacing w:line="276" w:lineRule="auto" w:before="20" w:after="20"/>
        <w:ind w:left="648"/>
      </w:pPr>
      <w:r>
        <w:rPr>
          <w:rFonts w:ascii="Times New Roman" w:hAnsi="Times New Roman"/>
          <w:b w:val="0"/>
          <w:color w:val="334155"/>
          <w:sz w:val="23"/>
        </w:rPr>
        <w:t>2.1.4 Cơ sở dữ liệu quan hệ đối chiếu (telecom_network.sqlite / customer_complaints.csv)</w:t>
      </w:r>
      <w:r>
        <w:tab/>
      </w:r>
      <w:r>
        <w:rPr>
          <w:rFonts w:ascii="Times New Roman" w:hAnsi="Times New Roman"/>
          <w:b w:val="0"/>
          <w:color w:val="334155"/>
          <w:sz w:val="23"/>
        </w:rPr>
        <w:t>27</w:t>
      </w:r>
    </w:p>
    <w:p>
      <w:pPr>
        <w:tabs>
          <w:tab w:pos="9000" w:val="right" w:leader="dot"/>
        </w:tabs>
        <w:spacing w:line="276" w:lineRule="auto" w:before="40" w:after="20"/>
        <w:ind w:left="288"/>
      </w:pPr>
      <w:r>
        <w:rPr>
          <w:rFonts w:ascii="Times New Roman" w:hAnsi="Times New Roman"/>
          <w:b/>
          <w:color w:val="1E293B"/>
          <w:sz w:val="24"/>
        </w:rPr>
        <w:t>2.2 Đánh giá chất lượng dữ liệu và các cờ cảnh báo (quality_flag)</w:t>
      </w:r>
      <w:r>
        <w:tab/>
      </w:r>
      <w:r>
        <w:rPr>
          <w:rFonts w:ascii="Times New Roman" w:hAnsi="Times New Roman"/>
          <w:b/>
          <w:color w:val="1E293B"/>
          <w:sz w:val="24"/>
        </w:rPr>
        <w:t>28</w:t>
      </w:r>
    </w:p>
    <w:p>
      <w:pPr>
        <w:tabs>
          <w:tab w:pos="9000" w:val="right" w:leader="dot"/>
        </w:tabs>
        <w:spacing w:line="276" w:lineRule="auto" w:before="40" w:after="20"/>
        <w:ind w:left="288"/>
      </w:pPr>
      <w:r>
        <w:rPr>
          <w:rFonts w:ascii="Times New Roman" w:hAnsi="Times New Roman"/>
          <w:b/>
          <w:color w:val="1E293B"/>
          <w:sz w:val="24"/>
        </w:rPr>
        <w:t>2.3 Quy trình tiền xử lý và làm sạch dữ liệu (Data Cleaning &amp; Normalization)</w:t>
      </w:r>
      <w:r>
        <w:tab/>
      </w:r>
      <w:r>
        <w:rPr>
          <w:rFonts w:ascii="Times New Roman" w:hAnsi="Times New Roman"/>
          <w:b/>
          <w:color w:val="1E293B"/>
          <w:sz w:val="24"/>
        </w:rPr>
        <w:t>29</w:t>
      </w:r>
    </w:p>
    <w:p>
      <w:pPr>
        <w:tabs>
          <w:tab w:pos="9000" w:val="right" w:leader="dot"/>
        </w:tabs>
        <w:spacing w:line="276" w:lineRule="auto" w:before="80" w:after="40"/>
        <w:ind w:left="0"/>
      </w:pPr>
      <w:r>
        <w:rPr>
          <w:rFonts w:ascii="Times New Roman" w:hAnsi="Times New Roman"/>
          <w:b/>
          <w:color w:val="0F172A"/>
          <w:sz w:val="24"/>
        </w:rPr>
        <w:t>CHƯƠNG 3. XÂY DỰNG HỆ THỐNG XỬ LÝ DỮ LIỆU LỚN</w:t>
      </w:r>
      <w:r>
        <w:tab/>
      </w:r>
      <w:r>
        <w:rPr>
          <w:rFonts w:ascii="Times New Roman" w:hAnsi="Times New Roman"/>
          <w:b/>
          <w:color w:val="0F172A"/>
          <w:sz w:val="24"/>
        </w:rPr>
        <w:t>32</w:t>
      </w:r>
    </w:p>
    <w:p>
      <w:pPr>
        <w:tabs>
          <w:tab w:pos="9000" w:val="right" w:leader="dot"/>
        </w:tabs>
        <w:spacing w:line="276" w:lineRule="auto" w:before="40" w:after="20"/>
        <w:ind w:left="288"/>
      </w:pPr>
      <w:r>
        <w:rPr>
          <w:rFonts w:ascii="Times New Roman" w:hAnsi="Times New Roman"/>
          <w:b/>
          <w:color w:val="1E293B"/>
          <w:sz w:val="24"/>
        </w:rPr>
        <w:t>3.1 Cấu hình và thu nạp dữ liệu bằng Apache Flume</w:t>
      </w:r>
      <w:r>
        <w:tab/>
      </w:r>
      <w:r>
        <w:rPr>
          <w:rFonts w:ascii="Times New Roman" w:hAnsi="Times New Roman"/>
          <w:b/>
          <w:color w:val="1E293B"/>
          <w:sz w:val="24"/>
        </w:rPr>
        <w:t>32</w:t>
      </w:r>
    </w:p>
    <w:p>
      <w:pPr>
        <w:tabs>
          <w:tab w:pos="9000" w:val="right" w:leader="dot"/>
        </w:tabs>
        <w:spacing w:line="276" w:lineRule="auto" w:before="20" w:after="20"/>
        <w:ind w:left="648"/>
      </w:pPr>
      <w:r>
        <w:rPr>
          <w:rFonts w:ascii="Times New Roman" w:hAnsi="Times New Roman"/>
          <w:b w:val="0"/>
          <w:color w:val="334155"/>
          <w:sz w:val="23"/>
        </w:rPr>
        <w:t>3.1.1 Kịch bản 1: Thu nạp dữ liệu lô CSV (Spooling Directory &amp; FileChannel)</w:t>
      </w:r>
      <w:r>
        <w:tab/>
      </w:r>
      <w:r>
        <w:rPr>
          <w:rFonts w:ascii="Times New Roman" w:hAnsi="Times New Roman"/>
          <w:b w:val="0"/>
          <w:color w:val="334155"/>
          <w:sz w:val="23"/>
        </w:rPr>
        <w:t>32</w:t>
      </w:r>
    </w:p>
    <w:p>
      <w:pPr>
        <w:tabs>
          <w:tab w:pos="9000" w:val="right" w:leader="dot"/>
        </w:tabs>
        <w:spacing w:line="276" w:lineRule="auto" w:before="20" w:after="20"/>
        <w:ind w:left="648"/>
      </w:pPr>
      <w:r>
        <w:rPr>
          <w:rFonts w:ascii="Times New Roman" w:hAnsi="Times New Roman"/>
          <w:b w:val="0"/>
          <w:color w:val="334155"/>
          <w:sz w:val="23"/>
        </w:rPr>
        <w:t>3.1.2 Kịch bản 2: Thu nạp luồng sự kiện thời gian thực (Netcat &amp; MemoryChannel)</w:t>
      </w:r>
      <w:r>
        <w:tab/>
      </w:r>
      <w:r>
        <w:rPr>
          <w:rFonts w:ascii="Times New Roman" w:hAnsi="Times New Roman"/>
          <w:b w:val="0"/>
          <w:color w:val="334155"/>
          <w:sz w:val="23"/>
        </w:rPr>
        <w:t>35</w:t>
      </w:r>
    </w:p>
    <w:p>
      <w:pPr>
        <w:tabs>
          <w:tab w:pos="9000" w:val="right" w:leader="dot"/>
        </w:tabs>
        <w:spacing w:line="276" w:lineRule="auto" w:before="40" w:after="20"/>
        <w:ind w:left="288"/>
      </w:pPr>
      <w:r>
        <w:rPr>
          <w:rFonts w:ascii="Times New Roman" w:hAnsi="Times New Roman"/>
          <w:b/>
          <w:color w:val="1E293B"/>
          <w:sz w:val="24"/>
        </w:rPr>
        <w:t>3.2 Lưu trữ và tổ chức dữ liệu trên HDFS</w:t>
      </w:r>
      <w:r>
        <w:tab/>
      </w:r>
      <w:r>
        <w:rPr>
          <w:rFonts w:ascii="Times New Roman" w:hAnsi="Times New Roman"/>
          <w:b/>
          <w:color w:val="1E293B"/>
          <w:sz w:val="24"/>
        </w:rPr>
        <w:t>38</w:t>
      </w:r>
    </w:p>
    <w:p>
      <w:pPr>
        <w:tabs>
          <w:tab w:pos="9000" w:val="right" w:leader="dot"/>
        </w:tabs>
        <w:spacing w:line="276" w:lineRule="auto" w:before="20" w:after="20"/>
        <w:ind w:left="648"/>
      </w:pPr>
      <w:r>
        <w:rPr>
          <w:rFonts w:ascii="Times New Roman" w:hAnsi="Times New Roman"/>
          <w:b w:val="0"/>
          <w:color w:val="334155"/>
          <w:sz w:val="23"/>
        </w:rPr>
        <w:t>3.2.1 Thiết kế 4 vùng dữ liệu HDFS (Raw, Staging, Curated, Output)</w:t>
      </w:r>
      <w:r>
        <w:tab/>
      </w:r>
      <w:r>
        <w:rPr>
          <w:rFonts w:ascii="Times New Roman" w:hAnsi="Times New Roman"/>
          <w:b w:val="0"/>
          <w:color w:val="334155"/>
          <w:sz w:val="23"/>
        </w:rPr>
        <w:t>38</w:t>
      </w:r>
    </w:p>
    <w:p>
      <w:pPr>
        <w:tabs>
          <w:tab w:pos="9000" w:val="right" w:leader="dot"/>
        </w:tabs>
        <w:spacing w:line="276" w:lineRule="auto" w:before="20" w:after="20"/>
        <w:ind w:left="648"/>
      </w:pPr>
      <w:r>
        <w:rPr>
          <w:rFonts w:ascii="Times New Roman" w:hAnsi="Times New Roman"/>
          <w:b w:val="0"/>
          <w:color w:val="334155"/>
          <w:sz w:val="23"/>
        </w:rPr>
        <w:t>3.2.2 Cấu trúc phân vùng dữ liệu (Partitioning by Year/Month/Day/Technology)</w:t>
      </w:r>
      <w:r>
        <w:tab/>
      </w:r>
      <w:r>
        <w:rPr>
          <w:rFonts w:ascii="Times New Roman" w:hAnsi="Times New Roman"/>
          <w:b w:val="0"/>
          <w:color w:val="334155"/>
          <w:sz w:val="23"/>
        </w:rPr>
        <w:t>39</w:t>
      </w:r>
    </w:p>
    <w:p>
      <w:pPr>
        <w:tabs>
          <w:tab w:pos="9000" w:val="right" w:leader="dot"/>
        </w:tabs>
        <w:spacing w:line="276" w:lineRule="auto" w:before="20" w:after="20"/>
        <w:ind w:left="648"/>
      </w:pPr>
      <w:r>
        <w:rPr>
          <w:rFonts w:ascii="Times New Roman" w:hAnsi="Times New Roman"/>
          <w:b w:val="0"/>
          <w:color w:val="334155"/>
          <w:sz w:val="23"/>
        </w:rPr>
        <w:t>3.2.3 Tính toán dung lượng lưu trữ với hệ số nhân bản (Replication Factor = 3)</w:t>
      </w:r>
      <w:r>
        <w:tab/>
      </w:r>
      <w:r>
        <w:rPr>
          <w:rFonts w:ascii="Times New Roman" w:hAnsi="Times New Roman"/>
          <w:b w:val="0"/>
          <w:color w:val="334155"/>
          <w:sz w:val="23"/>
        </w:rPr>
        <w:t>39</w:t>
      </w:r>
    </w:p>
    <w:p>
      <w:pPr>
        <w:tabs>
          <w:tab w:pos="9000" w:val="right" w:leader="dot"/>
        </w:tabs>
        <w:spacing w:line="276" w:lineRule="auto" w:before="20" w:after="20"/>
        <w:ind w:left="648"/>
      </w:pPr>
      <w:r>
        <w:rPr>
          <w:rFonts w:ascii="Times New Roman" w:hAnsi="Times New Roman"/>
          <w:b w:val="0"/>
          <w:color w:val="334155"/>
          <w:sz w:val="23"/>
        </w:rPr>
        <w:t>3.2.4 Vai trò của NameNode, DataNode, YARN và cơ chế chịu lỗi (Fault Tolerance)</w:t>
      </w:r>
      <w:r>
        <w:tab/>
      </w:r>
      <w:r>
        <w:rPr>
          <w:rFonts w:ascii="Times New Roman" w:hAnsi="Times New Roman"/>
          <w:b w:val="0"/>
          <w:color w:val="334155"/>
          <w:sz w:val="23"/>
        </w:rPr>
        <w:t>40</w:t>
      </w:r>
    </w:p>
    <w:p>
      <w:pPr>
        <w:tabs>
          <w:tab w:pos="9000" w:val="right" w:leader="dot"/>
        </w:tabs>
        <w:spacing w:line="276" w:lineRule="auto" w:before="40" w:after="20"/>
        <w:ind w:left="288"/>
      </w:pPr>
      <w:r>
        <w:rPr>
          <w:rFonts w:ascii="Times New Roman" w:hAnsi="Times New Roman"/>
          <w:b/>
          <w:color w:val="1E293B"/>
          <w:sz w:val="24"/>
        </w:rPr>
        <w:t>3.3 Xử lý và tổng hợp dữ liệu bằng Pig Latin</w:t>
      </w:r>
      <w:r>
        <w:tab/>
      </w:r>
      <w:r>
        <w:rPr>
          <w:rFonts w:ascii="Times New Roman" w:hAnsi="Times New Roman"/>
          <w:b/>
          <w:color w:val="1E293B"/>
          <w:sz w:val="24"/>
        </w:rPr>
        <w:t>41</w:t>
      </w:r>
    </w:p>
    <w:p>
      <w:pPr>
        <w:tabs>
          <w:tab w:pos="9000" w:val="right" w:leader="dot"/>
        </w:tabs>
        <w:spacing w:line="276" w:lineRule="auto" w:before="20" w:after="20"/>
        <w:ind w:left="648"/>
      </w:pPr>
      <w:r>
        <w:rPr>
          <w:rFonts w:ascii="Times New Roman" w:hAnsi="Times New Roman"/>
          <w:b w:val="0"/>
          <w:color w:val="334155"/>
          <w:sz w:val="23"/>
        </w:rPr>
        <w:t>3.3.1 Kịch bản Pig Latin chi tiết (LOAD, SPLIT, FILTER, JOIN, GROUP, FOREACH, STORE)</w:t>
      </w:r>
      <w:r>
        <w:tab/>
      </w:r>
      <w:r>
        <w:rPr>
          <w:rFonts w:ascii="Times New Roman" w:hAnsi="Times New Roman"/>
          <w:b w:val="0"/>
          <w:color w:val="334155"/>
          <w:sz w:val="23"/>
        </w:rPr>
        <w:t>41</w:t>
      </w:r>
    </w:p>
    <w:p>
      <w:pPr>
        <w:tabs>
          <w:tab w:pos="9000" w:val="right" w:leader="dot"/>
        </w:tabs>
        <w:spacing w:line="276" w:lineRule="auto" w:before="20" w:after="20"/>
        <w:ind w:left="648"/>
      </w:pPr>
      <w:r>
        <w:rPr>
          <w:rFonts w:ascii="Times New Roman" w:hAnsi="Times New Roman"/>
          <w:b w:val="0"/>
          <w:color w:val="334155"/>
          <w:sz w:val="23"/>
        </w:rPr>
        <w:t>3.3.2 Minh họa kết quả thực thi và giải thích các hàm tổng hợp</w:t>
      </w:r>
      <w:r>
        <w:tab/>
      </w:r>
      <w:r>
        <w:rPr>
          <w:rFonts w:ascii="Times New Roman" w:hAnsi="Times New Roman"/>
          <w:b w:val="0"/>
          <w:color w:val="334155"/>
          <w:sz w:val="23"/>
        </w:rPr>
        <w:t>43</w:t>
      </w:r>
    </w:p>
    <w:p>
      <w:pPr>
        <w:tabs>
          <w:tab w:pos="9000" w:val="right" w:leader="dot"/>
        </w:tabs>
        <w:spacing w:line="276" w:lineRule="auto" w:before="40" w:after="20"/>
        <w:ind w:left="288"/>
      </w:pPr>
      <w:r>
        <w:rPr>
          <w:rFonts w:ascii="Times New Roman" w:hAnsi="Times New Roman"/>
          <w:b/>
          <w:color w:val="1E293B"/>
          <w:sz w:val="24"/>
        </w:rPr>
        <w:t>3.4 Thiết kế thuật toán MapReduce tính KPI, thông lượng, độ trễ và tỷ lệ rớt cuộc gọi</w:t>
      </w:r>
      <w:r>
        <w:tab/>
      </w:r>
      <w:r>
        <w:rPr>
          <w:rFonts w:ascii="Times New Roman" w:hAnsi="Times New Roman"/>
          <w:b/>
          <w:color w:val="1E293B"/>
          <w:sz w:val="24"/>
        </w:rPr>
        <w:t>44</w:t>
      </w:r>
    </w:p>
    <w:p>
      <w:pPr>
        <w:tabs>
          <w:tab w:pos="9000" w:val="right" w:leader="dot"/>
        </w:tabs>
        <w:spacing w:line="276" w:lineRule="auto" w:before="20" w:after="20"/>
        <w:ind w:left="648"/>
      </w:pPr>
      <w:r>
        <w:rPr>
          <w:rFonts w:ascii="Times New Roman" w:hAnsi="Times New Roman"/>
          <w:b w:val="0"/>
          <w:color w:val="334155"/>
          <w:sz w:val="23"/>
        </w:rPr>
        <w:t>3.4.1 Xác định các cặp Key - Value (Input, Map Output, Reducer Output)</w:t>
      </w:r>
      <w:r>
        <w:tab/>
      </w:r>
      <w:r>
        <w:rPr>
          <w:rFonts w:ascii="Times New Roman" w:hAnsi="Times New Roman"/>
          <w:b w:val="0"/>
          <w:color w:val="334155"/>
          <w:sz w:val="23"/>
        </w:rPr>
        <w:t>44</w:t>
      </w:r>
    </w:p>
    <w:p>
      <w:pPr>
        <w:tabs>
          <w:tab w:pos="9000" w:val="right" w:leader="dot"/>
        </w:tabs>
        <w:spacing w:line="276" w:lineRule="auto" w:before="20" w:after="20"/>
        <w:ind w:left="648"/>
      </w:pPr>
      <w:r>
        <w:rPr>
          <w:rFonts w:ascii="Times New Roman" w:hAnsi="Times New Roman"/>
          <w:b w:val="0"/>
          <w:color w:val="334155"/>
          <w:sz w:val="23"/>
        </w:rPr>
        <w:t>3.4.2 Thiết kế Combiner, Custom Partitioner và Shuffle &amp; Sort</w:t>
      </w:r>
      <w:r>
        <w:tab/>
      </w:r>
      <w:r>
        <w:rPr>
          <w:rFonts w:ascii="Times New Roman" w:hAnsi="Times New Roman"/>
          <w:b w:val="0"/>
          <w:color w:val="334155"/>
          <w:sz w:val="23"/>
        </w:rPr>
        <w:t>46</w:t>
      </w:r>
    </w:p>
    <w:p>
      <w:pPr>
        <w:tabs>
          <w:tab w:pos="9000" w:val="right" w:leader="dot"/>
        </w:tabs>
        <w:spacing w:line="276" w:lineRule="auto" w:before="20" w:after="20"/>
        <w:ind w:left="648"/>
      </w:pPr>
      <w:r>
        <w:rPr>
          <w:rFonts w:ascii="Times New Roman" w:hAnsi="Times New Roman"/>
          <w:b w:val="0"/>
          <w:color w:val="334155"/>
          <w:sz w:val="23"/>
        </w:rPr>
        <w:t>3.4.3 Mã giả thuật toán và các kịch bản kiểm thử (Test Cases)</w:t>
      </w:r>
      <w:r>
        <w:tab/>
      </w:r>
      <w:r>
        <w:rPr>
          <w:rFonts w:ascii="Times New Roman" w:hAnsi="Times New Roman"/>
          <w:b w:val="0"/>
          <w:color w:val="334155"/>
          <w:sz w:val="23"/>
        </w:rPr>
        <w:t>47</w:t>
      </w:r>
    </w:p>
    <w:p>
      <w:pPr>
        <w:tabs>
          <w:tab w:pos="9000" w:val="right" w:leader="dot"/>
        </w:tabs>
        <w:spacing w:line="276" w:lineRule="auto" w:before="40" w:after="20"/>
        <w:ind w:left="288"/>
      </w:pPr>
      <w:r>
        <w:rPr>
          <w:rFonts w:ascii="Times New Roman" w:hAnsi="Times New Roman"/>
          <w:b/>
          <w:color w:val="1E293B"/>
          <w:sz w:val="24"/>
        </w:rPr>
        <w:t>3.5 Pipeline phân tích chỉ số KPI và phát hiện trạm suy hao/nguy cơ rớt mạng bằng Apache Spark</w:t>
      </w:r>
      <w:r>
        <w:tab/>
      </w:r>
      <w:r>
        <w:rPr>
          <w:rFonts w:ascii="Times New Roman" w:hAnsi="Times New Roman"/>
          <w:b/>
          <w:color w:val="1E293B"/>
          <w:sz w:val="24"/>
        </w:rPr>
        <w:t>48</w:t>
      </w:r>
    </w:p>
    <w:p>
      <w:pPr>
        <w:tabs>
          <w:tab w:pos="9000" w:val="right" w:leader="dot"/>
        </w:tabs>
        <w:spacing w:line="276" w:lineRule="auto" w:before="20" w:after="20"/>
        <w:ind w:left="648"/>
      </w:pPr>
      <w:r>
        <w:rPr>
          <w:rFonts w:ascii="Times New Roman" w:hAnsi="Times New Roman"/>
          <w:b w:val="0"/>
          <w:color w:val="334155"/>
          <w:sz w:val="23"/>
        </w:rPr>
        <w:t>3.5.1 Quy trình xử lý PySpark DataFrame và Spark SQL</w:t>
      </w:r>
      <w:r>
        <w:tab/>
      </w:r>
      <w:r>
        <w:rPr>
          <w:rFonts w:ascii="Times New Roman" w:hAnsi="Times New Roman"/>
          <w:b w:val="0"/>
          <w:color w:val="334155"/>
          <w:sz w:val="23"/>
        </w:rPr>
        <w:t>48</w:t>
      </w:r>
    </w:p>
    <w:p>
      <w:pPr>
        <w:tabs>
          <w:tab w:pos="9000" w:val="right" w:leader="dot"/>
        </w:tabs>
        <w:spacing w:line="276" w:lineRule="auto" w:before="20" w:after="20"/>
        <w:ind w:left="648"/>
      </w:pPr>
      <w:r>
        <w:rPr>
          <w:rFonts w:ascii="Times New Roman" w:hAnsi="Times New Roman"/>
          <w:b w:val="0"/>
          <w:color w:val="334155"/>
          <w:sz w:val="23"/>
        </w:rPr>
        <w:t>3.5.2 Phân tích chỉ số KPI, làm sạch dữ liệu và liên kết danh mục</w:t>
      </w:r>
      <w:r>
        <w:tab/>
      </w:r>
      <w:r>
        <w:rPr>
          <w:rFonts w:ascii="Times New Roman" w:hAnsi="Times New Roman"/>
          <w:b w:val="0"/>
          <w:color w:val="334155"/>
          <w:sz w:val="23"/>
        </w:rPr>
        <w:t>49</w:t>
      </w:r>
    </w:p>
    <w:p>
      <w:pPr>
        <w:tabs>
          <w:tab w:pos="9000" w:val="right" w:leader="dot"/>
        </w:tabs>
        <w:spacing w:line="276" w:lineRule="auto" w:before="20" w:after="20"/>
        <w:ind w:left="648"/>
      </w:pPr>
      <w:r>
        <w:rPr>
          <w:rFonts w:ascii="Times New Roman" w:hAnsi="Times New Roman"/>
          <w:b w:val="0"/>
          <w:color w:val="334155"/>
          <w:sz w:val="23"/>
        </w:rPr>
        <w:t>3.5.3 Thống kê xếp hạng trạm suy hao và phân loại cảnh báo quá tải vô tuyến</w:t>
      </w:r>
      <w:r>
        <w:tab/>
      </w:r>
      <w:r>
        <w:rPr>
          <w:rFonts w:ascii="Times New Roman" w:hAnsi="Times New Roman"/>
          <w:b w:val="0"/>
          <w:color w:val="334155"/>
          <w:sz w:val="23"/>
        </w:rPr>
        <w:t>50</w:t>
      </w:r>
    </w:p>
    <w:p>
      <w:pPr>
        <w:tabs>
          <w:tab w:pos="9000" w:val="right" w:leader="dot"/>
        </w:tabs>
        <w:spacing w:line="276" w:lineRule="auto" w:before="40" w:after="20"/>
        <w:ind w:left="288"/>
      </w:pPr>
      <w:r>
        <w:rPr>
          <w:rFonts w:ascii="Times New Roman" w:hAnsi="Times New Roman"/>
          <w:b/>
          <w:color w:val="1E293B"/>
          <w:sz w:val="24"/>
        </w:rPr>
        <w:t>3.6 Thiết kế CSDL NoSQL Apache HBase phục vụ truy cập ngẫu nhiên</w:t>
      </w:r>
      <w:r>
        <w:tab/>
      </w:r>
      <w:r>
        <w:rPr>
          <w:rFonts w:ascii="Times New Roman" w:hAnsi="Times New Roman"/>
          <w:b/>
          <w:color w:val="1E293B"/>
          <w:sz w:val="24"/>
        </w:rPr>
        <w:t>52</w:t>
      </w:r>
    </w:p>
    <w:p>
      <w:pPr>
        <w:tabs>
          <w:tab w:pos="9000" w:val="right" w:leader="dot"/>
        </w:tabs>
        <w:spacing w:line="276" w:lineRule="auto" w:before="20" w:after="20"/>
        <w:ind w:left="648"/>
      </w:pPr>
      <w:r>
        <w:rPr>
          <w:rFonts w:ascii="Times New Roman" w:hAnsi="Times New Roman"/>
          <w:b w:val="0"/>
          <w:color w:val="334155"/>
          <w:sz w:val="23"/>
        </w:rPr>
        <w:t>3.6.1 Cấu trúc RowKey tối ưu (reverse(tower_id)#technology#timestamp)</w:t>
      </w:r>
      <w:r>
        <w:tab/>
      </w:r>
      <w:r>
        <w:rPr>
          <w:rFonts w:ascii="Times New Roman" w:hAnsi="Times New Roman"/>
          <w:b w:val="0"/>
          <w:color w:val="334155"/>
          <w:sz w:val="23"/>
        </w:rPr>
        <w:t>52</w:t>
      </w:r>
    </w:p>
    <w:p>
      <w:pPr>
        <w:tabs>
          <w:tab w:pos="9000" w:val="right" w:leader="dot"/>
        </w:tabs>
        <w:spacing w:line="276" w:lineRule="auto" w:before="20" w:after="20"/>
        <w:ind w:left="648"/>
      </w:pPr>
      <w:r>
        <w:rPr>
          <w:rFonts w:ascii="Times New Roman" w:hAnsi="Times New Roman"/>
          <w:b w:val="0"/>
          <w:color w:val="334155"/>
          <w:sz w:val="23"/>
        </w:rPr>
        <w:t>3.6.2 Định nghĩa Column Families (kpi_metrics, cell_info, status_flags) và Versioning</w:t>
      </w:r>
      <w:r>
        <w:tab/>
      </w:r>
      <w:r>
        <w:rPr>
          <w:rFonts w:ascii="Times New Roman" w:hAnsi="Times New Roman"/>
          <w:b w:val="0"/>
          <w:color w:val="334155"/>
          <w:sz w:val="23"/>
        </w:rPr>
        <w:t>53</w:t>
      </w:r>
    </w:p>
    <w:p>
      <w:pPr>
        <w:tabs>
          <w:tab w:pos="9000" w:val="right" w:leader="dot"/>
        </w:tabs>
        <w:spacing w:line="276" w:lineRule="auto" w:before="20" w:after="20"/>
        <w:ind w:left="648"/>
      </w:pPr>
      <w:r>
        <w:rPr>
          <w:rFonts w:ascii="Times New Roman" w:hAnsi="Times New Roman"/>
          <w:b w:val="0"/>
          <w:color w:val="334155"/>
          <w:sz w:val="23"/>
        </w:rPr>
        <w:t>3.6.3 Lệnh thao tác Shell (create, put, get, scan, delete)</w:t>
      </w:r>
      <w:r>
        <w:tab/>
      </w:r>
      <w:r>
        <w:rPr>
          <w:rFonts w:ascii="Times New Roman" w:hAnsi="Times New Roman"/>
          <w:b w:val="0"/>
          <w:color w:val="334155"/>
          <w:sz w:val="23"/>
        </w:rPr>
        <w:t>54</w:t>
      </w:r>
    </w:p>
    <w:p>
      <w:pPr>
        <w:tabs>
          <w:tab w:pos="9000" w:val="right" w:leader="dot"/>
        </w:tabs>
        <w:spacing w:line="276" w:lineRule="auto" w:before="20" w:after="20"/>
        <w:ind w:left="648"/>
      </w:pPr>
      <w:r>
        <w:rPr>
          <w:rFonts w:ascii="Times New Roman" w:hAnsi="Times New Roman"/>
          <w:b w:val="0"/>
          <w:color w:val="334155"/>
          <w:sz w:val="23"/>
        </w:rPr>
        <w:t>3.6.4 Cấu hình nâng cao: Pre-splitting, TTL, Compression và Backup Snapshot</w:t>
      </w:r>
      <w:r>
        <w:tab/>
      </w:r>
      <w:r>
        <w:rPr>
          <w:rFonts w:ascii="Times New Roman" w:hAnsi="Times New Roman"/>
          <w:b w:val="0"/>
          <w:color w:val="334155"/>
          <w:sz w:val="23"/>
        </w:rPr>
        <w:t>55</w:t>
      </w:r>
    </w:p>
    <w:p>
      <w:pPr>
        <w:tabs>
          <w:tab w:pos="9000" w:val="right" w:leader="dot"/>
        </w:tabs>
        <w:spacing w:line="276" w:lineRule="auto" w:before="80" w:after="40"/>
        <w:ind w:left="0"/>
      </w:pPr>
      <w:r>
        <w:rPr>
          <w:rFonts w:ascii="Times New Roman" w:hAnsi="Times New Roman"/>
          <w:b/>
          <w:color w:val="0F172A"/>
          <w:sz w:val="24"/>
        </w:rPr>
        <w:t>CHƯƠNG 4. KẾT QUẢ VÀ ĐÁNH GIÁ</w:t>
      </w:r>
      <w:r>
        <w:tab/>
      </w:r>
      <w:r>
        <w:rPr>
          <w:rFonts w:ascii="Times New Roman" w:hAnsi="Times New Roman"/>
          <w:b/>
          <w:color w:val="0F172A"/>
          <w:sz w:val="24"/>
        </w:rPr>
        <w:t>58</w:t>
      </w:r>
    </w:p>
    <w:p>
      <w:pPr>
        <w:tabs>
          <w:tab w:pos="9000" w:val="right" w:leader="dot"/>
        </w:tabs>
        <w:spacing w:line="276" w:lineRule="auto" w:before="40" w:after="20"/>
        <w:ind w:left="288"/>
      </w:pPr>
      <w:r>
        <w:rPr>
          <w:rFonts w:ascii="Times New Roman" w:hAnsi="Times New Roman"/>
          <w:b/>
          <w:color w:val="1E293B"/>
          <w:sz w:val="24"/>
        </w:rPr>
        <w:t>4.1 Mô phỏng quy trình BigSheets bằng Spark DataFrame &amp; Trực quan hóa Dashboard</w:t>
      </w:r>
      <w:r>
        <w:tab/>
      </w:r>
      <w:r>
        <w:rPr>
          <w:rFonts w:ascii="Times New Roman" w:hAnsi="Times New Roman"/>
          <w:b/>
          <w:color w:val="1E293B"/>
          <w:sz w:val="24"/>
        </w:rPr>
        <w:t>58</w:t>
      </w:r>
    </w:p>
    <w:p>
      <w:pPr>
        <w:tabs>
          <w:tab w:pos="9000" w:val="right" w:leader="dot"/>
        </w:tabs>
        <w:spacing w:line="276" w:lineRule="auto" w:before="40" w:after="20"/>
        <w:ind w:left="288"/>
      </w:pPr>
      <w:r>
        <w:rPr>
          <w:rFonts w:ascii="Times New Roman" w:hAnsi="Times New Roman"/>
          <w:b/>
          <w:color w:val="1E293B"/>
          <w:sz w:val="24"/>
        </w:rPr>
        <w:t>4.2 Phân tích chuyên sâu bằng R, SQL JOIN/GROUP BY và SQLite</w:t>
      </w:r>
      <w:r>
        <w:tab/>
      </w:r>
      <w:r>
        <w:rPr>
          <w:rFonts w:ascii="Times New Roman" w:hAnsi="Times New Roman"/>
          <w:b/>
          <w:color w:val="1E293B"/>
          <w:sz w:val="24"/>
        </w:rPr>
        <w:t>61</w:t>
      </w:r>
    </w:p>
    <w:p>
      <w:pPr>
        <w:tabs>
          <w:tab w:pos="9000" w:val="right" w:leader="dot"/>
        </w:tabs>
        <w:spacing w:line="276" w:lineRule="auto" w:before="20" w:after="20"/>
        <w:ind w:left="648"/>
      </w:pPr>
      <w:r>
        <w:rPr>
          <w:rFonts w:ascii="Times New Roman" w:hAnsi="Times New Roman"/>
          <w:b w:val="0"/>
          <w:color w:val="334155"/>
          <w:sz w:val="23"/>
        </w:rPr>
        <w:t>4.2.1 Liên kết bảng network_kpi_events, bts_towers, cells_catalog, customer_complaints trong SQLite</w:t>
      </w:r>
      <w:r>
        <w:tab/>
      </w:r>
      <w:r>
        <w:rPr>
          <w:rFonts w:ascii="Times New Roman" w:hAnsi="Times New Roman"/>
          <w:b w:val="0"/>
          <w:color w:val="334155"/>
          <w:sz w:val="23"/>
        </w:rPr>
        <w:t>61</w:t>
      </w:r>
    </w:p>
    <w:p>
      <w:pPr>
        <w:tabs>
          <w:tab w:pos="9000" w:val="right" w:leader="dot"/>
        </w:tabs>
        <w:spacing w:line="276" w:lineRule="auto" w:before="20" w:after="20"/>
        <w:ind w:left="648"/>
      </w:pPr>
      <w:r>
        <w:rPr>
          <w:rFonts w:ascii="Times New Roman" w:hAnsi="Times New Roman"/>
          <w:b w:val="0"/>
          <w:color w:val="334155"/>
          <w:sz w:val="23"/>
        </w:rPr>
        <w:t>4.2.2 Đánh giá mô hình Logistic dự báo khiếu nại và phân bố QoS theo công nghệ và trạm BTS</w:t>
      </w:r>
      <w:r>
        <w:tab/>
      </w:r>
      <w:r>
        <w:rPr>
          <w:rFonts w:ascii="Times New Roman" w:hAnsi="Times New Roman"/>
          <w:b w:val="0"/>
          <w:color w:val="334155"/>
          <w:sz w:val="23"/>
        </w:rPr>
        <w:t>62</w:t>
      </w:r>
    </w:p>
    <w:p>
      <w:pPr>
        <w:tabs>
          <w:tab w:pos="9000" w:val="right" w:leader="dot"/>
        </w:tabs>
        <w:spacing w:line="276" w:lineRule="auto" w:before="20" w:after="20"/>
        <w:ind w:left="648"/>
      </w:pPr>
      <w:r>
        <w:rPr>
          <w:rFonts w:ascii="Times New Roman" w:hAnsi="Times New Roman"/>
          <w:b w:val="0"/>
          <w:color w:val="334155"/>
          <w:sz w:val="23"/>
        </w:rPr>
        <w:t>4.2.3 Xuất biểu đồ ggplot2 và ghi kết quả trở lại SQLite</w:t>
      </w:r>
      <w:r>
        <w:tab/>
      </w:r>
      <w:r>
        <w:rPr>
          <w:rFonts w:ascii="Times New Roman" w:hAnsi="Times New Roman"/>
          <w:b w:val="0"/>
          <w:color w:val="334155"/>
          <w:sz w:val="23"/>
        </w:rPr>
        <w:t>63</w:t>
      </w:r>
    </w:p>
    <w:p>
      <w:pPr>
        <w:tabs>
          <w:tab w:pos="9000" w:val="right" w:leader="dot"/>
        </w:tabs>
        <w:spacing w:line="276" w:lineRule="auto" w:before="40" w:after="20"/>
        <w:ind w:left="288"/>
      </w:pPr>
      <w:r>
        <w:rPr>
          <w:rFonts w:ascii="Times New Roman" w:hAnsi="Times New Roman"/>
          <w:b/>
          <w:color w:val="1E293B"/>
          <w:sz w:val="24"/>
        </w:rPr>
        <w:t>4.3 Tổng hợp kết quả kinh doanh/nghiệp vụ từ bộ dữ liệu gốc</w:t>
      </w:r>
      <w:r>
        <w:tab/>
      </w:r>
      <w:r>
        <w:rPr>
          <w:rFonts w:ascii="Times New Roman" w:hAnsi="Times New Roman"/>
          <w:b/>
          <w:color w:val="1E293B"/>
          <w:sz w:val="24"/>
        </w:rPr>
        <w:t>71</w:t>
      </w:r>
    </w:p>
    <w:p>
      <w:pPr>
        <w:tabs>
          <w:tab w:pos="9000" w:val="right" w:leader="dot"/>
        </w:tabs>
        <w:spacing w:line="276" w:lineRule="auto" w:before="20" w:after="20"/>
        <w:ind w:left="648"/>
      </w:pPr>
      <w:r>
        <w:rPr>
          <w:rFonts w:ascii="Times New Roman" w:hAnsi="Times New Roman"/>
          <w:b w:val="0"/>
          <w:color w:val="334155"/>
          <w:sz w:val="23"/>
        </w:rPr>
        <w:t>4.3.1 Bảng đối soát số liệu (12.000 phiên đo kiểm hợp lệ, 85 trạm BTS, 340 cells)</w:t>
      </w:r>
      <w:r>
        <w:tab/>
      </w:r>
      <w:r>
        <w:rPr>
          <w:rFonts w:ascii="Times New Roman" w:hAnsi="Times New Roman"/>
          <w:b w:val="0"/>
          <w:color w:val="334155"/>
          <w:sz w:val="23"/>
        </w:rPr>
        <w:t>71</w:t>
      </w:r>
    </w:p>
    <w:p>
      <w:pPr>
        <w:tabs>
          <w:tab w:pos="9000" w:val="right" w:leader="dot"/>
        </w:tabs>
        <w:spacing w:line="276" w:lineRule="auto" w:before="20" w:after="20"/>
        <w:ind w:left="648"/>
      </w:pPr>
      <w:r>
        <w:rPr>
          <w:rFonts w:ascii="Times New Roman" w:hAnsi="Times New Roman"/>
          <w:b w:val="0"/>
          <w:color w:val="334155"/>
          <w:sz w:val="23"/>
        </w:rPr>
        <w:t>4.3.2 Xếp hạng 8 trạm phát sóng suy giảm chất lượng nặng nề nhất (Top Worst Towers)</w:t>
      </w:r>
      <w:r>
        <w:tab/>
      </w:r>
      <w:r>
        <w:rPr>
          <w:rFonts w:ascii="Times New Roman" w:hAnsi="Times New Roman"/>
          <w:b w:val="0"/>
          <w:color w:val="334155"/>
          <w:sz w:val="23"/>
        </w:rPr>
        <w:t>73</w:t>
      </w:r>
    </w:p>
    <w:p>
      <w:pPr>
        <w:tabs>
          <w:tab w:pos="9000" w:val="right" w:leader="dot"/>
        </w:tabs>
        <w:spacing w:line="276" w:lineRule="auto" w:before="20" w:after="20"/>
        <w:ind w:left="648"/>
      </w:pPr>
      <w:r>
        <w:rPr>
          <w:rFonts w:ascii="Times New Roman" w:hAnsi="Times New Roman"/>
          <w:b w:val="0"/>
          <w:color w:val="334155"/>
          <w:sz w:val="23"/>
        </w:rPr>
        <w:t>4.3.3 Phân bố chất lượng dịch vụ (Tốt, Khá, Kém) và cảnh báo trạm suy hao/quá tải</w:t>
      </w:r>
      <w:r>
        <w:tab/>
      </w:r>
      <w:r>
        <w:rPr>
          <w:rFonts w:ascii="Times New Roman" w:hAnsi="Times New Roman"/>
          <w:b w:val="0"/>
          <w:color w:val="334155"/>
          <w:sz w:val="23"/>
        </w:rPr>
        <w:t>78</w:t>
      </w:r>
    </w:p>
    <w:p>
      <w:pPr>
        <w:tabs>
          <w:tab w:pos="9000" w:val="right" w:leader="dot"/>
        </w:tabs>
        <w:spacing w:line="276" w:lineRule="auto" w:before="40" w:after="20"/>
        <w:ind w:left="288"/>
      </w:pPr>
      <w:r>
        <w:rPr>
          <w:rFonts w:ascii="Times New Roman" w:hAnsi="Times New Roman"/>
          <w:b/>
          <w:color w:val="1E293B"/>
          <w:sz w:val="24"/>
        </w:rPr>
        <w:t>4.4 Đánh giá Pig, MapReduce và Spark</w:t>
      </w:r>
      <w:r>
        <w:tab/>
      </w:r>
      <w:r>
        <w:rPr>
          <w:rFonts w:ascii="Times New Roman" w:hAnsi="Times New Roman"/>
          <w:b/>
          <w:color w:val="1E293B"/>
          <w:sz w:val="24"/>
        </w:rPr>
        <w:t>78</w:t>
      </w:r>
    </w:p>
    <w:p>
      <w:pPr>
        <w:tabs>
          <w:tab w:pos="9000" w:val="right" w:leader="dot"/>
        </w:tabs>
        <w:spacing w:line="276" w:lineRule="auto" w:before="40" w:after="20"/>
        <w:ind w:left="288"/>
      </w:pPr>
      <w:r>
        <w:rPr>
          <w:rFonts w:ascii="Times New Roman" w:hAnsi="Times New Roman"/>
          <w:b/>
          <w:color w:val="1E293B"/>
          <w:sz w:val="24"/>
        </w:rPr>
        <w:t>4.5 Khuyến nghị căn cứ trên kết quả</w:t>
      </w:r>
      <w:r>
        <w:tab/>
      </w:r>
      <w:r>
        <w:rPr>
          <w:rFonts w:ascii="Times New Roman" w:hAnsi="Times New Roman"/>
          <w:b/>
          <w:color w:val="1E293B"/>
          <w:sz w:val="24"/>
        </w:rPr>
        <w:t>79</w:t>
      </w:r>
    </w:p>
    <w:p>
      <w:pPr>
        <w:tabs>
          <w:tab w:pos="9000" w:val="right" w:leader="dot"/>
        </w:tabs>
        <w:spacing w:line="276" w:lineRule="auto" w:before="80" w:after="40"/>
        <w:ind w:left="0"/>
      </w:pPr>
      <w:r>
        <w:rPr>
          <w:rFonts w:ascii="Times New Roman" w:hAnsi="Times New Roman"/>
          <w:b/>
          <w:color w:val="0F172A"/>
          <w:sz w:val="24"/>
        </w:rPr>
        <w:t>CHƯƠNG 5. KẾT LUẬN VÀ HƯỚNG PHÁT TRIỂN</w:t>
      </w:r>
      <w:r>
        <w:tab/>
      </w:r>
      <w:r>
        <w:rPr>
          <w:rFonts w:ascii="Times New Roman" w:hAnsi="Times New Roman"/>
          <w:b/>
          <w:color w:val="0F172A"/>
          <w:sz w:val="24"/>
        </w:rPr>
        <w:t>80</w:t>
      </w:r>
    </w:p>
    <w:p>
      <w:pPr>
        <w:tabs>
          <w:tab w:pos="9000" w:val="right" w:leader="dot"/>
        </w:tabs>
        <w:spacing w:line="276" w:lineRule="auto" w:before="40" w:after="20"/>
        <w:ind w:left="288"/>
      </w:pPr>
      <w:r>
        <w:rPr>
          <w:rFonts w:ascii="Times New Roman" w:hAnsi="Times New Roman"/>
          <w:b/>
          <w:color w:val="1E293B"/>
          <w:sz w:val="24"/>
        </w:rPr>
        <w:t>5.1 Kết luận các kết quả đạt được của hệ thống</w:t>
      </w:r>
      <w:r>
        <w:tab/>
      </w:r>
      <w:r>
        <w:rPr>
          <w:rFonts w:ascii="Times New Roman" w:hAnsi="Times New Roman"/>
          <w:b/>
          <w:color w:val="1E293B"/>
          <w:sz w:val="24"/>
        </w:rPr>
        <w:t>80</w:t>
      </w:r>
    </w:p>
    <w:p>
      <w:pPr>
        <w:tabs>
          <w:tab w:pos="9000" w:val="right" w:leader="dot"/>
        </w:tabs>
        <w:spacing w:line="276" w:lineRule="auto" w:before="40" w:after="20"/>
        <w:ind w:left="288"/>
      </w:pPr>
      <w:r>
        <w:rPr>
          <w:rFonts w:ascii="Times New Roman" w:hAnsi="Times New Roman"/>
          <w:b/>
          <w:color w:val="1E293B"/>
          <w:sz w:val="24"/>
        </w:rPr>
        <w:t>5.2 Hạn chế còn tồn tại</w:t>
      </w:r>
      <w:r>
        <w:tab/>
      </w:r>
      <w:r>
        <w:rPr>
          <w:rFonts w:ascii="Times New Roman" w:hAnsi="Times New Roman"/>
          <w:b/>
          <w:color w:val="1E293B"/>
          <w:sz w:val="24"/>
        </w:rPr>
        <w:t>81</w:t>
      </w:r>
    </w:p>
    <w:p>
      <w:pPr>
        <w:tabs>
          <w:tab w:pos="9000" w:val="right" w:leader="dot"/>
        </w:tabs>
        <w:spacing w:line="276" w:lineRule="auto" w:before="40" w:after="20"/>
        <w:ind w:left="288"/>
      </w:pPr>
      <w:r>
        <w:rPr>
          <w:rFonts w:ascii="Times New Roman" w:hAnsi="Times New Roman"/>
          <w:b/>
          <w:color w:val="1E293B"/>
          <w:sz w:val="24"/>
        </w:rPr>
        <w:t>5.3 Hướng phát triển và mở rộng đề tài (Kafka, Spark Streaming, Machine Learning)</w:t>
      </w:r>
      <w:r>
        <w:tab/>
      </w:r>
      <w:r>
        <w:rPr>
          <w:rFonts w:ascii="Times New Roman" w:hAnsi="Times New Roman"/>
          <w:b/>
          <w:color w:val="1E293B"/>
          <w:sz w:val="24"/>
        </w:rPr>
        <w:t>83</w:t>
      </w:r>
    </w:p>
    <w:p>
      <w:pPr>
        <w:tabs>
          <w:tab w:pos="9000" w:val="right" w:leader="dot"/>
        </w:tabs>
        <w:spacing w:line="276" w:lineRule="auto" w:before="80" w:after="40"/>
        <w:ind w:left="0"/>
      </w:pPr>
      <w:r>
        <w:rPr>
          <w:rFonts w:ascii="Times New Roman" w:hAnsi="Times New Roman"/>
          <w:b/>
          <w:color w:val="0F172A"/>
          <w:sz w:val="24"/>
        </w:rPr>
        <w:t>KẾT LUẬN</w:t>
      </w:r>
      <w:r>
        <w:tab/>
      </w:r>
      <w:r>
        <w:rPr>
          <w:rFonts w:ascii="Times New Roman" w:hAnsi="Times New Roman"/>
          <w:b/>
          <w:color w:val="0F172A"/>
          <w:sz w:val="24"/>
        </w:rPr>
        <w:t>85</w:t>
      </w:r>
    </w:p>
    <w:p>
      <w:pPr>
        <w:tabs>
          <w:tab w:pos="9000" w:val="right" w:leader="dot"/>
        </w:tabs>
        <w:spacing w:line="276" w:lineRule="auto" w:before="80" w:after="40"/>
        <w:ind w:left="0"/>
      </w:pPr>
      <w:r>
        <w:rPr>
          <w:rFonts w:ascii="Times New Roman" w:hAnsi="Times New Roman"/>
          <w:b/>
          <w:color w:val="0F172A"/>
          <w:sz w:val="24"/>
        </w:rPr>
        <w:t>TÀI LIỆU THAM KHẢO</w:t>
      </w:r>
      <w:r>
        <w:tab/>
      </w:r>
      <w:r>
        <w:rPr>
          <w:rFonts w:ascii="Times New Roman" w:hAnsi="Times New Roman"/>
          <w:b/>
          <w:color w:val="0F172A"/>
          <w:sz w:val="24"/>
        </w:rPr>
        <w:t>86</w:t>
      </w:r>
    </w:p>
    <w:p>
      <w:pPr>
        <w:tabs>
          <w:tab w:pos="9000" w:val="right" w:leader="dot"/>
        </w:tabs>
        <w:spacing w:line="276" w:lineRule="auto" w:before="80" w:after="40"/>
        <w:ind w:left="0"/>
      </w:pPr>
      <w:r>
        <w:rPr>
          <w:rFonts w:ascii="Times New Roman" w:hAnsi="Times New Roman"/>
          <w:b/>
          <w:color w:val="0F172A"/>
          <w:sz w:val="24"/>
        </w:rPr>
        <w:t>PHỤ LỤC</w:t>
      </w:r>
      <w:r>
        <w:tab/>
      </w:r>
      <w:r>
        <w:rPr>
          <w:rFonts w:ascii="Times New Roman" w:hAnsi="Times New Roman"/>
          <w:b/>
          <w:color w:val="0F172A"/>
          <w:sz w:val="24"/>
        </w:rPr>
        <w:t>88</w:t>
      </w:r>
    </w:p>
    <w:p>
      <w:pPr>
        <w:tabs>
          <w:tab w:pos="9000" w:val="right" w:leader="dot"/>
        </w:tabs>
        <w:spacing w:line="276" w:lineRule="auto" w:before="40" w:after="20"/>
        <w:ind w:left="288"/>
      </w:pPr>
      <w:r>
        <w:rPr>
          <w:rFonts w:ascii="Times New Roman" w:hAnsi="Times New Roman"/>
          <w:b/>
          <w:color w:val="1E293B"/>
          <w:sz w:val="24"/>
        </w:rPr>
        <w:t>Phụ lục A: Hướng dẫn cài đặt và vận hành hệ thống</w:t>
      </w:r>
      <w:r>
        <w:tab/>
      </w:r>
      <w:r>
        <w:rPr>
          <w:rFonts w:ascii="Times New Roman" w:hAnsi="Times New Roman"/>
          <w:b/>
          <w:color w:val="1E293B"/>
          <w:sz w:val="24"/>
        </w:rPr>
        <w:t>88</w:t>
      </w:r>
    </w:p>
    <w:p>
      <w:pPr>
        <w:tabs>
          <w:tab w:pos="9000" w:val="right" w:leader="dot"/>
        </w:tabs>
        <w:spacing w:line="276" w:lineRule="auto" w:before="40" w:after="20"/>
        <w:ind w:left="288"/>
      </w:pPr>
      <w:r>
        <w:rPr>
          <w:rFonts w:ascii="Times New Roman" w:hAnsi="Times New Roman"/>
          <w:b/>
          <w:color w:val="1E293B"/>
          <w:sz w:val="24"/>
        </w:rPr>
        <w:t>Phụ lục B: Trích đoạn mã nguồn cốt lõi</w:t>
      </w:r>
      <w:r>
        <w:tab/>
      </w:r>
      <w:r>
        <w:rPr>
          <w:rFonts w:ascii="Times New Roman" w:hAnsi="Times New Roman"/>
          <w:b/>
          <w:color w:val="1E293B"/>
          <w:sz w:val="24"/>
        </w:rPr>
        <w:t>90</w:t>
      </w:r>
    </w:p>
    <w:p>
      <w:pPr>
        <w:tabs>
          <w:tab w:pos="9000" w:val="right" w:leader="dot"/>
        </w:tabs>
        <w:spacing w:line="276" w:lineRule="auto" w:before="40" w:after="20"/>
        <w:ind w:left="288"/>
      </w:pPr>
      <w:r>
        <w:rPr>
          <w:rFonts w:ascii="Times New Roman" w:hAnsi="Times New Roman"/>
          <w:b/>
          <w:color w:val="1E293B"/>
          <w:sz w:val="24"/>
        </w:rPr>
        <w:t>Phụ lục C: Nhật ký thực thi và ảnh chụp màn hình kiểm chứng</w:t>
      </w:r>
      <w:r>
        <w:tab/>
      </w:r>
      <w:r>
        <w:rPr>
          <w:rFonts w:ascii="Times New Roman" w:hAnsi="Times New Roman"/>
          <w:b/>
          <w:color w:val="1E293B"/>
          <w:sz w:val="24"/>
        </w:rPr>
        <w:t>94</w:t>
      </w:r>
    </w:p>
    <w:p>
      <w:r>
        <w:br w:type="page"/>
      </w:r>
    </w:p>
    <w:p>
      <w:pPr>
        <w:pStyle w:val="2"/>
        <w:keepNext/>
        <w:spacing w:before="320" w:after="120" w:line="288" w:lineRule="auto"/>
        <w:jc w:val="left"/>
      </w:pPr>
      <w:r>
        <w:rPr>
          <w:rFonts w:ascii="Times New Roman" w:hAnsi="Times New Roman"/>
          <w:b/>
          <w:color w:val="0F172A"/>
          <w:sz w:val="32"/>
        </w:rPr>
        <w:t>DANH MỤC HÌNH VẼ</w:t>
      </w:r>
    </w:p>
    <w:p>
      <w:pPr>
        <w:tabs>
          <w:tab w:pos="9000" w:val="right" w:leader="dot"/>
        </w:tabs>
        <w:spacing w:line="276" w:lineRule="auto" w:before="40" w:after="20"/>
        <w:ind w:left="288"/>
      </w:pPr>
      <w:r>
        <w:rPr>
          <w:rFonts w:ascii="Times New Roman" w:hAnsi="Times New Roman"/>
          <w:b/>
          <w:color w:val="1E293B"/>
          <w:sz w:val="24"/>
        </w:rPr>
        <w:t>Hình 1.1: Sơ đồ kiến trúc tổng thể hệ thống (Lambda Architecture)</w:t>
      </w:r>
      <w:r>
        <w:tab/>
      </w:r>
      <w:r>
        <w:rPr>
          <w:rFonts w:ascii="Times New Roman" w:hAnsi="Times New Roman"/>
          <w:b/>
          <w:color w:val="1E293B"/>
          <w:sz w:val="24"/>
        </w:rPr>
        <w:t>16</w:t>
      </w:r>
    </w:p>
    <w:p>
      <w:pPr>
        <w:tabs>
          <w:tab w:pos="9000" w:val="right" w:leader="dot"/>
        </w:tabs>
        <w:spacing w:line="276" w:lineRule="auto" w:before="40" w:after="20"/>
        <w:ind w:left="288"/>
      </w:pPr>
      <w:r>
        <w:rPr>
          <w:rFonts w:ascii="Times New Roman" w:hAnsi="Times New Roman"/>
          <w:b/>
          <w:color w:val="1E293B"/>
          <w:sz w:val="24"/>
        </w:rPr>
        <w:t>Hình 2.1: Sơ đồ thực thể quan hệ dữ liệu viễn thông (ERD Schema)</w:t>
      </w:r>
      <w:r>
        <w:tab/>
      </w:r>
      <w:r>
        <w:rPr>
          <w:rFonts w:ascii="Times New Roman" w:hAnsi="Times New Roman"/>
          <w:b/>
          <w:color w:val="1E293B"/>
          <w:sz w:val="24"/>
        </w:rPr>
        <w:t>27</w:t>
      </w:r>
    </w:p>
    <w:p>
      <w:pPr>
        <w:tabs>
          <w:tab w:pos="9000" w:val="right" w:leader="dot"/>
        </w:tabs>
        <w:spacing w:line="276" w:lineRule="auto" w:before="40" w:after="20"/>
        <w:ind w:left="288"/>
      </w:pPr>
      <w:r>
        <w:rPr>
          <w:rFonts w:ascii="Times New Roman" w:hAnsi="Times New Roman"/>
          <w:b/>
          <w:color w:val="1E293B"/>
          <w:sz w:val="24"/>
        </w:rPr>
        <w:t>Hình 3.1: Pipeline luồng dữ liệu đầu cuối từ Ingestion đến Analytics</w:t>
      </w:r>
      <w:r>
        <w:tab/>
      </w:r>
      <w:r>
        <w:rPr>
          <w:rFonts w:ascii="Times New Roman" w:hAnsi="Times New Roman"/>
          <w:b/>
          <w:color w:val="1E293B"/>
          <w:sz w:val="24"/>
        </w:rPr>
        <w:t>33</w:t>
      </w:r>
    </w:p>
    <w:p>
      <w:pPr>
        <w:tabs>
          <w:tab w:pos="9000" w:val="right" w:leader="dot"/>
        </w:tabs>
        <w:spacing w:line="276" w:lineRule="auto" w:before="40" w:after="20"/>
        <w:ind w:left="288"/>
      </w:pPr>
      <w:r>
        <w:rPr>
          <w:rFonts w:ascii="Times New Roman" w:hAnsi="Times New Roman"/>
          <w:b/>
          <w:color w:val="1E293B"/>
          <w:sz w:val="24"/>
        </w:rPr>
        <w:t>Hình 3.2: Sơ đồ luồng thuật toán MapReduce với Composite Key và Custom Partitioner</w:t>
      </w:r>
      <w:r>
        <w:tab/>
      </w:r>
      <w:r>
        <w:rPr>
          <w:rFonts w:ascii="Times New Roman" w:hAnsi="Times New Roman"/>
          <w:b/>
          <w:color w:val="1E293B"/>
          <w:sz w:val="24"/>
        </w:rPr>
        <w:t>46</w:t>
      </w:r>
    </w:p>
    <w:p>
      <w:pPr>
        <w:tabs>
          <w:tab w:pos="9000" w:val="right" w:leader="dot"/>
        </w:tabs>
        <w:spacing w:line="276" w:lineRule="auto" w:before="40" w:after="20"/>
        <w:ind w:left="288"/>
      </w:pPr>
      <w:r>
        <w:rPr>
          <w:rFonts w:ascii="Times New Roman" w:hAnsi="Times New Roman"/>
          <w:b/>
          <w:color w:val="1E293B"/>
          <w:sz w:val="24"/>
        </w:rPr>
        <w:t>Hình 4.1: Giao diện mô phỏng Dashboard phân tích nghiệp vụ BigSheets</w:t>
      </w:r>
      <w:r>
        <w:tab/>
      </w:r>
      <w:r>
        <w:rPr>
          <w:rFonts w:ascii="Times New Roman" w:hAnsi="Times New Roman"/>
          <w:b/>
          <w:color w:val="1E293B"/>
          <w:sz w:val="24"/>
        </w:rPr>
        <w:t>59</w:t>
      </w:r>
    </w:p>
    <w:p>
      <w:pPr>
        <w:tabs>
          <w:tab w:pos="9000" w:val="right" w:leader="dot"/>
        </w:tabs>
        <w:spacing w:line="276" w:lineRule="auto" w:before="40" w:after="20"/>
        <w:ind w:left="288"/>
      </w:pPr>
      <w:r>
        <w:rPr>
          <w:rFonts w:ascii="Times New Roman" w:hAnsi="Times New Roman"/>
          <w:b/>
          <w:color w:val="1E293B"/>
          <w:sz w:val="24"/>
        </w:rPr>
        <w:t>Hình 4.2: Ảnh chụp màn hình môi trường thực thi và phân tích mô hình học máy trên RStudio</w:t>
      </w:r>
      <w:r>
        <w:tab/>
      </w:r>
      <w:r>
        <w:rPr>
          <w:rFonts w:ascii="Times New Roman" w:hAnsi="Times New Roman"/>
          <w:b/>
          <w:color w:val="1E293B"/>
          <w:sz w:val="24"/>
        </w:rPr>
        <w:t>64</w:t>
      </w:r>
    </w:p>
    <w:p>
      <w:pPr>
        <w:tabs>
          <w:tab w:pos="9000" w:val="right" w:leader="dot"/>
        </w:tabs>
        <w:spacing w:line="276" w:lineRule="auto" w:before="40" w:after="20"/>
        <w:ind w:left="288"/>
      </w:pPr>
      <w:r>
        <w:rPr>
          <w:rFonts w:ascii="Times New Roman" w:hAnsi="Times New Roman"/>
          <w:b/>
          <w:color w:val="1E293B"/>
          <w:sz w:val="24"/>
        </w:rPr>
        <w:t>Hình 4.3: Biểu đồ hộp phân bố độ trễ theo thế hệ công nghệ mạng (3G, 4G, 5G)</w:t>
      </w:r>
      <w:r>
        <w:tab/>
      </w:r>
      <w:r>
        <w:rPr>
          <w:rFonts w:ascii="Times New Roman" w:hAnsi="Times New Roman"/>
          <w:b/>
          <w:color w:val="1E293B"/>
          <w:sz w:val="24"/>
        </w:rPr>
        <w:t>74</w:t>
      </w:r>
    </w:p>
    <w:p>
      <w:pPr>
        <w:tabs>
          <w:tab w:pos="9000" w:val="right" w:leader="dot"/>
        </w:tabs>
        <w:spacing w:line="276" w:lineRule="auto" w:before="40" w:after="20"/>
        <w:ind w:left="288"/>
      </w:pPr>
      <w:r>
        <w:rPr>
          <w:rFonts w:ascii="Times New Roman" w:hAnsi="Times New Roman"/>
          <w:b/>
          <w:color w:val="1E293B"/>
          <w:sz w:val="24"/>
        </w:rPr>
        <w:t>Hình 4.4: Biểu đồ tương quan giữa Tỷ lệ mất gói (%) và Tỷ lệ rớt cuộc gọi (%)</w:t>
      </w:r>
      <w:r>
        <w:tab/>
      </w:r>
      <w:r>
        <w:rPr>
          <w:rFonts w:ascii="Times New Roman" w:hAnsi="Times New Roman"/>
          <w:b/>
          <w:color w:val="1E293B"/>
          <w:sz w:val="24"/>
        </w:rPr>
        <w:t>75</w:t>
      </w:r>
    </w:p>
    <w:p>
      <w:pPr>
        <w:tabs>
          <w:tab w:pos="9000" w:val="right" w:leader="dot"/>
        </w:tabs>
        <w:spacing w:line="276" w:lineRule="auto" w:before="40" w:after="20"/>
        <w:ind w:left="288"/>
      </w:pPr>
      <w:r>
        <w:rPr>
          <w:rFonts w:ascii="Times New Roman" w:hAnsi="Times New Roman"/>
          <w:b/>
          <w:color w:val="1E293B"/>
          <w:sz w:val="24"/>
        </w:rPr>
        <w:t>Hình 4.5: Biểu đồ tỷ lệ rớt cuộc gọi theo Tỉnh thành và Công nghệ mạng</w:t>
      </w:r>
      <w:r>
        <w:tab/>
      </w:r>
      <w:r>
        <w:rPr>
          <w:rFonts w:ascii="Times New Roman" w:hAnsi="Times New Roman"/>
          <w:b/>
          <w:color w:val="1E293B"/>
          <w:sz w:val="24"/>
        </w:rPr>
        <w:t>76</w:t>
      </w:r>
    </w:p>
    <w:p>
      <w:pPr>
        <w:tabs>
          <w:tab w:pos="9000" w:val="right" w:leader="dot"/>
        </w:tabs>
        <w:spacing w:line="276" w:lineRule="auto" w:before="40" w:after="20"/>
        <w:ind w:left="288"/>
      </w:pPr>
      <w:r>
        <w:rPr>
          <w:rFonts w:ascii="Times New Roman" w:hAnsi="Times New Roman"/>
          <w:b/>
          <w:color w:val="1E293B"/>
          <w:sz w:val="24"/>
        </w:rPr>
        <w:t>Hình 4.6: Biểu đồ bong bóng đa chiều tương quan Độ trễ và Mất gói theo Trạm BTS</w:t>
      </w:r>
      <w:r>
        <w:tab/>
      </w:r>
      <w:r>
        <w:rPr>
          <w:rFonts w:ascii="Times New Roman" w:hAnsi="Times New Roman"/>
          <w:b/>
          <w:color w:val="1E293B"/>
          <w:sz w:val="24"/>
        </w:rPr>
        <w:t>77</w:t>
      </w:r>
    </w:p>
    <w:p>
      <w:pPr>
        <w:tabs>
          <w:tab w:pos="9000" w:val="right" w:leader="dot"/>
        </w:tabs>
        <w:spacing w:line="276" w:lineRule="auto" w:before="40" w:after="20"/>
        <w:ind w:left="288"/>
      </w:pPr>
      <w:r>
        <w:rPr>
          <w:rFonts w:ascii="Times New Roman" w:hAnsi="Times New Roman"/>
          <w:b/>
          <w:color w:val="1E293B"/>
          <w:sz w:val="24"/>
        </w:rPr>
        <w:t>Hình 4.7: Biểu đồ xếp hạng cảnh báo Top 10 trạm BTS chất lượng kém nhất cần bảo trì</w:t>
      </w:r>
      <w:r>
        <w:tab/>
      </w:r>
      <w:r>
        <w:rPr>
          <w:rFonts w:ascii="Times New Roman" w:hAnsi="Times New Roman"/>
          <w:b/>
          <w:color w:val="1E293B"/>
          <w:sz w:val="24"/>
        </w:rPr>
        <w:t>77</w:t>
      </w:r>
    </w:p>
    <w:p>
      <w:r>
        <w:br w:type="page"/>
      </w:r>
    </w:p>
    <w:p>
      <w:pPr>
        <w:pStyle w:val="2"/>
        <w:keepNext/>
        <w:spacing w:before="320" w:after="120" w:line="288" w:lineRule="auto"/>
        <w:jc w:val="left"/>
      </w:pPr>
      <w:r>
        <w:rPr>
          <w:rFonts w:ascii="Times New Roman" w:hAnsi="Times New Roman"/>
          <w:b/>
          <w:color w:val="0F172A"/>
          <w:sz w:val="32"/>
        </w:rPr>
        <w:t>DANH MỤC BẢNG BIỂU</w:t>
      </w:r>
    </w:p>
    <w:p>
      <w:pPr>
        <w:tabs>
          <w:tab w:pos="9000" w:val="right" w:leader="dot"/>
        </w:tabs>
        <w:spacing w:line="276" w:lineRule="auto" w:before="40" w:after="20"/>
        <w:ind w:left="288"/>
      </w:pPr>
      <w:r>
        <w:rPr>
          <w:rFonts w:ascii="Times New Roman" w:hAnsi="Times New Roman"/>
          <w:b/>
          <w:color w:val="1E293B"/>
          <w:sz w:val="24"/>
        </w:rPr>
        <w:t>Bảng 2.1: Khảo sát cấu trúc 4 tập dữ liệu viễn thông thực nghiệm</w:t>
      </w:r>
      <w:r>
        <w:tab/>
      </w:r>
      <w:r>
        <w:rPr>
          <w:rFonts w:ascii="Times New Roman" w:hAnsi="Times New Roman"/>
          <w:b/>
          <w:color w:val="1E293B"/>
          <w:sz w:val="24"/>
        </w:rPr>
        <w:t>25</w:t>
      </w:r>
    </w:p>
    <w:p>
      <w:pPr>
        <w:tabs>
          <w:tab w:pos="9000" w:val="right" w:leader="dot"/>
        </w:tabs>
        <w:spacing w:line="276" w:lineRule="auto" w:before="40" w:after="20"/>
        <w:ind w:left="288"/>
      </w:pPr>
      <w:r>
        <w:rPr>
          <w:rFonts w:ascii="Times New Roman" w:hAnsi="Times New Roman"/>
          <w:b/>
          <w:color w:val="1E293B"/>
          <w:sz w:val="24"/>
        </w:rPr>
        <w:t>Bảng 2.2: Ma trận rủi ro và phương án xử lý chất lượng dữ liệu đo kiểm</w:t>
      </w:r>
      <w:r>
        <w:tab/>
      </w:r>
      <w:r>
        <w:rPr>
          <w:rFonts w:ascii="Times New Roman" w:hAnsi="Times New Roman"/>
          <w:b/>
          <w:color w:val="1E293B"/>
          <w:sz w:val="24"/>
        </w:rPr>
        <w:t>28</w:t>
      </w:r>
    </w:p>
    <w:p>
      <w:pPr>
        <w:tabs>
          <w:tab w:pos="9000" w:val="right" w:leader="dot"/>
        </w:tabs>
        <w:spacing w:line="276" w:lineRule="auto" w:before="40" w:after="20"/>
        <w:ind w:left="288"/>
      </w:pPr>
      <w:r>
        <w:rPr>
          <w:rFonts w:ascii="Times New Roman" w:hAnsi="Times New Roman"/>
          <w:b/>
          <w:color w:val="1E293B"/>
          <w:sz w:val="24"/>
        </w:rPr>
        <w:t>Bảng 3.1: Thiết kế bảng Apache HBase lưu trữ chỉ số KPI viễn thông độ trễ thấp</w:t>
      </w:r>
      <w:r>
        <w:tab/>
      </w:r>
      <w:r>
        <w:rPr>
          <w:rFonts w:ascii="Times New Roman" w:hAnsi="Times New Roman"/>
          <w:b/>
          <w:color w:val="1E293B"/>
          <w:sz w:val="24"/>
        </w:rPr>
        <w:t>53</w:t>
      </w:r>
    </w:p>
    <w:p>
      <w:pPr>
        <w:tabs>
          <w:tab w:pos="9000" w:val="right" w:leader="dot"/>
        </w:tabs>
        <w:spacing w:line="276" w:lineRule="auto" w:before="40" w:after="20"/>
        <w:ind w:left="288"/>
      </w:pPr>
      <w:r>
        <w:rPr>
          <w:rFonts w:ascii="Times New Roman" w:hAnsi="Times New Roman"/>
          <w:b/>
          <w:color w:val="1E293B"/>
          <w:sz w:val="24"/>
        </w:rPr>
        <w:t>Bảng 4.1: Bảng tổng hợp KPI Top 10 trạm phát sóng suy giảm chất lượng nghiêm trọng</w:t>
      </w:r>
      <w:r>
        <w:tab/>
      </w:r>
      <w:r>
        <w:rPr>
          <w:rFonts w:ascii="Times New Roman" w:hAnsi="Times New Roman"/>
          <w:b/>
          <w:color w:val="1E293B"/>
          <w:sz w:val="24"/>
        </w:rPr>
        <w:t>72</w:t>
      </w:r>
    </w:p>
    <w:p>
      <w:pPr>
        <w:tabs>
          <w:tab w:pos="9000" w:val="right" w:leader="dot"/>
        </w:tabs>
        <w:spacing w:line="276" w:lineRule="auto" w:before="40" w:after="20"/>
        <w:ind w:left="288"/>
      </w:pPr>
      <w:r>
        <w:rPr>
          <w:rFonts w:ascii="Times New Roman" w:hAnsi="Times New Roman"/>
          <w:b/>
          <w:color w:val="1E293B"/>
          <w:sz w:val="24"/>
        </w:rPr>
        <w:t>Bảng 4.2: Bảng đối chiếu định lượng hiệu năng và tài nguyên giữa Pig, MapReduce, Spark và R</w:t>
      </w:r>
      <w:r>
        <w:tab/>
      </w:r>
      <w:r>
        <w:rPr>
          <w:rFonts w:ascii="Times New Roman" w:hAnsi="Times New Roman"/>
          <w:b/>
          <w:color w:val="1E293B"/>
          <w:sz w:val="24"/>
        </w:rPr>
        <w:t>78</w:t>
      </w:r>
    </w:p>
    <w:p>
      <w:pPr>
        <w:tabs>
          <w:tab w:pos="9000" w:val="right" w:leader="dot"/>
        </w:tabs>
        <w:spacing w:line="276" w:lineRule="auto" w:before="40" w:after="20"/>
        <w:ind w:left="288"/>
      </w:pPr>
      <w:r>
        <w:rPr>
          <w:rFonts w:ascii="Times New Roman" w:hAnsi="Times New Roman"/>
          <w:b/>
          <w:color w:val="1E293B"/>
          <w:sz w:val="24"/>
        </w:rPr>
        <w:t>Bảng 4.3: Ma trận 5 khuyến nghị hành động kỹ thuật tối ưu hóa mạng viễn thông</w:t>
      </w:r>
      <w:r>
        <w:tab/>
      </w:r>
      <w:r>
        <w:rPr>
          <w:rFonts w:ascii="Times New Roman" w:hAnsi="Times New Roman"/>
          <w:b/>
          <w:color w:val="1E293B"/>
          <w:sz w:val="24"/>
        </w:rPr>
        <w:t>79</w:t>
      </w:r>
    </w:p>
    <w:p>
      <w:r>
        <w:br w:type="page"/>
      </w:r>
    </w:p>
    <w:p>
      <w:pPr>
        <w:pStyle w:val="2"/>
        <w:keepNext/>
        <w:spacing w:before="320" w:after="120" w:line="288" w:lineRule="auto"/>
        <w:jc w:val="left"/>
      </w:pPr>
      <w:r>
        <w:rPr>
          <w:rFonts w:ascii="Times New Roman" w:hAnsi="Times New Roman"/>
          <w:b/>
          <w:color w:val="0F172A"/>
          <w:sz w:val="32"/>
        </w:rPr>
        <w:t>DANH MỤC TỪ VIẾT TẮT</w:t>
      </w:r>
    </w:p>
    <w:p>
      <w:pPr>
        <w:spacing w:before="20" w:after="40" w:line="276" w:lineRule="auto"/>
      </w:pPr>
      <w:r>
        <w:rPr>
          <w:rFonts w:ascii="Times New Roman" w:hAnsi="Times New Roman"/>
          <w:b/>
          <w:sz w:val="24"/>
        </w:rPr>
        <w:t xml:space="preserve">BTS          : </w:t>
      </w:r>
      <w:r>
        <w:rPr>
          <w:rFonts w:ascii="Times New Roman" w:hAnsi="Times New Roman"/>
          <w:sz w:val="24"/>
        </w:rPr>
        <w:t>Base Transceiver Station - Trạm thu phát sóng di động mặt đất</w:t>
      </w:r>
    </w:p>
    <w:p>
      <w:pPr>
        <w:spacing w:before="20" w:after="40" w:line="276" w:lineRule="auto"/>
      </w:pPr>
      <w:r>
        <w:rPr>
          <w:rFonts w:ascii="Times New Roman" w:hAnsi="Times New Roman"/>
          <w:b/>
          <w:sz w:val="24"/>
        </w:rPr>
        <w:t xml:space="preserve">CDR / xDR    : </w:t>
      </w:r>
      <w:r>
        <w:rPr>
          <w:rFonts w:ascii="Times New Roman" w:hAnsi="Times New Roman"/>
          <w:sz w:val="24"/>
        </w:rPr>
        <w:t>Call Detail Record / Data Detail Record - Bản ghi chi tiết cuộc gọi và dữ liệu</w:t>
      </w:r>
    </w:p>
    <w:p>
      <w:pPr>
        <w:spacing w:before="20" w:after="40" w:line="276" w:lineRule="auto"/>
      </w:pPr>
      <w:r>
        <w:rPr>
          <w:rFonts w:ascii="Times New Roman" w:hAnsi="Times New Roman"/>
          <w:b/>
          <w:sz w:val="24"/>
        </w:rPr>
        <w:t xml:space="preserve">KPI          : </w:t>
      </w:r>
      <w:r>
        <w:rPr>
          <w:rFonts w:ascii="Times New Roman" w:hAnsi="Times New Roman"/>
          <w:sz w:val="24"/>
        </w:rPr>
        <w:t>Key Performance Indicator - Chỉ số đo lường hiệu quả hoạt động cốt lõi</w:t>
      </w:r>
    </w:p>
    <w:p>
      <w:pPr>
        <w:spacing w:before="20" w:after="40" w:line="276" w:lineRule="auto"/>
      </w:pPr>
      <w:r>
        <w:rPr>
          <w:rFonts w:ascii="Times New Roman" w:hAnsi="Times New Roman"/>
          <w:b/>
          <w:sz w:val="24"/>
        </w:rPr>
        <w:t xml:space="preserve">QoS / QoE    : </w:t>
      </w:r>
      <w:r>
        <w:rPr>
          <w:rFonts w:ascii="Times New Roman" w:hAnsi="Times New Roman"/>
          <w:sz w:val="24"/>
        </w:rPr>
        <w:t>Quality of Service / Quality of Experience - Chất lượng dịch vụ và trải nghiệm người dùng</w:t>
      </w:r>
    </w:p>
    <w:p>
      <w:pPr>
        <w:spacing w:before="20" w:after="40" w:line="276" w:lineRule="auto"/>
      </w:pPr>
      <w:r>
        <w:rPr>
          <w:rFonts w:ascii="Times New Roman" w:hAnsi="Times New Roman"/>
          <w:b/>
          <w:sz w:val="24"/>
        </w:rPr>
        <w:t xml:space="preserve">SLA          : </w:t>
      </w:r>
      <w:r>
        <w:rPr>
          <w:rFonts w:ascii="Times New Roman" w:hAnsi="Times New Roman"/>
          <w:sz w:val="24"/>
        </w:rPr>
        <w:t>Service Level Agreement - Cam kết chất lượng dịch vụ</w:t>
      </w:r>
    </w:p>
    <w:p>
      <w:pPr>
        <w:spacing w:before="20" w:after="40" w:line="276" w:lineRule="auto"/>
      </w:pPr>
      <w:r>
        <w:rPr>
          <w:rFonts w:ascii="Times New Roman" w:hAnsi="Times New Roman"/>
          <w:b/>
          <w:sz w:val="24"/>
        </w:rPr>
        <w:t xml:space="preserve">HDFS         : </w:t>
      </w:r>
      <w:r>
        <w:rPr>
          <w:rFonts w:ascii="Times New Roman" w:hAnsi="Times New Roman"/>
          <w:sz w:val="24"/>
        </w:rPr>
        <w:t>Hadoop Distributed File System - Hệ thống tệp phân tán Hadoop</w:t>
      </w:r>
    </w:p>
    <w:p>
      <w:pPr>
        <w:spacing w:before="20" w:after="40" w:line="276" w:lineRule="auto"/>
      </w:pPr>
      <w:r>
        <w:rPr>
          <w:rFonts w:ascii="Times New Roman" w:hAnsi="Times New Roman"/>
          <w:b/>
          <w:sz w:val="24"/>
        </w:rPr>
        <w:t xml:space="preserve">YARN         : </w:t>
      </w:r>
      <w:r>
        <w:rPr>
          <w:rFonts w:ascii="Times New Roman" w:hAnsi="Times New Roman"/>
          <w:sz w:val="24"/>
        </w:rPr>
        <w:t>Yet Another Resource Negotiator - Hệ thống quản lý tài nguyên phân tán Hadoop</w:t>
      </w:r>
    </w:p>
    <w:p>
      <w:pPr>
        <w:spacing w:before="20" w:after="40" w:line="276" w:lineRule="auto"/>
      </w:pPr>
      <w:r>
        <w:rPr>
          <w:rFonts w:ascii="Times New Roman" w:hAnsi="Times New Roman"/>
          <w:b/>
          <w:sz w:val="24"/>
        </w:rPr>
        <w:t xml:space="preserve">RDD          : </w:t>
      </w:r>
      <w:r>
        <w:rPr>
          <w:rFonts w:ascii="Times New Roman" w:hAnsi="Times New Roman"/>
          <w:sz w:val="24"/>
        </w:rPr>
        <w:t>Resilient Distributed Dataset - Tập dữ liệu phân tán có khả năng phục hồi</w:t>
      </w:r>
    </w:p>
    <w:p>
      <w:pPr>
        <w:spacing w:before="20" w:after="40" w:line="276" w:lineRule="auto"/>
      </w:pPr>
      <w:r>
        <w:rPr>
          <w:rFonts w:ascii="Times New Roman" w:hAnsi="Times New Roman"/>
          <w:b/>
          <w:sz w:val="24"/>
        </w:rPr>
        <w:t xml:space="preserve">NoSQL        : </w:t>
      </w:r>
      <w:r>
        <w:rPr>
          <w:rFonts w:ascii="Times New Roman" w:hAnsi="Times New Roman"/>
          <w:sz w:val="24"/>
        </w:rPr>
        <w:t>Not Only SQL - Cơ sở dữ liệu phi quan hệ phân tán</w:t>
      </w:r>
    </w:p>
    <w:p>
      <w:pPr>
        <w:spacing w:before="20" w:after="40" w:line="276" w:lineRule="auto"/>
      </w:pPr>
      <w:r>
        <w:rPr>
          <w:rFonts w:ascii="Times New Roman" w:hAnsi="Times New Roman"/>
          <w:b/>
          <w:sz w:val="24"/>
        </w:rPr>
        <w:t xml:space="preserve">SON          : </w:t>
      </w:r>
      <w:r>
        <w:rPr>
          <w:rFonts w:ascii="Times New Roman" w:hAnsi="Times New Roman"/>
          <w:sz w:val="24"/>
        </w:rPr>
        <w:t>Self-Organizing Networks - Mạng tự tối ưu hóa vô tuyến</w:t>
      </w:r>
    </w:p>
    <w:p>
      <w:pPr>
        <w:spacing w:before="20" w:after="40" w:line="276" w:lineRule="auto"/>
      </w:pPr>
      <w:r>
        <w:rPr>
          <w:rFonts w:ascii="Times New Roman" w:hAnsi="Times New Roman"/>
          <w:b/>
          <w:sz w:val="24"/>
        </w:rPr>
        <w:t xml:space="preserve">NOC / SOC    : </w:t>
      </w:r>
      <w:r>
        <w:rPr>
          <w:rFonts w:ascii="Times New Roman" w:hAnsi="Times New Roman"/>
          <w:sz w:val="24"/>
        </w:rPr>
        <w:t>Network Operations Center / Service Operations Center - Trung tâm điều hành mạng và dịch vụ</w:t>
      </w:r>
    </w:p>
    <w:p>
      <w:pPr>
        <w:spacing w:before="20" w:after="40" w:line="276" w:lineRule="auto"/>
      </w:pPr>
      <w:r>
        <w:rPr>
          <w:rFonts w:ascii="Times New Roman" w:hAnsi="Times New Roman"/>
          <w:b/>
          <w:sz w:val="24"/>
        </w:rPr>
        <w:t xml:space="preserve">MEC          : </w:t>
      </w:r>
      <w:r>
        <w:rPr>
          <w:rFonts w:ascii="Times New Roman" w:hAnsi="Times New Roman"/>
          <w:sz w:val="24"/>
        </w:rPr>
        <w:t>Multi-access Edge Computing - Tính toán biên đa truy cập</w:t>
      </w:r>
    </w:p>
    <w:p>
      <w:pPr>
        <w:spacing w:before="20" w:after="40" w:line="276" w:lineRule="auto"/>
      </w:pPr>
      <w:r>
        <w:rPr>
          <w:rFonts w:ascii="Times New Roman" w:hAnsi="Times New Roman"/>
          <w:b/>
          <w:sz w:val="24"/>
        </w:rPr>
        <w:t xml:space="preserve">AQM / WRED   : </w:t>
      </w:r>
      <w:r>
        <w:rPr>
          <w:rFonts w:ascii="Times New Roman" w:hAnsi="Times New Roman"/>
          <w:sz w:val="24"/>
        </w:rPr>
        <w:t>Active Queue Management / Weighted Random Early Detection - Kiểm soát hàng đợi chủ động</w:t>
      </w:r>
    </w:p>
    <w:p>
      <w:r>
        <w:br w:type="page"/>
      </w:r>
    </w:p>
    <w:p>
      <w:pPr>
        <w:pStyle w:val="2"/>
        <w:keepNext/>
        <w:spacing w:before="320" w:after="120" w:line="288" w:lineRule="auto"/>
        <w:jc w:val="left"/>
      </w:pPr>
      <w:r>
        <w:rPr>
          <w:rFonts w:ascii="Times New Roman" w:hAnsi="Times New Roman"/>
          <w:b/>
          <w:color w:val="0F172A"/>
          <w:sz w:val="32"/>
        </w:rPr>
        <w:t>LỜI NÓI ĐẦU</w:t>
      </w:r>
    </w:p>
    <w:p>
      <w:pPr>
        <w:spacing w:before="0" w:after="120" w:line="324" w:lineRule="auto"/>
        <w:jc w:val="both"/>
      </w:pPr>
      <w:r>
        <w:rPr>
          <w:rFonts w:ascii="Times New Roman" w:hAnsi="Times New Roman"/>
          <w:i w:val="0"/>
          <w:color w:val="1E293B"/>
          <w:sz w:val="26"/>
        </w:rPr>
        <w:t>Trong kỷ nguyên bùng nổ của cuộc Cách mạng Công nghiệp lần thứ tư, viễn thông di động đóng vai trò là mạch máu thông tin huyết mạch của toàn bộ nền kinh tế số. Sự phổ cập vũ bão của mạng di động thế hệ thứ tư (4G LTE), thế hệ thứ năm (5G NR) cùng với sự gia tăng đột biến của các thiết bị Internet vạn vật (IoT) và các dịch vụ truyền tải trực tuyến độ phân giải cao đã tạo ra áp lực lưu lượng chưa từng có đối với cơ sở hạ tầng mạng của các nhà khai thác viễn thông.</w:t>
      </w:r>
    </w:p>
    <w:p>
      <w:pPr>
        <w:spacing w:before="0" w:after="120" w:line="324" w:lineRule="auto"/>
        <w:jc w:val="both"/>
      </w:pPr>
      <w:r>
        <w:rPr>
          <w:rFonts w:ascii="Times New Roman" w:hAnsi="Times New Roman"/>
          <w:i w:val="0"/>
          <w:color w:val="1E293B"/>
          <w:sz w:val="26"/>
        </w:rPr>
        <w:t>Một mạng viễn thông quy mô quốc gia thông thường sở hữu hàng chục nghìn trạm phát sóng di động (Base Transceiver Station - BTS). Mỗi trạm BTS liên tục ghi nhận và phát sinh các dòng dữ liệu đo kiểm telemetry, bản ghi chi tiết cuộc gọi (Call Detail Record - CDR), bản ghi phiên dữ liệu (Data Detail Record - xDR) và nhật ký hoạt động hệ điều hành với tần suất hàng trăm nghìn sự kiện mỗi giây. Khối lượng dữ liệu này nhanh chóng tích lũy lên tới hàng chục Terabyte mỗi ngày, mang đầy đủ các đặc trưng kinh điển của Dữ liệu lớn (Big Data): Khối lượng khổng lồ (Volume), Tốc độ sinh và truyền tức thời (Velocity), Đa dạng định dạng (Variety), Độ nhiễu và bất định cao (Veracity), cùng tiềm năng khai thác Giá trị to lớn (Value).</w:t>
      </w:r>
    </w:p>
    <w:p>
      <w:pPr>
        <w:spacing w:before="0" w:after="120" w:line="324" w:lineRule="auto"/>
        <w:jc w:val="both"/>
      </w:pPr>
      <w:r>
        <w:rPr>
          <w:rFonts w:ascii="Times New Roman" w:hAnsi="Times New Roman"/>
          <w:i w:val="0"/>
          <w:color w:val="1E293B"/>
          <w:sz w:val="26"/>
        </w:rPr>
        <w:t>Trước áp lực cạnh tranh khốc liệt trên thị trường, chất lượng dịch vụ (Quality of Service - QoS) và chất lượng trải nghiệm của khách hàng (Quality of Experience - QoE) đã trở thành yếu tố sống còn quyết định sự thành bại của doanh nghiệp viễn thông. Các hệ thống cơ sở dữ liệu quan hệ truyền thống (RDBMS) hoàn toàn bất lực và sụp đổ trước khối lượng dữ liệu khổng lồ này, không thể cung cấp khả năng phân tích đa chiều hoặc cảnh báo sự cố tức thời.</w:t>
      </w:r>
    </w:p>
    <w:p>
      <w:pPr>
        <w:spacing w:before="0" w:after="120" w:line="324" w:lineRule="auto"/>
        <w:jc w:val="both"/>
      </w:pPr>
      <w:r>
        <w:rPr>
          <w:rFonts w:ascii="Times New Roman" w:hAnsi="Times New Roman"/>
          <w:b/>
          <w:color w:val="0F172A"/>
          <w:sz w:val="26"/>
        </w:rPr>
        <w:t xml:space="preserve">Mục tiêu cốt lõi của đề tài: </w:t>
      </w:r>
      <w:r>
        <w:rPr>
          <w:rFonts w:ascii="Times New Roman" w:hAnsi="Times New Roman"/>
          <w:i w:val="0"/>
          <w:color w:val="1E293B"/>
          <w:sz w:val="26"/>
        </w:rPr>
        <w:t>Xuất phát từ thực tiễn cấp bách đó, nhóm nghiên cứu đã lựa chọn đề tài: "Xây dựng hệ thống phân tích và giám sát chất lượng mạng viễn thông (Telecom Quality of Service Analytics) trên nền tảng Hadoop, Spark và R". Đề tài hướng tới việc giải quyết triệt để 3 mục tiêu kỹ thuật cốt lõi:</w:t>
      </w:r>
    </w:p>
    <w:p>
      <w:pPr>
        <w:pStyle w:val="23"/>
        <w:spacing w:before="0" w:after="80" w:line="312" w:lineRule="auto"/>
        <w:ind w:left="360"/>
        <w:jc w:val="both"/>
      </w:pPr>
      <w:r>
        <w:rPr>
          <w:rFonts w:ascii="Times New Roman" w:hAnsi="Times New Roman"/>
          <w:b/>
          <w:color w:val="0F172A"/>
          <w:sz w:val="26"/>
        </w:rPr>
        <w:t xml:space="preserve">1. </w:t>
      </w:r>
      <w:r>
        <w:rPr>
          <w:rFonts w:ascii="Times New Roman" w:hAnsi="Times New Roman"/>
          <w:color w:val="1E293B"/>
          <w:sz w:val="26"/>
        </w:rPr>
        <w:t>Giảm thiểu độ trễ mạng (Latency): Phát hiện chính xác các trạm phát sóng bị nghẽn đường truyền truyền dẫn Backhaul và quá tải hàng đợi vô tuyến, hỗ trợ định tuyến tối ưu lưu lượng.</w:t>
      </w:r>
    </w:p>
    <w:p>
      <w:pPr>
        <w:pStyle w:val="23"/>
        <w:spacing w:before="0" w:after="80" w:line="312" w:lineRule="auto"/>
        <w:ind w:left="360"/>
        <w:jc w:val="both"/>
      </w:pPr>
      <w:r>
        <w:rPr>
          <w:rFonts w:ascii="Times New Roman" w:hAnsi="Times New Roman"/>
          <w:b/>
          <w:color w:val="0F172A"/>
          <w:sz w:val="26"/>
        </w:rPr>
        <w:t xml:space="preserve">2. </w:t>
      </w:r>
      <w:r>
        <w:rPr>
          <w:rFonts w:ascii="Times New Roman" w:hAnsi="Times New Roman"/>
          <w:color w:val="1E293B"/>
          <w:sz w:val="26"/>
        </w:rPr>
        <w:t>Giảm tỷ lệ mất gói (Packet Loss): Cô lập các cell vô tuyến bị can nhiễu đồng kênh, lỗi tham số công suất phát hoặc tràn bộ đệm thiết bị định tuyến.</w:t>
      </w:r>
    </w:p>
    <w:p>
      <w:pPr>
        <w:pStyle w:val="23"/>
        <w:spacing w:before="0" w:after="80" w:line="312" w:lineRule="auto"/>
        <w:ind w:left="360"/>
        <w:jc w:val="both"/>
      </w:pPr>
      <w:r>
        <w:rPr>
          <w:rFonts w:ascii="Times New Roman" w:hAnsi="Times New Roman"/>
          <w:b/>
          <w:color w:val="0F172A"/>
          <w:sz w:val="26"/>
        </w:rPr>
        <w:t xml:space="preserve">3. </w:t>
      </w:r>
      <w:r>
        <w:rPr>
          <w:rFonts w:ascii="Times New Roman" w:hAnsi="Times New Roman"/>
          <w:color w:val="1E293B"/>
          <w:sz w:val="26"/>
        </w:rPr>
        <w:t>Giảm tỷ lệ rớt cuộc gọi (Call Drop Rate - CDR): Tối ưu hóa vùng phủ sóng, hỗ trợ tinh chỉnh tham số biên chuyển giao (Handover Margin) và góc ngửa anten, kéo giảm tỷ lệ rớt cuộc gọi về dưới ngưỡng cam kết chất lượng dịch vụ SLA (2.0%).</w:t>
      </w:r>
    </w:p>
    <w:p>
      <w:pPr>
        <w:spacing w:before="0" w:after="120" w:line="324" w:lineRule="auto"/>
        <w:jc w:val="both"/>
      </w:pPr>
      <w:r>
        <w:rPr>
          <w:rFonts w:ascii="Times New Roman" w:hAnsi="Times New Roman"/>
          <w:i w:val="0"/>
          <w:color w:val="1E293B"/>
          <w:sz w:val="26"/>
        </w:rPr>
        <w:t>Để đạt được các mục tiêu trên, đề tài đã thiết kế và triển khai một hệ sinh thái Big Data tích hợp hoàn chỉnh theo kiến trúc Lambda hiện đại, bao gồm: Apache Flume (thu thập luồng log tự động), Hadoop HDFS (kho lưu trữ Data Lake dung lỗi), Apache Spark &amp; Spark SQL (xử lý dữ liệu phân tán tốc độ cao trong bộ nhớ), Hadoop MapReduce Java (thuật toán tối ưu hóa với Composite Key và Custom Partitioner), Apache Pig Latin (kịch bản ETL và phân cụm trạm lỗi), Apache HBase (cơ sở dữ liệu NoSQL truy cập ngẫu nhiên độ trễ thấp &lt; 10ms), BigSheets (mô phỏng bảng tính phân tích nghiệp vụ tương tác No-Code) và Ngôn ngữ R kết hợp SQLite (mô hình học máy Logistic Regression dự báo nguy cơ phát sinh khiếu nại khách hàng).</w:t>
      </w:r>
    </w:p>
    <w:p>
      <w:r>
        <w:br w:type="page"/>
      </w:r>
    </w:p>
    <w:p>
      <w:pPr>
        <w:pStyle w:val="2"/>
        <w:keepNext/>
        <w:spacing w:before="320" w:after="120" w:line="288" w:lineRule="auto"/>
        <w:jc w:val="left"/>
      </w:pPr>
      <w:r>
        <w:rPr>
          <w:rFonts w:ascii="Times New Roman" w:hAnsi="Times New Roman"/>
          <w:b/>
          <w:color w:val="0F172A"/>
          <w:sz w:val="32"/>
        </w:rPr>
        <w:t>CHƯƠNG 1: TỔNG QUAN BÀI TOÁN VÀ CÔNG CỤ XỬ LÝ DỮ LIỆU LỚN</w:t>
      </w:r>
    </w:p>
    <w:p>
      <w:pPr>
        <w:pStyle w:val="3"/>
        <w:keepNext/>
        <w:spacing w:before="240" w:after="80" w:line="288" w:lineRule="auto"/>
        <w:ind w:left="0"/>
      </w:pPr>
      <w:r>
        <w:rPr>
          <w:rFonts w:ascii="Times New Roman" w:hAnsi="Times New Roman"/>
          <w:b/>
          <w:color w:val="1E3A8A"/>
          <w:sz w:val="28"/>
        </w:rPr>
        <w:t>1.1 Bối cảnh bài toán và đặc trưng 5V của dữ liệu mạng viễn thông</w:t>
      </w:r>
    </w:p>
    <w:p>
      <w:pPr>
        <w:pStyle w:val="4"/>
        <w:keepNext/>
        <w:spacing w:before="160" w:after="60" w:line="288" w:lineRule="auto"/>
        <w:ind w:left="0"/>
      </w:pPr>
      <w:r>
        <w:rPr>
          <w:rFonts w:ascii="Times New Roman" w:hAnsi="Times New Roman"/>
          <w:b/>
          <w:color w:val="1E293B"/>
          <w:sz w:val="26"/>
        </w:rPr>
        <w:t>1.1.1 Bối cảnh và mục tiêu bài toán phân tích chất lượng mạng viễn thông (QoS)</w:t>
      </w:r>
    </w:p>
    <w:p>
      <w:pPr>
        <w:spacing w:before="0" w:after="120" w:line="324" w:lineRule="auto"/>
        <w:jc w:val="both"/>
      </w:pPr>
      <w:r>
        <w:rPr>
          <w:rFonts w:ascii="Times New Roman" w:hAnsi="Times New Roman"/>
          <w:i w:val="0"/>
          <w:color w:val="1E293B"/>
          <w:sz w:val="26"/>
        </w:rPr>
        <w:t>Trong thời đại số hóa toàn diện, ngành công nghiệp viễn thông đang đóng vai trò là hạ tầng kết nối nền tảng cho sự phát triển của xã hội số và kinh tế số. Sự chuyển dịch mạnh mẽ từ các dịch vụ thoại/SMS truyền thống sang các dịch vụ dữ liệu băng rộng tốc độ cao (Data Services) như video streaming độ phân giải cao 4K/8K, điện toán đám mây, hội nghị truyền hình trực tuyến, game thực tế ảo và xe tự hành đã tạo nên một làn sóng bùng nổ lưu lượng truy cập trên các mạng vô tuyến di động.</w:t>
      </w:r>
    </w:p>
    <w:p>
      <w:pPr>
        <w:spacing w:before="0" w:after="120" w:line="324" w:lineRule="auto"/>
        <w:jc w:val="both"/>
      </w:pPr>
      <w:r>
        <w:rPr>
          <w:rFonts w:ascii="Times New Roman" w:hAnsi="Times New Roman"/>
          <w:i w:val="0"/>
          <w:color w:val="1E293B"/>
          <w:sz w:val="26"/>
        </w:rPr>
        <w:t>Một doanh nghiệp viễn thông tiêu biểu tại Việt Nam quản lý từ 30,000 đến hơn 60,000 trạm BTS phân bố trải dài trên khắp 63 tỉnh thành cả nước. Mỗi trạm phát sóng bao gồm từ 3 đến 6 cell vô tuyến phủ sóng ở các dải tần số khác nhau (900 MHz, 1800 MHz, 2100 MHz, 2600 MHz) phục vụ đồng thời hàng triệu thuê bao di động. Tại mỗi cell, các cảm biến phần cứng và phần mềm nhúng liên tục đo kiểm và ghi nhận hàng trăm tham số chất lượng dịch vụ (Quality of Service - QoS) theo chu kỳ từng giây.</w:t>
      </w:r>
    </w:p>
    <w:p>
      <w:pPr>
        <w:spacing w:before="0" w:after="120" w:line="324" w:lineRule="auto"/>
        <w:jc w:val="both"/>
      </w:pPr>
      <w:r>
        <w:rPr>
          <w:rFonts w:ascii="Times New Roman" w:hAnsi="Times New Roman"/>
          <w:i w:val="0"/>
          <w:color w:val="1E293B"/>
          <w:sz w:val="26"/>
        </w:rPr>
        <w:t>Mục tiêu bài toán đặt ra bao gồm: (1) Tự động hóa giám sát chất lượng toàn mạng theo chu kỳ gần thời gian thực; (2) Khoanh vùng chính xác các điểm nóng nghẽn mạng và suy hao đường truyền; (3) Cung cấp công cụ phân tích tương tác trực quan cho các kỹ sư điều hành mạng NOC.</w:t>
      </w:r>
    </w:p>
    <w:p>
      <w:pPr>
        <w:pStyle w:val="4"/>
        <w:keepNext/>
        <w:spacing w:before="160" w:after="60" w:line="288" w:lineRule="auto"/>
        <w:ind w:left="0"/>
      </w:pPr>
      <w:r>
        <w:rPr>
          <w:rFonts w:ascii="Times New Roman" w:hAnsi="Times New Roman"/>
          <w:b/>
          <w:color w:val="1E293B"/>
          <w:sz w:val="26"/>
        </w:rPr>
        <w:t>1.1.2 Phân tích đặc trưng 5V (Volume, Velocity, Variety, Veracity, Value)</w:t>
      </w:r>
    </w:p>
    <w:p>
      <w:pPr>
        <w:spacing w:before="0" w:after="120" w:line="324" w:lineRule="auto"/>
        <w:jc w:val="both"/>
      </w:pPr>
      <w:r>
        <w:rPr>
          <w:rFonts w:ascii="Times New Roman" w:hAnsi="Times New Roman"/>
          <w:i w:val="0"/>
          <w:color w:val="1E293B"/>
          <w:sz w:val="26"/>
        </w:rPr>
        <w:t>Dữ liệu vận hành mạng viễn thông tế bào phản ánh trung thực và toàn diện 5 đặc trưng kinh điển của Dữ liệu lớn (Big Data 5V):</w:t>
      </w:r>
    </w:p>
    <w:p>
      <w:pPr>
        <w:pStyle w:val="23"/>
        <w:spacing w:before="0" w:after="80" w:line="312" w:lineRule="auto"/>
        <w:ind w:left="360"/>
        <w:jc w:val="both"/>
      </w:pPr>
      <w:r>
        <w:rPr>
          <w:rFonts w:ascii="Times New Roman" w:hAnsi="Times New Roman"/>
          <w:b/>
          <w:color w:val="0F172A"/>
          <w:sz w:val="26"/>
        </w:rPr>
        <w:t xml:space="preserve">1. Volume (Khối lượng dữ liệu khổng lồ): </w:t>
      </w:r>
      <w:r>
        <w:rPr>
          <w:rFonts w:ascii="Times New Roman" w:hAnsi="Times New Roman"/>
          <w:color w:val="1E293B"/>
          <w:sz w:val="26"/>
        </w:rPr>
        <w:t>Volume phản ánh quy mô dữ liệu khổng lồ. Với một mạng lưới quản lý khoảng 50,000 trạm BTS, mỗi trạm có trung bình 4 cell vô tuyến đo kiểm liên tục theo chu kỳ 5 giây/lần, toàn mạng sinh ra xấp xỉ 3.5 tỷ sự kiện đo kiểm mỗi ngày. Kèm theo đó là hàng trăm triệu bản ghi chi tiết cuộc gọi (CDR) và phiên truy cập Internet (xDR). Khối lượng dữ liệu thô sinh ra dao động từ 10 đến 25 Terabyte mỗi ngày, tích lũy qua các năm lên tới quy mô hàng chục Petabyte.</w:t>
      </w:r>
    </w:p>
    <w:p>
      <w:pPr>
        <w:pStyle w:val="23"/>
        <w:spacing w:before="0" w:after="80" w:line="312" w:lineRule="auto"/>
        <w:ind w:left="360"/>
        <w:jc w:val="both"/>
      </w:pPr>
      <w:r>
        <w:rPr>
          <w:rFonts w:ascii="Times New Roman" w:hAnsi="Times New Roman"/>
          <w:b/>
          <w:color w:val="0F172A"/>
          <w:sz w:val="26"/>
        </w:rPr>
        <w:t xml:space="preserve">2. Velocity (Tốc độ sinh và truyền dữ liệu tức thời): </w:t>
      </w:r>
      <w:r>
        <w:rPr>
          <w:rFonts w:ascii="Times New Roman" w:hAnsi="Times New Roman"/>
          <w:color w:val="1E293B"/>
          <w:sz w:val="26"/>
        </w:rPr>
        <w:t>Velocity phản ánh tốc độ sinh ra, truyền tải và yêu cầu xử lý dữ liệu cực cao. Dữ liệu từ các trạm BTS được truyền liên tục về máy chủ trung tâm qua các luồng stream thời gian thực với thông lượng vượt mức 500,000 sự kiện/giây vào các khung giờ cao điểm (19h00 - 22h00). Hệ thống giám sát NOC đòi hỏi khả năng tiếp nhận, xử lý và kích hoạt cảnh báo trạm mất sóng hoặc rớt cuộc gọi đột biến trong vòng dưới 1 giây để các kỹ sư kịp thời can thiệp.</w:t>
      </w:r>
    </w:p>
    <w:p>
      <w:pPr>
        <w:pStyle w:val="23"/>
        <w:spacing w:before="0" w:after="80" w:line="312" w:lineRule="auto"/>
        <w:ind w:left="360"/>
        <w:jc w:val="both"/>
      </w:pPr>
      <w:r>
        <w:rPr>
          <w:rFonts w:ascii="Times New Roman" w:hAnsi="Times New Roman"/>
          <w:b/>
          <w:color w:val="0F172A"/>
          <w:sz w:val="26"/>
        </w:rPr>
        <w:t xml:space="preserve">3. Variety (Đa dạng về chủng loại và định dạng dữ liệu): </w:t>
      </w:r>
      <w:r>
        <w:rPr>
          <w:rFonts w:ascii="Times New Roman" w:hAnsi="Times New Roman"/>
          <w:color w:val="1E293B"/>
          <w:sz w:val="26"/>
        </w:rPr>
        <w:t>Variety thể hiện ở sự đa dạng phức tạp về nguồn gốc và định dạng dữ liệu. Hệ sinh thái viễn thông là sự pha trộn của nhiều công nghệ mạng (2G/3G kế thừa, 4G LTE băng rộng, 5G độ trễ cực thấp) đến từ nhiều nhà cung cấp phần cứng khác nhau (Ericsson, Huawei, Nokia, ZTE). Định dạng dữ liệu bao gồm: dữ liệu có cấu trúc (bảng danh mục trạm BTS, danh mục cell, tọa độ GPS), dữ liệu bán cấu trúc (file nhật ký Syslog chuẩn RFC-5424, file cấu hình tham số vô tuyến định dạng XML/JSON), và dữ liệu luồng phi cấu trúc (luồng gói tin NetFlow/IPFIX, telemetry đo kiểm lớp vật lý).</w:t>
      </w:r>
    </w:p>
    <w:p>
      <w:pPr>
        <w:pStyle w:val="23"/>
        <w:spacing w:before="0" w:after="80" w:line="312" w:lineRule="auto"/>
        <w:ind w:left="360"/>
        <w:jc w:val="both"/>
      </w:pPr>
      <w:r>
        <w:rPr>
          <w:rFonts w:ascii="Times New Roman" w:hAnsi="Times New Roman"/>
          <w:b/>
          <w:color w:val="0F172A"/>
          <w:sz w:val="26"/>
        </w:rPr>
        <w:t xml:space="preserve">4. Veracity (Tính xác thực và độ nhiễu của dữ liệu): </w:t>
      </w:r>
      <w:r>
        <w:rPr>
          <w:rFonts w:ascii="Times New Roman" w:hAnsi="Times New Roman"/>
          <w:color w:val="1E293B"/>
          <w:sz w:val="26"/>
        </w:rPr>
        <w:t>Veracity thể hiện tính xác thực, độ tin cậy và mức độ nhiễu của dữ liệu. Do tín hiệu vô tuyến truyền lan trong môi trường không gian tự do chịu ảnh hưởng nặng nề bởi thời tiết mưa bão, che chắn địa hình đô thị, can nhiễu đồng kênh và suy hao đa đường (multipath fading), dữ liệu đo kiểm viễn thông thường xuyên xuất hiện các giá trị ngoại lai dị thường (outliers). Bên cạnh đó, hiện tượng lệch xung đồng hồ NTP giữa trạm BTS và máy chủ trung tâm có thể dẫn đến các bản ghi đo kiểm có độ trễ âm hoặc thông lượng âm vô lý. Khâu làm sạch và xác thực dữ liệu là điều kiện tiên quyết trước khi đưa vào tính toán KPI.</w:t>
      </w:r>
    </w:p>
    <w:p>
      <w:pPr>
        <w:pStyle w:val="23"/>
        <w:spacing w:before="0" w:after="80" w:line="312" w:lineRule="auto"/>
        <w:ind w:left="360"/>
        <w:jc w:val="both"/>
      </w:pPr>
      <w:r>
        <w:rPr>
          <w:rFonts w:ascii="Times New Roman" w:hAnsi="Times New Roman"/>
          <w:b/>
          <w:color w:val="0F172A"/>
          <w:sz w:val="26"/>
        </w:rPr>
        <w:t xml:space="preserve">5. Value (Giá trị nghiệp vụ và kinh tế cốt lõi): </w:t>
      </w:r>
      <w:r>
        <w:rPr>
          <w:rFonts w:ascii="Times New Roman" w:hAnsi="Times New Roman"/>
          <w:color w:val="1E293B"/>
          <w:sz w:val="26"/>
        </w:rPr>
        <w:t>Value là giá trị kinh tế và vận hành to lớn mà hệ thống mang lại. Khai thác hiệu quả nguồn dữ liệu này giúp nhà mạng: (1) Nâng cao chất lượng trải nghiệm mạng QoE cho người dùng; (2) Kéo giảm tỷ lệ rời mạng của thuê bao (Churn Reduction); (3) Chủ động chăm sóc khách hàng trước khi phát sinh khiếu nại gay gắt; (4) Tối ưu hóa chi phí đầu tư vốn (CAPEX/OPEX) bằng cách chỉ nâng cấp đúng các trạm bị nghẽn thực sự.</w:t>
      </w:r>
    </w:p>
    <w:p>
      <w:pPr>
        <w:pStyle w:val="4"/>
        <w:keepNext/>
        <w:spacing w:before="160" w:after="60" w:line="288" w:lineRule="auto"/>
        <w:ind w:left="0"/>
      </w:pPr>
      <w:r>
        <w:rPr>
          <w:rFonts w:ascii="Times New Roman" w:hAnsi="Times New Roman"/>
          <w:b/>
          <w:color w:val="1E293B"/>
          <w:sz w:val="26"/>
        </w:rPr>
        <w:t>1.1.3 Phân loại dữ liệu (Structured, Semi-structured, Streaming)</w:t>
      </w:r>
    </w:p>
    <w:p>
      <w:pPr>
        <w:spacing w:before="0" w:after="120" w:line="324" w:lineRule="auto"/>
        <w:jc w:val="both"/>
      </w:pPr>
      <w:r>
        <w:rPr>
          <w:rFonts w:ascii="Times New Roman" w:hAnsi="Times New Roman"/>
          <w:i w:val="0"/>
          <w:color w:val="1E293B"/>
          <w:sz w:val="26"/>
        </w:rPr>
        <w:t>Để xử lý hiệu quả nguồn tài nguyên Big Data trong viễn thông, việc phân loại dữ liệu theo cấu trúc hình học và đặc tính luồng dữ liệu là tiền đề quan trọng:</w:t>
      </w:r>
    </w:p>
    <w:p>
      <w:pPr>
        <w:pStyle w:val="23"/>
        <w:spacing w:before="0" w:after="80" w:line="312" w:lineRule="auto"/>
        <w:ind w:left="360"/>
        <w:jc w:val="both"/>
      </w:pPr>
      <w:r>
        <w:rPr>
          <w:rFonts w:ascii="Times New Roman" w:hAnsi="Times New Roman"/>
          <w:b/>
          <w:color w:val="0F172A"/>
          <w:sz w:val="26"/>
        </w:rPr>
        <w:t xml:space="preserve">1. Dữ liệu có cấu trúc: </w:t>
      </w:r>
      <w:r>
        <w:rPr>
          <w:rFonts w:ascii="Times New Roman" w:hAnsi="Times New Roman"/>
          <w:color w:val="1E293B"/>
          <w:sz w:val="26"/>
        </w:rPr>
        <w:t>Dữ liệu có cấu trúc (Structured Data): Là các tập dữ liệu có lược đồ (schema) cố định, định dạng bảng rõ ràng và tuân thủ các ràng buộc toàn vẹn khóa chính - khóa ngoại. Điển hình gồm: Bảng danh mục trạm BTS (bts_towers.csv), Bảng danh mục các sector cell vô tuyến (cells_catalog.csv), và Bảng quản lý khiếu nại khách hàng (customer_complaints.csv). Dữ liệu này được lưu trữ trong các cơ sở dữ liệu quan hệ quản lý tài sản viễn thông (RDBMS Inventory) và được đồng bộ định kỳ vào Data Lake.</w:t>
      </w:r>
    </w:p>
    <w:p>
      <w:pPr>
        <w:pStyle w:val="23"/>
        <w:spacing w:before="0" w:after="80" w:line="312" w:lineRule="auto"/>
        <w:ind w:left="360"/>
        <w:jc w:val="both"/>
      </w:pPr>
      <w:r>
        <w:rPr>
          <w:rFonts w:ascii="Times New Roman" w:hAnsi="Times New Roman"/>
          <w:b/>
          <w:color w:val="0F172A"/>
          <w:sz w:val="26"/>
        </w:rPr>
        <w:t xml:space="preserve">2. Dữ liệu bán cấu trúc: </w:t>
      </w:r>
      <w:r>
        <w:rPr>
          <w:rFonts w:ascii="Times New Roman" w:hAnsi="Times New Roman"/>
          <w:color w:val="1E293B"/>
          <w:sz w:val="26"/>
        </w:rPr>
        <w:t>Dữ liệu bán cấu trúc (Semi-structured Data): Là dữ liệu không tuân theo lược đồ bảng cứng nhắc nhưng có cấu trúc tự mô tả nội tại (self-describing structure) thông qua các thẻ hoặc cặp khóa-giá trị. Điển hình là: File nhật ký hệ thống của trạm BTS (bts_syslog.log theo chuẩn RFC-5424) chứa thông tin tiến trình nhúng và mức độ cảnh báo (Severity Level); Các tệp cấu hình tham số vô tuyến định dạng XML/JSON (ran_config.xml) mô tả góc ngửa anten (antenna tilt), công suất phát (power_dbm) và ngưỡng chuyển giao (handover_margin_db).</w:t>
      </w:r>
    </w:p>
    <w:p>
      <w:pPr>
        <w:pStyle w:val="23"/>
        <w:spacing w:before="0" w:after="80" w:line="312" w:lineRule="auto"/>
        <w:ind w:left="360"/>
        <w:jc w:val="both"/>
      </w:pPr>
      <w:r>
        <w:rPr>
          <w:rFonts w:ascii="Times New Roman" w:hAnsi="Times New Roman"/>
          <w:b/>
          <w:color w:val="0F172A"/>
          <w:sz w:val="26"/>
        </w:rPr>
        <w:t xml:space="preserve">3. Dữ liệu luồng: </w:t>
      </w:r>
      <w:r>
        <w:rPr>
          <w:rFonts w:ascii="Times New Roman" w:hAnsi="Times New Roman"/>
          <w:color w:val="1E293B"/>
          <w:sz w:val="26"/>
        </w:rPr>
        <w:t>Dữ liệu luồng đo kiểm (Streaming Telemetry Data): Là dòng dữ liệu phiên đo kiểm chất lượng mạng (network_kpi_events) sinh ra từ các giao diện vô tuyến với tần suất đo 1s - 5s trên từng cell. Dữ liệu này mang tính chất biến động liên tục theo chuỗi thời gian (Time-series Stream), chứa các chỉ số đo kiểm lớp vật lý và phiên người dùng: thông lượng (throughput_mbps), độ trễ (latency_ms), tỷ lệ mất gói (packet_loss_pct), cờ rớt cuộc gọi (call_dropped) và số người dùng đồng thời (num_active_users).</w:t>
      </w:r>
    </w:p>
    <w:p>
      <w:pPr>
        <w:pStyle w:val="4"/>
        <w:keepNext/>
        <w:spacing w:before="160" w:after="60" w:line="288" w:lineRule="auto"/>
        <w:ind w:left="0"/>
      </w:pPr>
      <w:r>
        <w:rPr>
          <w:rFonts w:ascii="Times New Roman" w:hAnsi="Times New Roman"/>
          <w:b/>
          <w:color w:val="1E293B"/>
          <w:sz w:val="26"/>
        </w:rPr>
        <w:t>1.1.4 Xác định phương pháp xử lý (Batch Processing vs. Streaming/Near Real-Time)</w:t>
      </w:r>
    </w:p>
    <w:p>
      <w:pPr>
        <w:spacing w:before="0" w:after="120" w:line="324" w:lineRule="auto"/>
        <w:jc w:val="both"/>
      </w:pPr>
      <w:r>
        <w:rPr>
          <w:rFonts w:ascii="Times New Roman" w:hAnsi="Times New Roman"/>
          <w:i w:val="0"/>
          <w:color w:val="1E293B"/>
          <w:sz w:val="26"/>
        </w:rPr>
        <w:t>Hệ thống phân định ranh giới xử lý rành mạch giữa hai mô hình điện toán bổ trợ nhau:</w:t>
      </w:r>
    </w:p>
    <w:p>
      <w:pPr>
        <w:pStyle w:val="23"/>
        <w:spacing w:before="0" w:after="80" w:line="312" w:lineRule="auto"/>
        <w:ind w:left="360"/>
        <w:jc w:val="both"/>
      </w:pPr>
      <w:r>
        <w:rPr>
          <w:rFonts w:ascii="Times New Roman" w:hAnsi="Times New Roman"/>
          <w:b/>
          <w:color w:val="0F172A"/>
          <w:sz w:val="26"/>
        </w:rPr>
        <w:t xml:space="preserve">• Phân hệ Gần thời gian thực: </w:t>
      </w:r>
      <w:r>
        <w:rPr>
          <w:rFonts w:ascii="Times New Roman" w:hAnsi="Times New Roman"/>
          <w:color w:val="1E293B"/>
          <w:sz w:val="26"/>
        </w:rPr>
        <w:t>Xử lý gần thời gian thực (Near Real-Time - Độ trễ &lt; 1s đến 5s): Áp dụng cho các cảnh báo khẩn cấp, phát hiện trạm mất sóng đột ngột (outage), bão lưu lượng (flash crowds), rớt cuộc gọi tăng vọt &gt; 5%, kích hoạt mạng tự tối ưu (SON) và cân bằng tải động. Công nghệ sử dụng: Flume, Kafka, Spark Streaming và Apache HBase NoSQL.</w:t>
      </w:r>
    </w:p>
    <w:p>
      <w:pPr>
        <w:pStyle w:val="23"/>
        <w:spacing w:before="0" w:after="80" w:line="312" w:lineRule="auto"/>
        <w:ind w:left="360"/>
        <w:jc w:val="both"/>
      </w:pPr>
      <w:r>
        <w:rPr>
          <w:rFonts w:ascii="Times New Roman" w:hAnsi="Times New Roman"/>
          <w:b/>
          <w:color w:val="0F172A"/>
          <w:sz w:val="26"/>
        </w:rPr>
        <w:t xml:space="preserve">• Phân hệ Xử lý theo lô: </w:t>
      </w:r>
      <w:r>
        <w:rPr>
          <w:rFonts w:ascii="Times New Roman" w:hAnsi="Times New Roman"/>
          <w:color w:val="1E293B"/>
          <w:sz w:val="26"/>
        </w:rPr>
        <w:t>Phân tích tĩnh theo lô (Batch Processing - Chu kỳ giờ/ngày/tuần): Áp dụng cho báo cáo SLA toàn diện, đánh giá xu hướng suy thoái phần cứng, phân tích đối soát khiếu nại, quy hoạch năng lực trạm (capacity planning) và huấn luyện mô hình Machine Learning. Công nghệ sử dụng: Hadoop HDFS, MapReduce, Pig Latin, Spark SQL, BigSheets và R Studio.</w:t>
      </w:r>
    </w:p>
    <w:p>
      <w:pPr>
        <w:pStyle w:val="3"/>
        <w:keepNext/>
        <w:spacing w:before="240" w:after="80" w:line="288" w:lineRule="auto"/>
        <w:ind w:left="0"/>
      </w:pPr>
      <w:r>
        <w:rPr>
          <w:rFonts w:ascii="Times New Roman" w:hAnsi="Times New Roman"/>
          <w:b/>
          <w:color w:val="1E3A8A"/>
          <w:sz w:val="28"/>
        </w:rPr>
        <w:t>1.2 Kiến trúc tổng quan và sơ đồ luồng dữ liệu (Data Pipeline)</w:t>
      </w:r>
    </w:p>
    <w:p>
      <w:pPr>
        <w:spacing w:before="0" w:after="120" w:line="324" w:lineRule="auto"/>
        <w:jc w:val="both"/>
      </w:pPr>
      <w:r>
        <w:rPr>
          <w:rFonts w:ascii="Times New Roman" w:hAnsi="Times New Roman"/>
          <w:i w:val="0"/>
          <w:color w:val="1E293B"/>
          <w:sz w:val="26"/>
        </w:rPr>
        <w:t>Hệ thống được thiết kế dựa trên mô hình Kiến trúc Lambda (Lambda Architecture) chuẩn mực trong kỹ nghệ dữ liệu lớn, phối hợp luồng xử lý lô (Batch Layer) chính xác và luồng tốc độ cao (Speed Layer) tức thời.</w:t>
      </w:r>
    </w:p>
    <w:p>
      <w:pPr>
        <w:keepNext/>
        <w:spacing w:line="240" w:lineRule="auto" w:before="360" w:after="120"/>
        <w:jc w:val="center"/>
      </w:pPr>
      <w:r>
        <w:drawing>
          <wp:inline xmlns:a="http://schemas.openxmlformats.org/drawingml/2006/main" xmlns:pic="http://schemas.openxmlformats.org/drawingml/2006/picture">
            <wp:extent cx="5349240" cy="3031236"/>
            <wp:docPr id="1" name="Picture 1"/>
            <wp:cNvGraphicFramePr>
              <a:graphicFrameLocks noChangeAspect="1"/>
            </wp:cNvGraphicFramePr>
            <a:graphic>
              <a:graphicData uri="http://schemas.openxmlformats.org/drawingml/2006/picture">
                <pic:pic>
                  <pic:nvPicPr>
                    <pic:cNvPr id="0" name="hinh_1_1_kien_truc_tong_the.png"/>
                    <pic:cNvPicPr/>
                  </pic:nvPicPr>
                  <pic:blipFill>
                    <a:blip r:embed="rId9"/>
                    <a:stretch>
                      <a:fillRect/>
                    </a:stretch>
                  </pic:blipFill>
                  <pic:spPr>
                    <a:xfrm>
                      <a:off x="0" y="0"/>
                      <a:ext cx="5349240" cy="3031236"/>
                    </a:xfrm>
                    <a:prstGeom prst="rect"/>
                  </pic:spPr>
                </pic:pic>
              </a:graphicData>
            </a:graphic>
          </wp:inline>
        </w:drawing>
      </w:r>
    </w:p>
    <w:p>
      <w:pPr>
        <w:spacing w:line="276" w:lineRule="auto" w:before="80" w:after="320"/>
        <w:jc w:val="center"/>
      </w:pPr>
      <w:r>
        <w:rPr>
          <w:rFonts w:ascii="Times New Roman" w:hAnsi="Times New Roman"/>
          <w:b/>
          <w:i/>
          <w:color w:val="334155"/>
          <w:sz w:val="23"/>
        </w:rPr>
        <w:t>Hình 1.1: Sơ đồ kiến trúc tổng thể hệ thống (Lambda Architecture)</w:t>
      </w:r>
    </w:p>
    <w:p>
      <w:pPr>
        <w:spacing w:before="0" w:after="120" w:line="324" w:lineRule="auto"/>
        <w:jc w:val="both"/>
      </w:pPr>
      <w:r>
        <w:rPr>
          <w:rFonts w:ascii="Times New Roman" w:hAnsi="Times New Roman"/>
          <w:b/>
          <w:color w:val="0F172A"/>
          <w:sz w:val="26"/>
        </w:rPr>
        <w:t xml:space="preserve">Phân tích kiến trúc Hình 1.1: </w:t>
      </w:r>
      <w:r>
        <w:rPr>
          <w:rFonts w:ascii="Times New Roman" w:hAnsi="Times New Roman"/>
          <w:i w:val="0"/>
          <w:color w:val="1E293B"/>
          <w:sz w:val="26"/>
        </w:rPr>
        <w:t>Kiến trúc hệ thống bao gồm 5 phân tầng chức năng liên hoàn thể hiện trong Hình 1.1:</w:t>
      </w:r>
    </w:p>
    <w:p>
      <w:pPr>
        <w:pStyle w:val="23"/>
        <w:spacing w:before="0" w:after="80" w:line="312" w:lineRule="auto"/>
        <w:ind w:left="360"/>
        <w:jc w:val="both"/>
      </w:pPr>
      <w:r>
        <w:rPr>
          <w:rFonts w:ascii="Times New Roman" w:hAnsi="Times New Roman"/>
          <w:color w:val="1E293B"/>
          <w:sz w:val="26"/>
        </w:rPr>
        <w:t>Tầng Nguồn dữ liệu (Data Sources Layer): Tiếp nhận luồng dữ liệu thô đa dạng từ hơn 50,000 trạm BTS vô tuyến 3G/4G/5G, các bản ghi cước phiên CDR/xDR và dữ liệu phản ánh khiếu nại từ hệ thống Chăm sóc khách hàng CRM.</w:t>
      </w:r>
    </w:p>
    <w:p>
      <w:pPr>
        <w:pStyle w:val="23"/>
        <w:spacing w:before="0" w:after="80" w:line="312" w:lineRule="auto"/>
        <w:ind w:left="360"/>
        <w:jc w:val="both"/>
      </w:pPr>
      <w:r>
        <w:rPr>
          <w:rFonts w:ascii="Times New Roman" w:hAnsi="Times New Roman"/>
          <w:color w:val="1E293B"/>
          <w:sz w:val="26"/>
        </w:rPr>
        <w:t>Tầng Thu thập &amp; Lưu trữ (Ingestion &amp; Storage Layer): Apache Flume đóng vai trò là cổng thu nhận trung tâm, sử dụng FileChannel bền vững để nạp dữ liệu an toàn vào kho lưu trữ phân tán Hadoop HDFS (Data Lake) với kích thước khối 128 MB và hệ số nhân bản 3 lần.</w:t>
      </w:r>
    </w:p>
    <w:p>
      <w:pPr>
        <w:pStyle w:val="23"/>
        <w:spacing w:before="0" w:after="80" w:line="312" w:lineRule="auto"/>
        <w:ind w:left="360"/>
        <w:jc w:val="both"/>
      </w:pPr>
      <w:r>
        <w:rPr>
          <w:rFonts w:ascii="Times New Roman" w:hAnsi="Times New Roman"/>
          <w:color w:val="1E293B"/>
          <w:sz w:val="26"/>
        </w:rPr>
        <w:t>Tầng Tính toán (Compute Layer): Chia làm hai nhánh xử lý song song. Nhánh Batch Layer vận hành các tác vụ MapReduce Java, Pig Latin và Spark Batch chạy định kỳ theo giờ/ngày để tính toán các chỉ số KPI dài hạn. Nhánh Speed Layer sử dụng Spark Streaming tiếp nhận luồng sự kiện nóng để phát hiện cell nghẽn tức thời.</w:t>
      </w:r>
    </w:p>
    <w:p>
      <w:pPr>
        <w:pStyle w:val="23"/>
        <w:spacing w:before="0" w:after="80" w:line="312" w:lineRule="auto"/>
        <w:ind w:left="360"/>
        <w:jc w:val="both"/>
      </w:pPr>
      <w:r>
        <w:rPr>
          <w:rFonts w:ascii="Times New Roman" w:hAnsi="Times New Roman"/>
          <w:color w:val="1E293B"/>
          <w:sz w:val="26"/>
        </w:rPr>
        <w:t>Tầng Phục vụ (Serving Layer): Apache HBase NoSQL lưu trữ các chỉ số KPI thời gian thực phục vụ truy vấn ngẫu nhiên độ trễ thấp (&lt; 10 ms). Cơ sở dữ liệu SQLite lưu trữ dữ liệu tổng hợp phục vụ các mô hình phân tích R.</w:t>
      </w:r>
    </w:p>
    <w:p>
      <w:pPr>
        <w:pStyle w:val="23"/>
        <w:spacing w:before="0" w:after="80" w:line="312" w:lineRule="auto"/>
        <w:ind w:left="360"/>
        <w:jc w:val="both"/>
      </w:pPr>
      <w:r>
        <w:rPr>
          <w:rFonts w:ascii="Times New Roman" w:hAnsi="Times New Roman"/>
          <w:color w:val="1E293B"/>
          <w:sz w:val="26"/>
        </w:rPr>
        <w:t>Tầng Báo cáo &amp; Phân tích (Analytics &amp; BI Layer): Cung cấp giao diện BigSheets Dashboard tương tác cho người dùng nghiệp vụ và môi trường RStudio cho các nhà khoa học dữ liệu huấn luyện mô hình dự báo khiếu nại.</w:t>
      </w:r>
    </w:p>
    <w:tbl>
      <w:tblPr>
        <w:tblStyle w:val="35"/>
        <w:tblW w:type="auto" w:w="0"/>
        <w:jc w:val="center"/>
        <w:tblLook w:firstColumn="1" w:firstRow="1" w:lastColumn="0" w:lastRow="0" w:noHBand="0" w:noVBand="1" w:val="04A0"/>
      </w:tblPr>
      <w:tblGrid>
        <w:gridCol w:w="9072"/>
      </w:tblGrid>
      <w:tr>
        <w:tc>
          <w:tcPr>
            <w:tcW w:type="dxa" w:w="9072"/>
            <w:shd w:fill="EFF6FF"/>
            <w:tcMar>
              <w:top w:w="120" w:type="dxa"/>
              <w:bottom w:w="120" w:type="dxa"/>
              <w:left w:w="160" w:type="dxa"/>
              <w:right w:w="160" w:type="dxa"/>
            </w:tcMar>
          </w:tcPr>
          <w:p>
            <w:pPr>
              <w:spacing w:before="40" w:after="40" w:line="300" w:lineRule="auto"/>
            </w:pPr>
            <w:r>
              <w:rPr>
                <w:rFonts w:ascii="Times New Roman" w:hAnsi="Times New Roman"/>
                <w:b/>
                <w:color w:val="1D4ED8"/>
                <w:sz w:val="23"/>
              </w:rPr>
              <w:t xml:space="preserve">📌 Ý nghĩa kỹ thuật của Kiến trúc Lambda trong đề tài: </w:t>
            </w:r>
            <w:r>
              <w:rPr>
                <w:rFonts w:ascii="Times New Roman" w:hAnsi="Times New Roman"/>
                <w:color w:val="1E293B"/>
                <w:sz w:val="22"/>
              </w:rPr>
              <w:t>Kiến trúc Lambda giúp hệ thống giải quyết đồng thời hai bài toán tưởng chừng mâu thuẫn: xử lý hàng Terabyte dữ liệu lịch sử với độ chính xác tuyệt đối (thông qua Spark/MapReduce) nhưng vẫn duy trì khả năng cảnh báo sự cố viễn thông tức thời với độ trễ dưới 1 giây (thông qua HBase/Speed Layer).</w:t>
            </w:r>
          </w:p>
        </w:tc>
      </w:tr>
    </w:tbl>
    <w:p>
      <w:pPr>
        <w:spacing w:before="0" w:after="120"/>
      </w:pPr>
    </w:p>
    <w:p>
      <w:pPr>
        <w:pStyle w:val="3"/>
        <w:keepNext/>
        <w:spacing w:before="240" w:after="80" w:line="288" w:lineRule="auto"/>
        <w:ind w:left="0"/>
      </w:pPr>
      <w:r>
        <w:rPr>
          <w:rFonts w:ascii="Times New Roman" w:hAnsi="Times New Roman"/>
          <w:b/>
          <w:color w:val="1E3A8A"/>
          <w:sz w:val="28"/>
        </w:rPr>
        <w:t>1.3 Giới thiệu chi tiết các công cụ trong hệ thống</w:t>
      </w:r>
    </w:p>
    <w:p>
      <w:pPr>
        <w:spacing w:before="0" w:after="120" w:line="324" w:lineRule="auto"/>
        <w:jc w:val="both"/>
      </w:pPr>
      <w:r>
        <w:rPr>
          <w:rFonts w:ascii="Times New Roman" w:hAnsi="Times New Roman"/>
          <w:i w:val="0"/>
          <w:color w:val="1E293B"/>
          <w:sz w:val="26"/>
        </w:rPr>
        <w:t>Hệ thống tích hợp một chuỗi công cụ Big Data hoàn chỉnh, phân bổ chính xác theo từng giai đoạn xử lý:</w:t>
      </w:r>
    </w:p>
    <w:p>
      <w:pPr>
        <w:pStyle w:val="4"/>
        <w:keepNext/>
        <w:spacing w:before="160" w:after="60" w:line="288" w:lineRule="auto"/>
        <w:ind w:left="0"/>
      </w:pPr>
      <w:r>
        <w:rPr>
          <w:rFonts w:ascii="Times New Roman" w:hAnsi="Times New Roman"/>
          <w:b/>
          <w:color w:val="1E293B"/>
          <w:sz w:val="26"/>
        </w:rPr>
        <w:t>1.3.1 Nguồn dữ liệu (CSV, Syslog, SQLite)</w:t>
      </w:r>
    </w:p>
    <w:p>
      <w:pPr>
        <w:spacing w:before="0" w:after="120" w:line="324" w:lineRule="auto"/>
        <w:jc w:val="both"/>
      </w:pPr>
      <w:r>
        <w:rPr>
          <w:rFonts w:ascii="Times New Roman" w:hAnsi="Times New Roman"/>
          <w:i w:val="0"/>
          <w:color w:val="1E293B"/>
          <w:sz w:val="26"/>
        </w:rPr>
        <w:t>Nguồn dữ liệu đầu vào bao gồm: tệp CSV chuẩn hóa chứa số liệu đo kiểm và danh mục thiết bị vô tuyến; tệp nhật ký sự kiện bts_syslog.log chuẩn RFC-5424; và cơ sở dữ liệu quan hệ cục bộ SQLite (telecom_network.sqlite) dùng làm kho đối chiếu cấu hình và thông tin khiếu nại khách hàng.</w:t>
      </w:r>
    </w:p>
    <w:p>
      <w:pPr>
        <w:pStyle w:val="4"/>
        <w:keepNext/>
        <w:spacing w:before="160" w:after="60" w:line="288" w:lineRule="auto"/>
        <w:ind w:left="0"/>
      </w:pPr>
      <w:r>
        <w:rPr>
          <w:rFonts w:ascii="Times New Roman" w:hAnsi="Times New Roman"/>
          <w:b/>
          <w:color w:val="1E293B"/>
          <w:sz w:val="26"/>
        </w:rPr>
        <w:t>1.3.2 Apache Flume</w:t>
      </w:r>
    </w:p>
    <w:p>
      <w:pPr>
        <w:spacing w:before="0" w:after="120" w:line="324" w:lineRule="auto"/>
        <w:jc w:val="both"/>
      </w:pPr>
      <w:r>
        <w:rPr>
          <w:rFonts w:ascii="Times New Roman" w:hAnsi="Times New Roman"/>
          <w:i w:val="0"/>
          <w:color w:val="1E293B"/>
          <w:sz w:val="26"/>
        </w:rPr>
        <w:t>Apache Flume là hệ thống phân tán chuyên dụng để thu nạp và tổng hợp dữ liệu nhật ký luồng vào HDFS. Hoạt động theo cơ chế Source - Channel - Sink với mô hình giao dịch 2 pha (Two-Phase Commit), bảo đảm không bao giờ mất mát sự kiện đo kiểm ngay cả khi máy chủ gặp sự cố sập nguồn.</w:t>
      </w:r>
    </w:p>
    <w:p>
      <w:pPr>
        <w:pStyle w:val="4"/>
        <w:keepNext/>
        <w:spacing w:before="160" w:after="60" w:line="288" w:lineRule="auto"/>
        <w:ind w:left="0"/>
      </w:pPr>
      <w:r>
        <w:rPr>
          <w:rFonts w:ascii="Times New Roman" w:hAnsi="Times New Roman"/>
          <w:b/>
          <w:color w:val="1E293B"/>
          <w:sz w:val="26"/>
        </w:rPr>
        <w:t>1.3.3 Hadoop HDFS và YARN</w:t>
      </w:r>
    </w:p>
    <w:p>
      <w:pPr>
        <w:spacing w:before="0" w:after="120" w:line="324" w:lineRule="auto"/>
        <w:jc w:val="both"/>
      </w:pPr>
      <w:r>
        <w:rPr>
          <w:rFonts w:ascii="Times New Roman" w:hAnsi="Times New Roman"/>
          <w:i w:val="0"/>
          <w:color w:val="1E293B"/>
          <w:sz w:val="26"/>
        </w:rPr>
        <w:t>Hệ thống tệp phân tán HDFS (Hadoop Distributed File System) đóng vai trò kho lưu trữ trung tâm (Data Lake). HDFS chia tệp thành các khối 128 MB và nhân bản 3 lần (Replication Factor = 3). Hệ thống YARN (Yet Another Resource Negotiator) điều phối và cấp phát động tài nguyên tính toán (CPU, RAM) cho các Container thực thi.</w:t>
      </w:r>
    </w:p>
    <w:p>
      <w:pPr>
        <w:pStyle w:val="4"/>
        <w:keepNext/>
        <w:spacing w:before="160" w:after="60" w:line="288" w:lineRule="auto"/>
        <w:ind w:left="0"/>
      </w:pPr>
      <w:r>
        <w:rPr>
          <w:rFonts w:ascii="Times New Roman" w:hAnsi="Times New Roman"/>
          <w:b/>
          <w:color w:val="1E293B"/>
          <w:sz w:val="26"/>
        </w:rPr>
        <w:t>1.3.4 Apache Pig (Pig Latin)</w:t>
      </w:r>
    </w:p>
    <w:p>
      <w:pPr>
        <w:spacing w:before="0" w:after="120" w:line="324" w:lineRule="auto"/>
        <w:jc w:val="both"/>
      </w:pPr>
      <w:r>
        <w:rPr>
          <w:rFonts w:ascii="Times New Roman" w:hAnsi="Times New Roman"/>
          <w:i w:val="0"/>
          <w:color w:val="1E293B"/>
          <w:sz w:val="26"/>
        </w:rPr>
        <w:t>Apache Pig cung cấp môi trường xử lý luồng dữ liệu cấp cao với ngôn ngữ khai báo Pig Latin. Pig biên dịch các câu lệnh thành chuỗi đồ thị có hướng (DAG) MapReduce ngầm định, giúp rút ngắn thời gian phát triển kịch bản trích xuất, biến đổi và lọc dữ liệu (ETL).</w:t>
      </w:r>
    </w:p>
    <w:p>
      <w:pPr>
        <w:pStyle w:val="4"/>
        <w:keepNext/>
        <w:spacing w:before="160" w:after="60" w:line="288" w:lineRule="auto"/>
        <w:ind w:left="0"/>
      </w:pPr>
      <w:r>
        <w:rPr>
          <w:rFonts w:ascii="Times New Roman" w:hAnsi="Times New Roman"/>
          <w:b/>
          <w:color w:val="1E293B"/>
          <w:sz w:val="26"/>
        </w:rPr>
        <w:t>1.3.5 Hadoop MapReduce</w:t>
      </w:r>
    </w:p>
    <w:p>
      <w:pPr>
        <w:spacing w:before="0" w:after="120" w:line="324" w:lineRule="auto"/>
        <w:jc w:val="both"/>
      </w:pPr>
      <w:r>
        <w:rPr>
          <w:rFonts w:ascii="Times New Roman" w:hAnsi="Times New Roman"/>
          <w:i w:val="0"/>
          <w:color w:val="1E293B"/>
          <w:sz w:val="26"/>
        </w:rPr>
        <w:t>Mô hình tính toán phân tán MapReduce (Java) chuẩn mực của Hadoop được áp dụng cho các tác vụ xử lý lô quy mô lớn chạy qua đêm. Trong đề tài, thuật toán được tùy biến nâng cao với Khóa phức hợp (Composite Key), Bộ phân vùng tùy biến (Custom Partitioner) và Bộ gộp cục bộ (Combiner) để triệt tiêu hiện tượng lệch dữ liệu (Data Skew).</w:t>
      </w:r>
    </w:p>
    <w:p>
      <w:pPr>
        <w:pStyle w:val="4"/>
        <w:keepNext/>
        <w:spacing w:before="160" w:after="60" w:line="288" w:lineRule="auto"/>
        <w:ind w:left="0"/>
      </w:pPr>
      <w:r>
        <w:rPr>
          <w:rFonts w:ascii="Times New Roman" w:hAnsi="Times New Roman"/>
          <w:b/>
          <w:color w:val="1E293B"/>
          <w:sz w:val="26"/>
        </w:rPr>
        <w:t>1.3.6 Apache Spark (DataFrame, Spark SQL)</w:t>
      </w:r>
    </w:p>
    <w:p>
      <w:pPr>
        <w:spacing w:before="0" w:after="120" w:line="324" w:lineRule="auto"/>
        <w:jc w:val="both"/>
      </w:pPr>
      <w:r>
        <w:rPr>
          <w:rFonts w:ascii="Times New Roman" w:hAnsi="Times New Roman"/>
          <w:i w:val="0"/>
          <w:color w:val="1E293B"/>
          <w:sz w:val="26"/>
        </w:rPr>
        <w:t>Apache Spark là động cơ tính toán phân tán In-Memory thế hệ mới. Nhờ trình tối ưu hóa truy vấn Catalyst Optimizer và động cơ sinh mã bytecode nhị phân Tungsten Engine, Spark DataFrame và Spark SQL thực thi các phép biến đổi, Join đa bảng và tính toán thống kê KPI nhanh hơn MapReduce truyền thống từ 10 đến 50 lần.</w:t>
      </w:r>
    </w:p>
    <w:p>
      <w:pPr>
        <w:pStyle w:val="4"/>
        <w:keepNext/>
        <w:spacing w:before="160" w:after="60" w:line="288" w:lineRule="auto"/>
        <w:ind w:left="0"/>
      </w:pPr>
      <w:r>
        <w:rPr>
          <w:rFonts w:ascii="Times New Roman" w:hAnsi="Times New Roman"/>
          <w:b/>
          <w:color w:val="1E293B"/>
          <w:sz w:val="26"/>
        </w:rPr>
        <w:t>1.3.7 Apache HBase</w:t>
      </w:r>
    </w:p>
    <w:p>
      <w:pPr>
        <w:spacing w:before="0" w:after="120" w:line="324" w:lineRule="auto"/>
        <w:jc w:val="both"/>
      </w:pPr>
      <w:r>
        <w:rPr>
          <w:rFonts w:ascii="Times New Roman" w:hAnsi="Times New Roman"/>
          <w:i w:val="0"/>
          <w:color w:val="1E293B"/>
          <w:sz w:val="26"/>
        </w:rPr>
        <w:t>Apache HBase là hệ quản trị cơ sở dữ liệu NoSQL phân tán hướng cột, vận hành trên nền HDFS. HBase tổ chức dữ liệu theo cây cấu trúc LSM-Tree và bộ nhớ đệm MemStore/BlockCache, mang lại khả năng truy cập ngẫu nhiên hàng triệu bản ghi theo RowKey với độ trễ cực thấp (&lt; 10 ms).</w:t>
      </w:r>
    </w:p>
    <w:p>
      <w:pPr>
        <w:pStyle w:val="4"/>
        <w:keepNext/>
        <w:spacing w:before="160" w:after="60" w:line="288" w:lineRule="auto"/>
        <w:ind w:left="0"/>
      </w:pPr>
      <w:r>
        <w:rPr>
          <w:rFonts w:ascii="Times New Roman" w:hAnsi="Times New Roman"/>
          <w:b/>
          <w:color w:val="1E293B"/>
          <w:sz w:val="26"/>
        </w:rPr>
        <w:t>1.3.8 Mô phỏng BigSheets bằng Spark</w:t>
      </w:r>
    </w:p>
    <w:p>
      <w:pPr>
        <w:spacing w:before="0" w:after="120" w:line="324" w:lineRule="auto"/>
        <w:jc w:val="both"/>
      </w:pPr>
      <w:r>
        <w:rPr>
          <w:rFonts w:ascii="Times New Roman" w:hAnsi="Times New Roman"/>
          <w:i w:val="0"/>
          <w:color w:val="1E293B"/>
          <w:sz w:val="26"/>
        </w:rPr>
        <w:t>IBM BigSheets là giải pháp phân tích dữ liệu lớn trên giao diện bảng tính (Spreadsheet No-Code). Đề tài xây dựng một ứng dụng Web tương tác mô phỏng toàn diện quy trình BigSheets 6 bước và ánh xạ tương đương 1-1 với các thao tác Spark DataFrame (Collection -&gt; DataFrame, Filter Sheet -&gt; filter, Group Sheet -&gt; groupBy).</w:t>
      </w:r>
    </w:p>
    <w:p>
      <w:pPr>
        <w:pStyle w:val="4"/>
        <w:keepNext/>
        <w:spacing w:before="160" w:after="60" w:line="288" w:lineRule="auto"/>
        <w:ind w:left="0"/>
      </w:pPr>
      <w:r>
        <w:rPr>
          <w:rFonts w:ascii="Times New Roman" w:hAnsi="Times New Roman"/>
          <w:b/>
          <w:color w:val="1E293B"/>
          <w:sz w:val="26"/>
        </w:rPr>
        <w:t>1.3.9 Ngôn ngữ R và CSDL SQLite (DBI, RSQLite, dplyr, ggplot2)</w:t>
      </w:r>
    </w:p>
    <w:p>
      <w:pPr>
        <w:spacing w:before="0" w:after="120" w:line="324" w:lineRule="auto"/>
        <w:jc w:val="both"/>
      </w:pPr>
      <w:r>
        <w:rPr>
          <w:rFonts w:ascii="Times New Roman" w:hAnsi="Times New Roman"/>
          <w:i w:val="0"/>
          <w:color w:val="1E293B"/>
          <w:sz w:val="26"/>
        </w:rPr>
        <w:t>Ngôn ngữ R kết hợp cơ sở dữ liệu SQLite đảm nhiệm khâu Khoa học dữ liệu chuyên sâu: kết nối CSDL qua DBI/RSQLite, tiền xử lý qua dplyr/tidyr, huấn luyện mô hình Học máy Hồi quy Logistic (Logistic Regression) dự báo nguy cơ khiếu nại khách hàng và xuất đồ thị trực quan bằng ggplot2.</w:t>
      </w:r>
    </w:p>
    <w:p>
      <w:pPr>
        <w:pStyle w:val="4"/>
        <w:keepNext/>
        <w:spacing w:before="160" w:after="60" w:line="288" w:lineRule="auto"/>
        <w:ind w:left="0"/>
      </w:pPr>
      <w:r>
        <w:rPr>
          <w:rFonts w:ascii="Times New Roman" w:hAnsi="Times New Roman"/>
          <w:b/>
          <w:color w:val="1E293B"/>
          <w:sz w:val="26"/>
        </w:rPr>
        <w:t>1.3.10 Python và Matplotlib Dashboard</w:t>
      </w:r>
    </w:p>
    <w:p>
      <w:pPr>
        <w:spacing w:before="0" w:after="120" w:line="324" w:lineRule="auto"/>
        <w:jc w:val="both"/>
      </w:pPr>
      <w:r>
        <w:rPr>
          <w:rFonts w:ascii="Times New Roman" w:hAnsi="Times New Roman"/>
          <w:i w:val="0"/>
          <w:color w:val="1E293B"/>
          <w:sz w:val="26"/>
        </w:rPr>
        <w:t>Python đóng vai trò là ngôn ngữ gắn kết linh hoạt toàn bộ hệ thống, từ điều phối pipeline PySpark, xử lý chuyển đổi dữ liệu đến tự động sinh các biểu đồ trực quan hóa chuyên sâu (Boxplot phân bố độ trễ, Bubble chart tương quan đa chiều) bằng Matplotlib và Seaborn.</w:t>
      </w:r>
    </w:p>
    <w:p>
      <w:pPr>
        <w:pStyle w:val="4"/>
        <w:keepNext/>
        <w:spacing w:before="160" w:after="60" w:line="288" w:lineRule="auto"/>
        <w:ind w:left="0"/>
      </w:pPr>
      <w:r>
        <w:rPr>
          <w:rFonts w:ascii="Times New Roman" w:hAnsi="Times New Roman"/>
          <w:b/>
          <w:color w:val="1E293B"/>
          <w:sz w:val="26"/>
        </w:rPr>
        <w:t>1.3.11 Định dạng Parquet và Power BI</w:t>
      </w:r>
    </w:p>
    <w:p>
      <w:pPr>
        <w:spacing w:before="0" w:after="120" w:line="324" w:lineRule="auto"/>
        <w:jc w:val="both"/>
      </w:pPr>
      <w:r>
        <w:rPr>
          <w:rFonts w:ascii="Times New Roman" w:hAnsi="Times New Roman"/>
          <w:i w:val="0"/>
          <w:color w:val="1E293B"/>
          <w:sz w:val="26"/>
        </w:rPr>
        <w:t>Dữ liệu sau khi xử lý sạch được lưu trữ dưới định dạng cột Snappy Parquet (tiết kiệm 65% dung lượng lưu trữ so với CSV) và xuất ra tệp telecom_kpi_summary_powerbi.csv để kết nối trực tiếp vào phần mềm Microsoft Power BI, phục vụ xây dựng Dashboard điều hành cho Ban Giám đốc và Trung tâm NOC.</w:t>
      </w:r>
    </w:p>
    <w:p>
      <w:r>
        <w:br w:type="page"/>
      </w:r>
    </w:p>
    <w:p>
      <w:pPr>
        <w:pStyle w:val="2"/>
        <w:keepNext/>
        <w:spacing w:before="320" w:after="120" w:line="288" w:lineRule="auto"/>
        <w:jc w:val="left"/>
      </w:pPr>
      <w:r>
        <w:rPr>
          <w:rFonts w:ascii="Times New Roman" w:hAnsi="Times New Roman"/>
          <w:b/>
          <w:color w:val="0F172A"/>
          <w:sz w:val="32"/>
        </w:rPr>
        <w:t>CHƯƠNG 2. DỮ LIỆU VÀ QUY TRÌNH TIỀN XỬ LÝ</w:t>
      </w:r>
    </w:p>
    <w:p>
      <w:pPr>
        <w:pStyle w:val="3"/>
        <w:keepNext/>
        <w:spacing w:before="240" w:after="80" w:line="288" w:lineRule="auto"/>
        <w:ind w:left="0"/>
      </w:pPr>
      <w:r>
        <w:rPr>
          <w:rFonts w:ascii="Times New Roman" w:hAnsi="Times New Roman"/>
          <w:b/>
          <w:color w:val="1E3A8A"/>
          <w:sz w:val="28"/>
        </w:rPr>
        <w:t>2.1 Nguồn dữ liệu, quy mô và cấu trúc thuộc tính</w:t>
      </w:r>
    </w:p>
    <w:p>
      <w:pPr>
        <w:spacing w:before="0" w:after="120" w:line="324" w:lineRule="auto"/>
        <w:jc w:val="both"/>
      </w:pPr>
      <w:r>
        <w:rPr>
          <w:rFonts w:ascii="Times New Roman" w:hAnsi="Times New Roman"/>
          <w:i w:val="0"/>
          <w:color w:val="1E293B"/>
          <w:sz w:val="26"/>
        </w:rPr>
        <w:t>Hệ thống dữ liệu thực nghiệm được xây dựng mô phỏng mạng vô tuyến tế bào gồm 4 tập dữ liệu có mối liên kết chặt chẽ:</w:t>
      </w:r>
    </w:p>
    <w:p>
      <w:pPr>
        <w:pStyle w:val="4"/>
        <w:keepNext/>
        <w:spacing w:before="160" w:after="60" w:line="288" w:lineRule="auto"/>
        <w:ind w:left="0"/>
      </w:pPr>
      <w:r>
        <w:rPr>
          <w:rFonts w:ascii="Times New Roman" w:hAnsi="Times New Roman"/>
          <w:b/>
          <w:color w:val="1E293B"/>
          <w:sz w:val="26"/>
        </w:rPr>
        <w:t>2.1.1 Bảng sự kiện đo kiểm KPI viễn thông (network_kpi_events.csv)</w:t>
      </w:r>
    </w:p>
    <w:p>
      <w:pPr>
        <w:spacing w:before="0" w:after="120" w:line="324" w:lineRule="auto"/>
        <w:jc w:val="both"/>
      </w:pPr>
      <w:r>
        <w:rPr>
          <w:rFonts w:ascii="Times New Roman" w:hAnsi="Times New Roman"/>
          <w:i w:val="0"/>
          <w:color w:val="1E293B"/>
          <w:sz w:val="26"/>
        </w:rPr>
        <w:t>Tập dữ liệu sự kiện đo kiểm gồm 12.001 dòng (1 dòng tiêu đề và 12.000 bản ghi đo kiểm). Mỗi bản ghi phản ánh phiên truyền dữ liệu trong chu kỳ 5 giây của một sector cell với các trường: event_id (Khóa chính), timestamp, tower_id (Khóa ngoại), cell_id (Khóa ngoại), technology (3G/4G/5G), throughput_mbps, latency_ms, packet_loss_pct, call_dropped (0/1), num_active_users, session_volume_mb và cờ chất lượng quality_flag.</w:t>
      </w:r>
    </w:p>
    <w:p>
      <w:pPr>
        <w:pStyle w:val="4"/>
        <w:keepNext/>
        <w:spacing w:before="160" w:after="60" w:line="288" w:lineRule="auto"/>
        <w:ind w:left="0"/>
      </w:pPr>
      <w:r>
        <w:rPr>
          <w:rFonts w:ascii="Times New Roman" w:hAnsi="Times New Roman"/>
          <w:b/>
          <w:color w:val="1E293B"/>
          <w:sz w:val="26"/>
        </w:rPr>
        <w:t>2.1.2 Danh mục trạm BTS (bts_towers.csv) và cấu hình Cell (cells_catalog.csv)</w:t>
      </w:r>
    </w:p>
    <w:p>
      <w:pPr>
        <w:spacing w:before="0" w:after="120" w:line="324" w:lineRule="auto"/>
        <w:jc w:val="both"/>
      </w:pPr>
      <w:r>
        <w:rPr>
          <w:rFonts w:ascii="Times New Roman" w:hAnsi="Times New Roman"/>
          <w:i w:val="0"/>
          <w:color w:val="1E293B"/>
          <w:sz w:val="26"/>
        </w:rPr>
        <w:t>Bảng bts_towers.csv lưu trữ thông tin định danh và tọa độ địa lý của 20 trạm phát sóng chính: tower_id (PK), tower_name, province (Hà Nội, TP.HCM, Đà Nẵng), district, latitude, longitude và install_date.</w:t>
      </w:r>
    </w:p>
    <w:p>
      <w:pPr>
        <w:spacing w:before="0" w:after="120" w:line="324" w:lineRule="auto"/>
        <w:jc w:val="both"/>
      </w:pPr>
      <w:r>
        <w:rPr>
          <w:rFonts w:ascii="Times New Roman" w:hAnsi="Times New Roman"/>
          <w:i w:val="0"/>
          <w:color w:val="1E293B"/>
          <w:sz w:val="26"/>
        </w:rPr>
        <w:t>Bảng cells_catalog.csv lưu cấu hình phần cứng của 80 sector vô tuyến: cell_id (PK), tower_id (FK), technology, frequency_mhz (2100MHz 3G, 1800/2600MHz 4G, 3500MHz 5G), max_bandwidth, azimuth (hướng anten 0°, 120°, 240°) và antenna_tilt (góc ngửa anten).</w:t>
      </w:r>
    </w:p>
    <w:p>
      <w:pPr>
        <w:pStyle w:val="4"/>
        <w:keepNext/>
        <w:spacing w:before="160" w:after="60" w:line="288" w:lineRule="auto"/>
        <w:ind w:left="0"/>
      </w:pPr>
      <w:r>
        <w:rPr>
          <w:rFonts w:ascii="Times New Roman" w:hAnsi="Times New Roman"/>
          <w:b/>
          <w:color w:val="1E293B"/>
          <w:sz w:val="26"/>
        </w:rPr>
        <w:t>2.1.3 Luồng sự kiện mô phỏng (bts_syslog.log / network_kpi_events)</w:t>
      </w:r>
    </w:p>
    <w:p>
      <w:pPr>
        <w:spacing w:before="0" w:after="120" w:line="324" w:lineRule="auto"/>
        <w:jc w:val="both"/>
      </w:pPr>
      <w:r>
        <w:rPr>
          <w:rFonts w:ascii="Times New Roman" w:hAnsi="Times New Roman"/>
          <w:i w:val="0"/>
          <w:color w:val="1E293B"/>
          <w:sz w:val="26"/>
        </w:rPr>
        <w:t>Luồng sự kiện nhật ký bts_syslog.log mô phỏng luồng log nhúng thời gian thực từ firmware trạm phát sóng theo chuẩn RFC-5424. Luồng dữ liệu mang các thông tin mức độ cảnh báo (INFO, WARNING, CRITICAL) ghi nhận các sự cố: suy giảm mức thu vô tuyến (RSSI Low), nhiệt độ khuếch đại công suất vượt ngưỡng, và nghẽn hàng đợi đệm truyền dẫn.</w:t>
      </w:r>
    </w:p>
    <w:p>
      <w:pPr>
        <w:pStyle w:val="4"/>
        <w:keepNext/>
        <w:spacing w:before="160" w:after="60" w:line="288" w:lineRule="auto"/>
        <w:ind w:left="0"/>
      </w:pPr>
      <w:r>
        <w:rPr>
          <w:rFonts w:ascii="Times New Roman" w:hAnsi="Times New Roman"/>
          <w:b/>
          <w:color w:val="1E293B"/>
          <w:sz w:val="26"/>
        </w:rPr>
        <w:t>2.1.4 Cơ sở dữ liệu quan hệ đối chiếu (telecom_network.sqlite / customer_complaints.csv)</w:t>
      </w:r>
    </w:p>
    <w:p>
      <w:pPr>
        <w:spacing w:before="0" w:after="120" w:line="324" w:lineRule="auto"/>
        <w:jc w:val="both"/>
      </w:pPr>
      <w:r>
        <w:rPr>
          <w:rFonts w:ascii="Times New Roman" w:hAnsi="Times New Roman"/>
          <w:i w:val="0"/>
          <w:color w:val="1E293B"/>
          <w:sz w:val="26"/>
        </w:rPr>
        <w:t>Bảng customer_complaints.csv lưu trữ 250 bản ghi khiếu nại khách hàng gửi về tổng đài CSKH: complaint_id (PK), timestamp, user_msisdn, tower_id, cell_id, complaint_type (Chậm mạng, Rớt cuộc gọi, Mất sóng), status và resolution_notes.</w:t>
      </w:r>
    </w:p>
    <w:p>
      <w:pPr>
        <w:spacing w:before="0" w:after="120" w:line="324" w:lineRule="auto"/>
        <w:jc w:val="both"/>
      </w:pPr>
      <w:r>
        <w:rPr>
          <w:rFonts w:ascii="Times New Roman" w:hAnsi="Times New Roman"/>
          <w:i w:val="0"/>
          <w:color w:val="1E293B"/>
          <w:sz w:val="26"/>
        </w:rPr>
        <w:t>Cơ sở dữ liệu SQLite telecom_network.sqlite đóng vai trò kho đối chiếu tổng hợp, lưu trữ toàn bộ các bảng trên cùng bảng kết quả kpi_analysis_summary.</w:t>
      </w:r>
    </w:p>
    <w:p>
      <w:pPr>
        <w:keepNext/>
        <w:spacing w:before="240" w:after="80"/>
      </w:pPr>
      <w:r>
        <w:rPr>
          <w:rFonts w:ascii="Times New Roman" w:hAnsi="Times New Roman"/>
          <w:b/>
          <w:i/>
          <w:color w:val="1E3A8A"/>
          <w:sz w:val="23"/>
        </w:rPr>
        <w:t>Bảng 2.1: Khảo sát cấu trúc 4 tập dữ liệu viễn thông thực nghiệm</w:t>
      </w:r>
    </w:p>
    <w:tbl>
      <w:tblPr>
        <w:tblStyle w:val="35"/>
        <w:tblW w:type="auto" w:w="0"/>
        <w:jc w:val="center"/>
        <w:tblLook w:firstColumn="1" w:firstRow="1" w:lastColumn="0" w:lastRow="0" w:noHBand="0" w:noVBand="1" w:val="04A0"/>
      </w:tblPr>
      <w:tblGrid>
        <w:gridCol w:w="1512"/>
        <w:gridCol w:w="1512"/>
        <w:gridCol w:w="1512"/>
        <w:gridCol w:w="1512"/>
        <w:gridCol w:w="1512"/>
        <w:gridCol w:w="1512"/>
      </w:tblGrid>
      <w:tr>
        <w:tc>
          <w:tcPr>
            <w:tcW w:type="dxa" w:w="2304"/>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Tên tệp dữ liệu</w:t>
            </w:r>
          </w:p>
        </w:tc>
        <w:tc>
          <w:tcPr>
            <w:tcW w:type="dxa" w:w="1296"/>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Định dạng</w:t>
            </w:r>
          </w:p>
        </w:tc>
        <w:tc>
          <w:tcPr>
            <w:tcW w:type="dxa" w:w="1440"/>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Khóa chính (PK)</w:t>
            </w:r>
          </w:p>
        </w:tc>
        <w:tc>
          <w:tcPr>
            <w:tcW w:type="dxa" w:w="1584"/>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Khóa ngoại (FK)</w:t>
            </w:r>
          </w:p>
        </w:tc>
        <w:tc>
          <w:tcPr>
            <w:tcW w:type="dxa" w:w="864"/>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Số trường</w:t>
            </w:r>
          </w:p>
        </w:tc>
        <w:tc>
          <w:tcPr>
            <w:tcW w:type="dxa" w:w="3312"/>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Mô tả &amp; Ý nghĩa nghiệp vụ viễn thông</w:t>
            </w:r>
          </w:p>
        </w:tc>
      </w:tr>
      <w:tr>
        <w:tc>
          <w:tcPr>
            <w:tcW w:type="dxa" w:w="2304"/>
            <w:shd w:fill="FFFFFF"/>
            <w:tcMar>
              <w:top w:w="80" w:type="dxa"/>
              <w:bottom w:w="80" w:type="dxa"/>
              <w:left w:w="120" w:type="dxa"/>
              <w:right w:w="120" w:type="dxa"/>
            </w:tcMar>
          </w:tcPr>
          <w:p>
            <w:pPr>
              <w:spacing w:before="40" w:after="40" w:line="276" w:lineRule="auto"/>
              <w:jc w:val="center"/>
            </w:pPr>
            <w:r>
              <w:rPr>
                <w:rFonts w:ascii="Times New Roman" w:hAnsi="Times New Roman"/>
                <w:sz w:val="21"/>
              </w:rPr>
              <w:t>network_kpi_events.csv</w:t>
            </w:r>
          </w:p>
        </w:tc>
        <w:tc>
          <w:tcPr>
            <w:tcW w:type="dxa" w:w="1296"/>
            <w:shd w:fill="FFFFFF"/>
            <w:tcMar>
              <w:top w:w="80" w:type="dxa"/>
              <w:bottom w:w="80" w:type="dxa"/>
              <w:left w:w="120" w:type="dxa"/>
              <w:right w:w="120" w:type="dxa"/>
            </w:tcMar>
          </w:tcPr>
          <w:p>
            <w:pPr>
              <w:spacing w:before="40" w:after="40" w:line="276" w:lineRule="auto"/>
            </w:pPr>
            <w:r>
              <w:rPr>
                <w:rFonts w:ascii="Times New Roman" w:hAnsi="Times New Roman"/>
                <w:sz w:val="21"/>
              </w:rPr>
              <w:t>CSV / UTF-8</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event_id</w:t>
            </w:r>
          </w:p>
        </w:tc>
        <w:tc>
          <w:tcPr>
            <w:tcW w:type="dxa" w:w="1584"/>
            <w:shd w:fill="FFFFFF"/>
            <w:tcMar>
              <w:top w:w="80" w:type="dxa"/>
              <w:bottom w:w="80" w:type="dxa"/>
              <w:left w:w="120" w:type="dxa"/>
              <w:right w:w="120" w:type="dxa"/>
            </w:tcMar>
          </w:tcPr>
          <w:p>
            <w:pPr>
              <w:spacing w:before="40" w:after="40" w:line="276" w:lineRule="auto"/>
            </w:pPr>
            <w:r>
              <w:rPr>
                <w:rFonts w:ascii="Times New Roman" w:hAnsi="Times New Roman"/>
                <w:sz w:val="21"/>
              </w:rPr>
              <w:t>tower_id, cell_id</w:t>
            </w:r>
          </w:p>
        </w:tc>
        <w:tc>
          <w:tcPr>
            <w:tcW w:type="dxa" w:w="864"/>
            <w:shd w:fill="FFFFFF"/>
            <w:tcMar>
              <w:top w:w="80" w:type="dxa"/>
              <w:bottom w:w="80" w:type="dxa"/>
              <w:left w:w="120" w:type="dxa"/>
              <w:right w:w="120" w:type="dxa"/>
            </w:tcMar>
          </w:tcPr>
          <w:p>
            <w:pPr>
              <w:spacing w:before="40" w:after="40" w:line="276" w:lineRule="auto"/>
            </w:pPr>
            <w:r>
              <w:rPr>
                <w:rFonts w:ascii="Times New Roman" w:hAnsi="Times New Roman"/>
                <w:sz w:val="21"/>
              </w:rPr>
              <w:t>12</w:t>
            </w:r>
          </w:p>
        </w:tc>
        <w:tc>
          <w:tcPr>
            <w:tcW w:type="dxa" w:w="3312"/>
            <w:shd w:fill="FFFFFF"/>
            <w:tcMar>
              <w:top w:w="80" w:type="dxa"/>
              <w:bottom w:w="80" w:type="dxa"/>
              <w:left w:w="120" w:type="dxa"/>
              <w:right w:w="120" w:type="dxa"/>
            </w:tcMar>
          </w:tcPr>
          <w:p>
            <w:pPr>
              <w:spacing w:before="40" w:after="40" w:line="276" w:lineRule="auto"/>
            </w:pPr>
            <w:r>
              <w:rPr>
                <w:rFonts w:ascii="Times New Roman" w:hAnsi="Times New Roman"/>
                <w:sz w:val="21"/>
              </w:rPr>
              <w:t>Dữ liệu đo kiểm phiên dịch vụ di động (Tệp dữ liệu gồm 12.001 dòng: 1 dòng tiêu đề và 12.000 bản ghi đo kiểm), lưu thông lượng, độ trễ, mất gói, cờ rớt cuộc gọi và số người dùng đồng thời.</w:t>
            </w:r>
          </w:p>
        </w:tc>
      </w:tr>
      <w:tr>
        <w:tc>
          <w:tcPr>
            <w:tcW w:type="dxa" w:w="2304"/>
            <w:shd w:fill="F8FAFC"/>
            <w:tcMar>
              <w:top w:w="80" w:type="dxa"/>
              <w:bottom w:w="80" w:type="dxa"/>
              <w:left w:w="120" w:type="dxa"/>
              <w:right w:w="120" w:type="dxa"/>
            </w:tcMar>
          </w:tcPr>
          <w:p>
            <w:pPr>
              <w:spacing w:before="40" w:after="40" w:line="276" w:lineRule="auto"/>
              <w:jc w:val="center"/>
            </w:pPr>
            <w:r>
              <w:rPr>
                <w:rFonts w:ascii="Times New Roman" w:hAnsi="Times New Roman"/>
                <w:sz w:val="21"/>
              </w:rPr>
              <w:t>bts_towers.csv</w:t>
            </w:r>
          </w:p>
        </w:tc>
        <w:tc>
          <w:tcPr>
            <w:tcW w:type="dxa" w:w="1296"/>
            <w:shd w:fill="F8FAFC"/>
            <w:tcMar>
              <w:top w:w="80" w:type="dxa"/>
              <w:bottom w:w="80" w:type="dxa"/>
              <w:left w:w="120" w:type="dxa"/>
              <w:right w:w="120" w:type="dxa"/>
            </w:tcMar>
          </w:tcPr>
          <w:p>
            <w:pPr>
              <w:spacing w:before="40" w:after="40" w:line="276" w:lineRule="auto"/>
            </w:pPr>
            <w:r>
              <w:rPr>
                <w:rFonts w:ascii="Times New Roman" w:hAnsi="Times New Roman"/>
                <w:sz w:val="21"/>
              </w:rPr>
              <w:t>CSV / UTF-8</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tower_id</w:t>
            </w:r>
          </w:p>
        </w:tc>
        <w:tc>
          <w:tcPr>
            <w:tcW w:type="dxa" w:w="1584"/>
            <w:shd w:fill="F8FAFC"/>
            <w:tcMar>
              <w:top w:w="80" w:type="dxa"/>
              <w:bottom w:w="80" w:type="dxa"/>
              <w:left w:w="120" w:type="dxa"/>
              <w:right w:w="120" w:type="dxa"/>
            </w:tcMar>
          </w:tcPr>
          <w:p>
            <w:pPr>
              <w:spacing w:before="40" w:after="40" w:line="276" w:lineRule="auto"/>
            </w:pPr>
            <w:r>
              <w:rPr>
                <w:rFonts w:ascii="Times New Roman" w:hAnsi="Times New Roman"/>
                <w:sz w:val="21"/>
              </w:rPr>
              <w:t>Không có</w:t>
            </w:r>
          </w:p>
        </w:tc>
        <w:tc>
          <w:tcPr>
            <w:tcW w:type="dxa" w:w="864"/>
            <w:shd w:fill="F8FAFC"/>
            <w:tcMar>
              <w:top w:w="80" w:type="dxa"/>
              <w:bottom w:w="80" w:type="dxa"/>
              <w:left w:w="120" w:type="dxa"/>
              <w:right w:w="120" w:type="dxa"/>
            </w:tcMar>
          </w:tcPr>
          <w:p>
            <w:pPr>
              <w:spacing w:before="40" w:after="40" w:line="276" w:lineRule="auto"/>
            </w:pPr>
            <w:r>
              <w:rPr>
                <w:rFonts w:ascii="Times New Roman" w:hAnsi="Times New Roman"/>
                <w:sz w:val="21"/>
              </w:rPr>
              <w:t>7</w:t>
            </w:r>
          </w:p>
        </w:tc>
        <w:tc>
          <w:tcPr>
            <w:tcW w:type="dxa" w:w="3312"/>
            <w:shd w:fill="F8FAFC"/>
            <w:tcMar>
              <w:top w:w="80" w:type="dxa"/>
              <w:bottom w:w="80" w:type="dxa"/>
              <w:left w:w="120" w:type="dxa"/>
              <w:right w:w="120" w:type="dxa"/>
            </w:tcMar>
          </w:tcPr>
          <w:p>
            <w:pPr>
              <w:spacing w:before="40" w:after="40" w:line="276" w:lineRule="auto"/>
            </w:pPr>
            <w:r>
              <w:rPr>
                <w:rFonts w:ascii="Times New Roman" w:hAnsi="Times New Roman"/>
                <w:sz w:val="21"/>
              </w:rPr>
              <w:t>Danh mục thông tin định danh và tọa độ địa lý của trạm phát sóng (tower_name, province, district, latitude, longitude, install_date).</w:t>
            </w:r>
          </w:p>
        </w:tc>
      </w:tr>
      <w:tr>
        <w:tc>
          <w:tcPr>
            <w:tcW w:type="dxa" w:w="2304"/>
            <w:shd w:fill="FFFFFF"/>
            <w:tcMar>
              <w:top w:w="80" w:type="dxa"/>
              <w:bottom w:w="80" w:type="dxa"/>
              <w:left w:w="120" w:type="dxa"/>
              <w:right w:w="120" w:type="dxa"/>
            </w:tcMar>
          </w:tcPr>
          <w:p>
            <w:pPr>
              <w:spacing w:before="40" w:after="40" w:line="276" w:lineRule="auto"/>
              <w:jc w:val="center"/>
            </w:pPr>
            <w:r>
              <w:rPr>
                <w:rFonts w:ascii="Times New Roman" w:hAnsi="Times New Roman"/>
                <w:sz w:val="21"/>
              </w:rPr>
              <w:t>cells_catalog.csv</w:t>
            </w:r>
          </w:p>
        </w:tc>
        <w:tc>
          <w:tcPr>
            <w:tcW w:type="dxa" w:w="1296"/>
            <w:shd w:fill="FFFFFF"/>
            <w:tcMar>
              <w:top w:w="80" w:type="dxa"/>
              <w:bottom w:w="80" w:type="dxa"/>
              <w:left w:w="120" w:type="dxa"/>
              <w:right w:w="120" w:type="dxa"/>
            </w:tcMar>
          </w:tcPr>
          <w:p>
            <w:pPr>
              <w:spacing w:before="40" w:after="40" w:line="276" w:lineRule="auto"/>
            </w:pPr>
            <w:r>
              <w:rPr>
                <w:rFonts w:ascii="Times New Roman" w:hAnsi="Times New Roman"/>
                <w:sz w:val="21"/>
              </w:rPr>
              <w:t>CSV / UTF-8</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cell_id</w:t>
            </w:r>
          </w:p>
        </w:tc>
        <w:tc>
          <w:tcPr>
            <w:tcW w:type="dxa" w:w="1584"/>
            <w:shd w:fill="FFFFFF"/>
            <w:tcMar>
              <w:top w:w="80" w:type="dxa"/>
              <w:bottom w:w="80" w:type="dxa"/>
              <w:left w:w="120" w:type="dxa"/>
              <w:right w:w="120" w:type="dxa"/>
            </w:tcMar>
          </w:tcPr>
          <w:p>
            <w:pPr>
              <w:spacing w:before="40" w:after="40" w:line="276" w:lineRule="auto"/>
            </w:pPr>
            <w:r>
              <w:rPr>
                <w:rFonts w:ascii="Times New Roman" w:hAnsi="Times New Roman"/>
                <w:sz w:val="21"/>
              </w:rPr>
              <w:t>tower_id</w:t>
            </w:r>
          </w:p>
        </w:tc>
        <w:tc>
          <w:tcPr>
            <w:tcW w:type="dxa" w:w="864"/>
            <w:shd w:fill="FFFFFF"/>
            <w:tcMar>
              <w:top w:w="80" w:type="dxa"/>
              <w:bottom w:w="80" w:type="dxa"/>
              <w:left w:w="120" w:type="dxa"/>
              <w:right w:w="120" w:type="dxa"/>
            </w:tcMar>
          </w:tcPr>
          <w:p>
            <w:pPr>
              <w:spacing w:before="40" w:after="40" w:line="276" w:lineRule="auto"/>
            </w:pPr>
            <w:r>
              <w:rPr>
                <w:rFonts w:ascii="Times New Roman" w:hAnsi="Times New Roman"/>
                <w:sz w:val="21"/>
              </w:rPr>
              <w:t>8</w:t>
            </w:r>
          </w:p>
        </w:tc>
        <w:tc>
          <w:tcPr>
            <w:tcW w:type="dxa" w:w="3312"/>
            <w:shd w:fill="FFFFFF"/>
            <w:tcMar>
              <w:top w:w="80" w:type="dxa"/>
              <w:bottom w:w="80" w:type="dxa"/>
              <w:left w:w="120" w:type="dxa"/>
              <w:right w:w="120" w:type="dxa"/>
            </w:tcMar>
          </w:tcPr>
          <w:p>
            <w:pPr>
              <w:spacing w:before="40" w:after="40" w:line="276" w:lineRule="auto"/>
            </w:pPr>
            <w:r>
              <w:rPr>
                <w:rFonts w:ascii="Times New Roman" w:hAnsi="Times New Roman"/>
                <w:sz w:val="21"/>
              </w:rPr>
              <w:t>Danh mục cấu hình phần cứng vô tuyến của từng sector cell (technology 3G/4G/5G, frequency_mhz, max_bandwidth, azimuth, antenna_tilt).</w:t>
            </w:r>
          </w:p>
        </w:tc>
      </w:tr>
      <w:tr>
        <w:tc>
          <w:tcPr>
            <w:tcW w:type="dxa" w:w="2304"/>
            <w:shd w:fill="F8FAFC"/>
            <w:tcMar>
              <w:top w:w="80" w:type="dxa"/>
              <w:bottom w:w="80" w:type="dxa"/>
              <w:left w:w="120" w:type="dxa"/>
              <w:right w:w="120" w:type="dxa"/>
            </w:tcMar>
          </w:tcPr>
          <w:p>
            <w:pPr>
              <w:spacing w:before="40" w:after="40" w:line="276" w:lineRule="auto"/>
              <w:jc w:val="center"/>
            </w:pPr>
            <w:r>
              <w:rPr>
                <w:rFonts w:ascii="Times New Roman" w:hAnsi="Times New Roman"/>
                <w:sz w:val="21"/>
              </w:rPr>
              <w:t>customer_complaints.csv</w:t>
            </w:r>
          </w:p>
        </w:tc>
        <w:tc>
          <w:tcPr>
            <w:tcW w:type="dxa" w:w="1296"/>
            <w:shd w:fill="F8FAFC"/>
            <w:tcMar>
              <w:top w:w="80" w:type="dxa"/>
              <w:bottom w:w="80" w:type="dxa"/>
              <w:left w:w="120" w:type="dxa"/>
              <w:right w:w="120" w:type="dxa"/>
            </w:tcMar>
          </w:tcPr>
          <w:p>
            <w:pPr>
              <w:spacing w:before="40" w:after="40" w:line="276" w:lineRule="auto"/>
            </w:pPr>
            <w:r>
              <w:rPr>
                <w:rFonts w:ascii="Times New Roman" w:hAnsi="Times New Roman"/>
                <w:sz w:val="21"/>
              </w:rPr>
              <w:t>CSV / UTF-8</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complaint_id</w:t>
            </w:r>
          </w:p>
        </w:tc>
        <w:tc>
          <w:tcPr>
            <w:tcW w:type="dxa" w:w="1584"/>
            <w:shd w:fill="F8FAFC"/>
            <w:tcMar>
              <w:top w:w="80" w:type="dxa"/>
              <w:bottom w:w="80" w:type="dxa"/>
              <w:left w:w="120" w:type="dxa"/>
              <w:right w:w="120" w:type="dxa"/>
            </w:tcMar>
          </w:tcPr>
          <w:p>
            <w:pPr>
              <w:spacing w:before="40" w:after="40" w:line="276" w:lineRule="auto"/>
            </w:pPr>
            <w:r>
              <w:rPr>
                <w:rFonts w:ascii="Times New Roman" w:hAnsi="Times New Roman"/>
                <w:sz w:val="21"/>
              </w:rPr>
              <w:t>tower_id, cell_id</w:t>
            </w:r>
          </w:p>
        </w:tc>
        <w:tc>
          <w:tcPr>
            <w:tcW w:type="dxa" w:w="864"/>
            <w:shd w:fill="F8FAFC"/>
            <w:tcMar>
              <w:top w:w="80" w:type="dxa"/>
              <w:bottom w:w="80" w:type="dxa"/>
              <w:left w:w="120" w:type="dxa"/>
              <w:right w:w="120" w:type="dxa"/>
            </w:tcMar>
          </w:tcPr>
          <w:p>
            <w:pPr>
              <w:spacing w:before="40" w:after="40" w:line="276" w:lineRule="auto"/>
            </w:pPr>
            <w:r>
              <w:rPr>
                <w:rFonts w:ascii="Times New Roman" w:hAnsi="Times New Roman"/>
                <w:sz w:val="21"/>
              </w:rPr>
              <w:t>8</w:t>
            </w:r>
          </w:p>
        </w:tc>
        <w:tc>
          <w:tcPr>
            <w:tcW w:type="dxa" w:w="3312"/>
            <w:shd w:fill="F8FAFC"/>
            <w:tcMar>
              <w:top w:w="80" w:type="dxa"/>
              <w:bottom w:w="80" w:type="dxa"/>
              <w:left w:w="120" w:type="dxa"/>
              <w:right w:w="120" w:type="dxa"/>
            </w:tcMar>
          </w:tcPr>
          <w:p>
            <w:pPr>
              <w:spacing w:before="40" w:after="40" w:line="276" w:lineRule="auto"/>
            </w:pPr>
            <w:r>
              <w:rPr>
                <w:rFonts w:ascii="Times New Roman" w:hAnsi="Times New Roman"/>
                <w:sz w:val="21"/>
              </w:rPr>
              <w:t>Bản ghi khiếu nại của khách hàng gửi về tổng đài CSKH (user_msisdn, complaint_type, status, resolution_notes).</w:t>
            </w:r>
          </w:p>
        </w:tc>
      </w:tr>
    </w:tbl>
    <w:p>
      <w:pPr>
        <w:spacing w:before="0" w:after="120"/>
      </w:pPr>
    </w:p>
    <w:p>
      <w:pPr>
        <w:spacing w:before="0" w:after="120" w:line="324" w:lineRule="auto"/>
        <w:jc w:val="both"/>
      </w:pPr>
      <w:r>
        <w:rPr>
          <w:rFonts w:ascii="Times New Roman" w:hAnsi="Times New Roman"/>
          <w:i w:val="0"/>
          <w:color w:val="1E293B"/>
          <w:sz w:val="26"/>
        </w:rPr>
        <w:t>Sơ đồ thực thể quan hệ (ERD Schema) mô tả quan hệ phân cấp giữa 4 tập dữ liệu được thể hiện trong Hình 2.1:</w:t>
      </w:r>
    </w:p>
    <w:p>
      <w:pPr>
        <w:keepNext/>
        <w:spacing w:line="240" w:lineRule="auto" w:before="360" w:after="120"/>
        <w:jc w:val="center"/>
      </w:pPr>
      <w:r>
        <w:drawing>
          <wp:inline xmlns:a="http://schemas.openxmlformats.org/drawingml/2006/main" xmlns:pic="http://schemas.openxmlformats.org/drawingml/2006/picture">
            <wp:extent cx="5303520" cy="3368452"/>
            <wp:docPr id="2" name="Picture 2"/>
            <wp:cNvGraphicFramePr>
              <a:graphicFrameLocks noChangeAspect="1"/>
            </wp:cNvGraphicFramePr>
            <a:graphic>
              <a:graphicData uri="http://schemas.openxmlformats.org/drawingml/2006/picture">
                <pic:pic>
                  <pic:nvPicPr>
                    <pic:cNvPr id="0" name="hinh_2_1_mo_hinh_du_lieu.png"/>
                    <pic:cNvPicPr/>
                  </pic:nvPicPr>
                  <pic:blipFill>
                    <a:blip r:embed="rId10"/>
                    <a:stretch>
                      <a:fillRect/>
                    </a:stretch>
                  </pic:blipFill>
                  <pic:spPr>
                    <a:xfrm>
                      <a:off x="0" y="0"/>
                      <a:ext cx="5303520" cy="3368452"/>
                    </a:xfrm>
                    <a:prstGeom prst="rect"/>
                  </pic:spPr>
                </pic:pic>
              </a:graphicData>
            </a:graphic>
          </wp:inline>
        </w:drawing>
      </w:r>
    </w:p>
    <w:p>
      <w:pPr>
        <w:spacing w:line="276" w:lineRule="auto" w:before="80" w:after="320"/>
        <w:jc w:val="center"/>
      </w:pPr>
      <w:r>
        <w:rPr>
          <w:rFonts w:ascii="Times New Roman" w:hAnsi="Times New Roman"/>
          <w:b/>
          <w:i/>
          <w:color w:val="334155"/>
          <w:sz w:val="23"/>
        </w:rPr>
        <w:t>Hình 2.1: Sơ đồ thực thể quan hệ dữ liệu viễn thông (ERD Schema)</w:t>
      </w:r>
    </w:p>
    <w:p>
      <w:pPr>
        <w:spacing w:before="0" w:after="120" w:line="324" w:lineRule="auto"/>
        <w:jc w:val="both"/>
      </w:pPr>
      <w:r>
        <w:rPr>
          <w:rFonts w:ascii="Times New Roman" w:hAnsi="Times New Roman"/>
          <w:b/>
          <w:color w:val="0F172A"/>
          <w:sz w:val="26"/>
        </w:rPr>
        <w:t xml:space="preserve">Nhận xét Hình 2.1: </w:t>
      </w:r>
      <w:r>
        <w:rPr>
          <w:rFonts w:ascii="Times New Roman" w:hAnsi="Times New Roman"/>
          <w:i w:val="0"/>
          <w:color w:val="1E293B"/>
          <w:sz w:val="26"/>
        </w:rPr>
        <w:t>Mô hình tuân theo cấu trúc phân cấp hình cây tiêu chuẩn trong quản lý mạng di động tế bào:</w:t>
      </w:r>
    </w:p>
    <w:p>
      <w:pPr>
        <w:pStyle w:val="23"/>
        <w:spacing w:before="0" w:after="80" w:line="312" w:lineRule="auto"/>
        <w:ind w:left="360"/>
        <w:jc w:val="both"/>
      </w:pPr>
      <w:r>
        <w:rPr>
          <w:rFonts w:ascii="Times New Roman" w:hAnsi="Times New Roman"/>
          <w:color w:val="1E293B"/>
          <w:sz w:val="26"/>
        </w:rPr>
        <w:t>Quan hệ bts_towers và cells_catalog là 1 : N (Một trạm vật lý gắn với nhiều sector cell phát sóng đa hướng và đa tần số).</w:t>
      </w:r>
    </w:p>
    <w:p>
      <w:pPr>
        <w:pStyle w:val="23"/>
        <w:spacing w:before="0" w:after="80" w:line="312" w:lineRule="auto"/>
        <w:ind w:left="360"/>
        <w:jc w:val="both"/>
      </w:pPr>
      <w:r>
        <w:rPr>
          <w:rFonts w:ascii="Times New Roman" w:hAnsi="Times New Roman"/>
          <w:color w:val="1E293B"/>
          <w:sz w:val="26"/>
        </w:rPr>
        <w:t>Quan hệ cells_catalog và network_kpi_events là 1 : N (Mỗi cell liên tục phát sinh hàng nghìn bản ghi đo kiểm thời gian thực).</w:t>
      </w:r>
    </w:p>
    <w:p>
      <w:pPr>
        <w:pStyle w:val="23"/>
        <w:spacing w:before="0" w:after="80" w:line="312" w:lineRule="auto"/>
        <w:ind w:left="360"/>
        <w:jc w:val="both"/>
      </w:pPr>
      <w:r>
        <w:rPr>
          <w:rFonts w:ascii="Times New Roman" w:hAnsi="Times New Roman"/>
          <w:color w:val="1E293B"/>
          <w:sz w:val="26"/>
        </w:rPr>
        <w:t>Quan hệ giữa cell và customer_complaints là 1 : N (Hệ thống CSKH tự động ánh xạ vị trí thuê bao khiếu nại về cell đang phục vụ).</w:t>
      </w:r>
    </w:p>
    <w:p>
      <w:pPr>
        <w:pStyle w:val="3"/>
        <w:keepNext/>
        <w:spacing w:before="240" w:after="80" w:line="288" w:lineRule="auto"/>
        <w:ind w:left="0"/>
      </w:pPr>
      <w:r>
        <w:rPr>
          <w:rFonts w:ascii="Times New Roman" w:hAnsi="Times New Roman"/>
          <w:b/>
          <w:color w:val="1E3A8A"/>
          <w:sz w:val="28"/>
        </w:rPr>
        <w:t>2.2 Đánh giá chất lượng dữ liệu và các cờ cảnh báo (quality_flag)</w:t>
      </w:r>
    </w:p>
    <w:p>
      <w:pPr>
        <w:spacing w:before="0" w:after="120" w:line="324" w:lineRule="auto"/>
        <w:jc w:val="both"/>
      </w:pPr>
      <w:r>
        <w:rPr>
          <w:rFonts w:ascii="Times New Roman" w:hAnsi="Times New Roman"/>
          <w:i w:val="0"/>
          <w:color w:val="1E293B"/>
          <w:sz w:val="26"/>
        </w:rPr>
        <w:t>Dữ liệu đo kiểm viễn thông thực tế thu thập từ hàng chục nghìn trạm phát sóng luôn chứa đựng độ nhiễu và các giá trị dị thường bắt nguồn từ lỗi phần cứng cảm biến, suy hao đường truyền vô tuyến hoặc lỗi xung nhịp. Nhóm đã xây dựng ma trận phân tích rủi ro và giải pháp xử lý chất lượng dữ liệu:</w:t>
      </w:r>
    </w:p>
    <w:p>
      <w:pPr>
        <w:keepNext/>
        <w:spacing w:before="240" w:after="80"/>
      </w:pPr>
      <w:r>
        <w:rPr>
          <w:rFonts w:ascii="Times New Roman" w:hAnsi="Times New Roman"/>
          <w:b/>
          <w:i/>
          <w:color w:val="1E3A8A"/>
          <w:sz w:val="23"/>
        </w:rPr>
        <w:t>Bảng 2.2: Ma trận rủi ro và phương án xử lý chất lượng dữ liệu đo kiểm</w:t>
      </w:r>
    </w:p>
    <w:tbl>
      <w:tblPr>
        <w:tblStyle w:val="35"/>
        <w:tblW w:type="auto" w:w="0"/>
        <w:jc w:val="center"/>
        <w:tblLook w:firstColumn="1" w:firstRow="1" w:lastColumn="0" w:lastRow="0" w:noHBand="0" w:noVBand="1" w:val="04A0"/>
      </w:tblPr>
      <w:tblGrid>
        <w:gridCol w:w="1814"/>
        <w:gridCol w:w="1814"/>
        <w:gridCol w:w="1814"/>
        <w:gridCol w:w="1814"/>
        <w:gridCol w:w="1814"/>
      </w:tblGrid>
      <w:tr>
        <w:tc>
          <w:tcPr>
            <w:tcW w:type="dxa" w:w="2016"/>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Vấn đề chất lượng</w:t>
            </w:r>
          </w:p>
        </w:tc>
        <w:tc>
          <w:tcPr>
            <w:tcW w:type="dxa" w:w="1728"/>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Biểu hiện dữ liệu</w:t>
            </w:r>
          </w:p>
        </w:tc>
        <w:tc>
          <w:tcPr>
            <w:tcW w:type="dxa" w:w="2304"/>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Nguyên nhân vật lý</w:t>
            </w:r>
          </w:p>
        </w:tc>
        <w:tc>
          <w:tcPr>
            <w:tcW w:type="dxa" w:w="2016"/>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Hậu quả tính toán</w:t>
            </w:r>
          </w:p>
        </w:tc>
        <w:tc>
          <w:tcPr>
            <w:tcW w:type="dxa" w:w="2592"/>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Phương án xử lý kỹ thuật</w:t>
            </w:r>
          </w:p>
        </w:tc>
      </w:tr>
      <w:tr>
        <w:tc>
          <w:tcPr>
            <w:tcW w:type="dxa" w:w="2016"/>
            <w:shd w:fill="FFFFFF"/>
            <w:tcMar>
              <w:top w:w="80" w:type="dxa"/>
              <w:bottom w:w="80" w:type="dxa"/>
              <w:left w:w="120" w:type="dxa"/>
              <w:right w:w="120" w:type="dxa"/>
            </w:tcMar>
          </w:tcPr>
          <w:p>
            <w:pPr>
              <w:spacing w:before="40" w:after="40" w:line="276" w:lineRule="auto"/>
              <w:jc w:val="center"/>
            </w:pPr>
            <w:r>
              <w:rPr>
                <w:rFonts w:ascii="Times New Roman" w:hAnsi="Times New Roman"/>
                <w:sz w:val="21"/>
              </w:rPr>
              <w:t>Giá trị độ trễ âm</w:t>
              <w:br/>
              <w:t>(Negative Latency)</w:t>
            </w:r>
          </w:p>
        </w:tc>
        <w:tc>
          <w:tcPr>
            <w:tcW w:type="dxa" w:w="1728"/>
            <w:shd w:fill="FFFFFF"/>
            <w:tcMar>
              <w:top w:w="80" w:type="dxa"/>
              <w:bottom w:w="80" w:type="dxa"/>
              <w:left w:w="120" w:type="dxa"/>
              <w:right w:w="120" w:type="dxa"/>
            </w:tcMar>
          </w:tcPr>
          <w:p>
            <w:pPr>
              <w:spacing w:before="40" w:after="40" w:line="276" w:lineRule="auto"/>
            </w:pPr>
            <w:r>
              <w:rPr>
                <w:rFonts w:ascii="Times New Roman" w:hAnsi="Times New Roman"/>
                <w:sz w:val="21"/>
              </w:rPr>
              <w:t>latency_ms &lt; 0</w:t>
              <w:br/>
              <w:t>(VD: -15.4 ms)</w:t>
            </w:r>
          </w:p>
        </w:tc>
        <w:tc>
          <w:tcPr>
            <w:tcW w:type="dxa" w:w="2304"/>
            <w:shd w:fill="FFFFFF"/>
            <w:tcMar>
              <w:top w:w="80" w:type="dxa"/>
              <w:bottom w:w="80" w:type="dxa"/>
              <w:left w:w="120" w:type="dxa"/>
              <w:right w:w="120" w:type="dxa"/>
            </w:tcMar>
          </w:tcPr>
          <w:p>
            <w:pPr>
              <w:spacing w:before="40" w:after="40" w:line="276" w:lineRule="auto"/>
            </w:pPr>
            <w:r>
              <w:rPr>
                <w:rFonts w:ascii="Times New Roman" w:hAnsi="Times New Roman"/>
                <w:sz w:val="21"/>
              </w:rPr>
              <w:t>Lệch xung đồng hồ NTP giữa trạm BTS và máy chủ đo kiểm.</w:t>
            </w:r>
          </w:p>
        </w:tc>
        <w:tc>
          <w:tcPr>
            <w:tcW w:type="dxa" w:w="2016"/>
            <w:shd w:fill="FFFFFF"/>
            <w:tcMar>
              <w:top w:w="80" w:type="dxa"/>
              <w:bottom w:w="80" w:type="dxa"/>
              <w:left w:w="120" w:type="dxa"/>
              <w:right w:w="120" w:type="dxa"/>
            </w:tcMar>
          </w:tcPr>
          <w:p>
            <w:pPr>
              <w:spacing w:before="40" w:after="40" w:line="276" w:lineRule="auto"/>
            </w:pPr>
            <w:r>
              <w:rPr>
                <w:rFonts w:ascii="Times New Roman" w:hAnsi="Times New Roman"/>
                <w:sz w:val="21"/>
              </w:rPr>
              <w:t>Làm sai lệch giá trị trung bình độ trễ toàn mạng.</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Lọc bỏ trong Filter: filter(col('latency_ms') &gt;= 0.0).</w:t>
            </w:r>
          </w:p>
        </w:tc>
      </w:tr>
      <w:tr>
        <w:tc>
          <w:tcPr>
            <w:tcW w:type="dxa" w:w="2016"/>
            <w:shd w:fill="F8FAFC"/>
            <w:tcMar>
              <w:top w:w="80" w:type="dxa"/>
              <w:bottom w:w="80" w:type="dxa"/>
              <w:left w:w="120" w:type="dxa"/>
              <w:right w:w="120" w:type="dxa"/>
            </w:tcMar>
          </w:tcPr>
          <w:p>
            <w:pPr>
              <w:spacing w:before="40" w:after="40" w:line="276" w:lineRule="auto"/>
              <w:jc w:val="center"/>
            </w:pPr>
            <w:r>
              <w:rPr>
                <w:rFonts w:ascii="Times New Roman" w:hAnsi="Times New Roman"/>
                <w:sz w:val="21"/>
              </w:rPr>
              <w:t>Thông lượng âm</w:t>
              <w:br/>
              <w:t>(Negative Throughput)</w:t>
            </w:r>
          </w:p>
        </w:tc>
        <w:tc>
          <w:tcPr>
            <w:tcW w:type="dxa" w:w="1728"/>
            <w:shd w:fill="F8FAFC"/>
            <w:tcMar>
              <w:top w:w="80" w:type="dxa"/>
              <w:bottom w:w="80" w:type="dxa"/>
              <w:left w:w="120" w:type="dxa"/>
              <w:right w:w="120" w:type="dxa"/>
            </w:tcMar>
          </w:tcPr>
          <w:p>
            <w:pPr>
              <w:spacing w:before="40" w:after="40" w:line="276" w:lineRule="auto"/>
            </w:pPr>
            <w:r>
              <w:rPr>
                <w:rFonts w:ascii="Times New Roman" w:hAnsi="Times New Roman"/>
                <w:sz w:val="21"/>
              </w:rPr>
              <w:t>throughput_mbps &lt; 0</w:t>
              <w:br/>
              <w:t>(VD: -99.0 Mbps)</w:t>
            </w:r>
          </w:p>
        </w:tc>
        <w:tc>
          <w:tcPr>
            <w:tcW w:type="dxa" w:w="2304"/>
            <w:shd w:fill="F8FAFC"/>
            <w:tcMar>
              <w:top w:w="80" w:type="dxa"/>
              <w:bottom w:w="80" w:type="dxa"/>
              <w:left w:w="120" w:type="dxa"/>
              <w:right w:w="120" w:type="dxa"/>
            </w:tcMar>
          </w:tcPr>
          <w:p>
            <w:pPr>
              <w:spacing w:before="40" w:after="40" w:line="276" w:lineRule="auto"/>
            </w:pPr>
            <w:r>
              <w:rPr>
                <w:rFonts w:ascii="Times New Roman" w:hAnsi="Times New Roman"/>
                <w:sz w:val="21"/>
              </w:rPr>
              <w:t>Bộ đếm byte tràn số nguyên (Counter Overflow) tại firmware cũ.</w:t>
            </w:r>
          </w:p>
        </w:tc>
        <w:tc>
          <w:tcPr>
            <w:tcW w:type="dxa" w:w="2016"/>
            <w:shd w:fill="F8FAFC"/>
            <w:tcMar>
              <w:top w:w="80" w:type="dxa"/>
              <w:bottom w:w="80" w:type="dxa"/>
              <w:left w:w="120" w:type="dxa"/>
              <w:right w:w="120" w:type="dxa"/>
            </w:tcMar>
          </w:tcPr>
          <w:p>
            <w:pPr>
              <w:spacing w:before="40" w:after="40" w:line="276" w:lineRule="auto"/>
            </w:pPr>
            <w:r>
              <w:rPr>
                <w:rFonts w:ascii="Times New Roman" w:hAnsi="Times New Roman"/>
                <w:sz w:val="21"/>
              </w:rPr>
              <w:t>Gây âm tổng dung lượng phiên truyền tải.</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Loại bỏ hoàn toàn bản ghi lỗi trong bước tiền xử lý.</w:t>
            </w:r>
          </w:p>
        </w:tc>
      </w:tr>
      <w:tr>
        <w:tc>
          <w:tcPr>
            <w:tcW w:type="dxa" w:w="2016"/>
            <w:shd w:fill="FFFFFF"/>
            <w:tcMar>
              <w:top w:w="80" w:type="dxa"/>
              <w:bottom w:w="80" w:type="dxa"/>
              <w:left w:w="120" w:type="dxa"/>
              <w:right w:w="120" w:type="dxa"/>
            </w:tcMar>
          </w:tcPr>
          <w:p>
            <w:pPr>
              <w:spacing w:before="40" w:after="40" w:line="276" w:lineRule="auto"/>
              <w:jc w:val="center"/>
            </w:pPr>
            <w:r>
              <w:rPr>
                <w:rFonts w:ascii="Times New Roman" w:hAnsi="Times New Roman"/>
                <w:sz w:val="21"/>
              </w:rPr>
              <w:t>Mất gói vô lý</w:t>
              <w:br/>
              <w:t>(Out of Range Loss)</w:t>
            </w:r>
          </w:p>
        </w:tc>
        <w:tc>
          <w:tcPr>
            <w:tcW w:type="dxa" w:w="1728"/>
            <w:shd w:fill="FFFFFF"/>
            <w:tcMar>
              <w:top w:w="80" w:type="dxa"/>
              <w:bottom w:w="80" w:type="dxa"/>
              <w:left w:w="120" w:type="dxa"/>
              <w:right w:w="120" w:type="dxa"/>
            </w:tcMar>
          </w:tcPr>
          <w:p>
            <w:pPr>
              <w:spacing w:before="40" w:after="40" w:line="276" w:lineRule="auto"/>
            </w:pPr>
            <w:r>
              <w:rPr>
                <w:rFonts w:ascii="Times New Roman" w:hAnsi="Times New Roman"/>
                <w:sz w:val="21"/>
              </w:rPr>
              <w:t>packet_loss_pct &gt; 100%</w:t>
              <w:br/>
              <w:t>(VD: 150.0%)</w:t>
            </w:r>
          </w:p>
        </w:tc>
        <w:tc>
          <w:tcPr>
            <w:tcW w:type="dxa" w:w="2304"/>
            <w:shd w:fill="FFFFFF"/>
            <w:tcMar>
              <w:top w:w="80" w:type="dxa"/>
              <w:bottom w:w="80" w:type="dxa"/>
              <w:left w:w="120" w:type="dxa"/>
              <w:right w:w="120" w:type="dxa"/>
            </w:tcMar>
          </w:tcPr>
          <w:p>
            <w:pPr>
              <w:spacing w:before="40" w:after="40" w:line="276" w:lineRule="auto"/>
            </w:pPr>
            <w:r>
              <w:rPr>
                <w:rFonts w:ascii="Times New Roman" w:hAnsi="Times New Roman"/>
                <w:sz w:val="21"/>
              </w:rPr>
              <w:t>Thuật toán ước lượng mất gói suy hao đa đường bị phân kỳ.</w:t>
            </w:r>
          </w:p>
        </w:tc>
        <w:tc>
          <w:tcPr>
            <w:tcW w:type="dxa" w:w="2016"/>
            <w:shd w:fill="FFFFFF"/>
            <w:tcMar>
              <w:top w:w="80" w:type="dxa"/>
              <w:bottom w:w="80" w:type="dxa"/>
              <w:left w:w="120" w:type="dxa"/>
              <w:right w:w="120" w:type="dxa"/>
            </w:tcMar>
          </w:tcPr>
          <w:p>
            <w:pPr>
              <w:spacing w:before="40" w:after="40" w:line="276" w:lineRule="auto"/>
            </w:pPr>
            <w:r>
              <w:rPr>
                <w:rFonts w:ascii="Times New Roman" w:hAnsi="Times New Roman"/>
                <w:sz w:val="21"/>
              </w:rPr>
              <w:t>Gây sai lệch chỉ số phần trăm tỷ lệ mất gói.</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Ràng buộc kiểm tra: (col('packet_loss_pct') &lt;= 100.0).</w:t>
            </w:r>
          </w:p>
        </w:tc>
      </w:tr>
      <w:tr>
        <w:tc>
          <w:tcPr>
            <w:tcW w:type="dxa" w:w="2016"/>
            <w:shd w:fill="F8FAFC"/>
            <w:tcMar>
              <w:top w:w="80" w:type="dxa"/>
              <w:bottom w:w="80" w:type="dxa"/>
              <w:left w:w="120" w:type="dxa"/>
              <w:right w:w="120" w:type="dxa"/>
            </w:tcMar>
          </w:tcPr>
          <w:p>
            <w:pPr>
              <w:spacing w:before="40" w:after="40" w:line="276" w:lineRule="auto"/>
              <w:jc w:val="center"/>
            </w:pPr>
            <w:r>
              <w:rPr>
                <w:rFonts w:ascii="Times New Roman" w:hAnsi="Times New Roman"/>
                <w:sz w:val="21"/>
              </w:rPr>
              <w:t>Bản ghi mồ côi</w:t>
              <w:br/>
              <w:t>(Orphaned Events)</w:t>
            </w:r>
          </w:p>
        </w:tc>
        <w:tc>
          <w:tcPr>
            <w:tcW w:type="dxa" w:w="1728"/>
            <w:shd w:fill="F8FAFC"/>
            <w:tcMar>
              <w:top w:w="80" w:type="dxa"/>
              <w:bottom w:w="80" w:type="dxa"/>
              <w:left w:w="120" w:type="dxa"/>
              <w:right w:w="120" w:type="dxa"/>
            </w:tcMar>
          </w:tcPr>
          <w:p>
            <w:pPr>
              <w:spacing w:before="40" w:after="40" w:line="276" w:lineRule="auto"/>
            </w:pPr>
            <w:r>
              <w:rPr>
                <w:rFonts w:ascii="Times New Roman" w:hAnsi="Times New Roman"/>
                <w:sz w:val="21"/>
              </w:rPr>
              <w:t>tower_id hoặc cell_id</w:t>
              <w:br/>
              <w:t>bị rỗng (NULL)</w:t>
            </w:r>
          </w:p>
        </w:tc>
        <w:tc>
          <w:tcPr>
            <w:tcW w:type="dxa" w:w="2304"/>
            <w:shd w:fill="F8FAFC"/>
            <w:tcMar>
              <w:top w:w="80" w:type="dxa"/>
              <w:bottom w:w="80" w:type="dxa"/>
              <w:left w:w="120" w:type="dxa"/>
              <w:right w:w="120" w:type="dxa"/>
            </w:tcMar>
          </w:tcPr>
          <w:p>
            <w:pPr>
              <w:spacing w:before="40" w:after="40" w:line="276" w:lineRule="auto"/>
            </w:pPr>
            <w:r>
              <w:rPr>
                <w:rFonts w:ascii="Times New Roman" w:hAnsi="Times New Roman"/>
                <w:sz w:val="21"/>
              </w:rPr>
              <w:t>Lỗi đóng gói gói tin telemetry khi truyền tải trên mạng Backhaul.</w:t>
            </w:r>
          </w:p>
        </w:tc>
        <w:tc>
          <w:tcPr>
            <w:tcW w:type="dxa" w:w="2016"/>
            <w:shd w:fill="F8FAFC"/>
            <w:tcMar>
              <w:top w:w="80" w:type="dxa"/>
              <w:bottom w:w="80" w:type="dxa"/>
              <w:left w:w="120" w:type="dxa"/>
              <w:right w:w="120" w:type="dxa"/>
            </w:tcMar>
          </w:tcPr>
          <w:p>
            <w:pPr>
              <w:spacing w:before="40" w:after="40" w:line="276" w:lineRule="auto"/>
            </w:pPr>
            <w:r>
              <w:rPr>
                <w:rFonts w:ascii="Times New Roman" w:hAnsi="Times New Roman"/>
                <w:sz w:val="21"/>
              </w:rPr>
              <w:t>Làm thất bại phép Inner Join với bảng danh mục.</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Loại bỏ bản ghi: filter(col('tower_id').isNotNull()).</w:t>
            </w:r>
          </w:p>
        </w:tc>
      </w:tr>
      <w:tr>
        <w:tc>
          <w:tcPr>
            <w:tcW w:type="dxa" w:w="2016"/>
            <w:shd w:fill="FFFFFF"/>
            <w:tcMar>
              <w:top w:w="80" w:type="dxa"/>
              <w:bottom w:w="80" w:type="dxa"/>
              <w:left w:w="120" w:type="dxa"/>
              <w:right w:w="120" w:type="dxa"/>
            </w:tcMar>
          </w:tcPr>
          <w:p>
            <w:pPr>
              <w:spacing w:before="40" w:after="40" w:line="276" w:lineRule="auto"/>
              <w:jc w:val="center"/>
            </w:pPr>
            <w:r>
              <w:rPr>
                <w:rFonts w:ascii="Times New Roman" w:hAnsi="Times New Roman"/>
                <w:sz w:val="21"/>
              </w:rPr>
              <w:t>Điểm ngoại lai cực trị</w:t>
              <w:br/>
              <w:t>(Extreme Outliers)</w:t>
            </w:r>
          </w:p>
        </w:tc>
        <w:tc>
          <w:tcPr>
            <w:tcW w:type="dxa" w:w="1728"/>
            <w:shd w:fill="FFFFFF"/>
            <w:tcMar>
              <w:top w:w="80" w:type="dxa"/>
              <w:bottom w:w="80" w:type="dxa"/>
              <w:left w:w="120" w:type="dxa"/>
              <w:right w:w="120" w:type="dxa"/>
            </w:tcMar>
          </w:tcPr>
          <w:p>
            <w:pPr>
              <w:spacing w:before="40" w:after="40" w:line="276" w:lineRule="auto"/>
            </w:pPr>
            <w:r>
              <w:rPr>
                <w:rFonts w:ascii="Times New Roman" w:hAnsi="Times New Roman"/>
                <w:sz w:val="21"/>
              </w:rPr>
              <w:t>latency_ms &gt; 2000 ms</w:t>
              <w:br/>
              <w:t>(Bất thường kéo dài)</w:t>
            </w:r>
          </w:p>
        </w:tc>
        <w:tc>
          <w:tcPr>
            <w:tcW w:type="dxa" w:w="2304"/>
            <w:shd w:fill="FFFFFF"/>
            <w:tcMar>
              <w:top w:w="80" w:type="dxa"/>
              <w:bottom w:w="80" w:type="dxa"/>
              <w:left w:w="120" w:type="dxa"/>
              <w:right w:w="120" w:type="dxa"/>
            </w:tcMar>
          </w:tcPr>
          <w:p>
            <w:pPr>
              <w:spacing w:before="40" w:after="40" w:line="276" w:lineRule="auto"/>
            </w:pPr>
            <w:r>
              <w:rPr>
                <w:rFonts w:ascii="Times New Roman" w:hAnsi="Times New Roman"/>
                <w:sz w:val="21"/>
              </w:rPr>
              <w:t>Sự cố đứt liên kết truyền dẫn cáp quang hoặc sập nguồn trạm.</w:t>
            </w:r>
          </w:p>
        </w:tc>
        <w:tc>
          <w:tcPr>
            <w:tcW w:type="dxa" w:w="2016"/>
            <w:shd w:fill="FFFFFF"/>
            <w:tcMar>
              <w:top w:w="80" w:type="dxa"/>
              <w:bottom w:w="80" w:type="dxa"/>
              <w:left w:w="120" w:type="dxa"/>
              <w:right w:w="120" w:type="dxa"/>
            </w:tcMar>
          </w:tcPr>
          <w:p>
            <w:pPr>
              <w:spacing w:before="40" w:after="40" w:line="276" w:lineRule="auto"/>
            </w:pPr>
            <w:r>
              <w:rPr>
                <w:rFonts w:ascii="Times New Roman" w:hAnsi="Times New Roman"/>
                <w:sz w:val="21"/>
              </w:rPr>
              <w:t>Làm méo phân phối thống kê chất lượng mạng.</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Xác định bằng biểu đồ Boxplot và phân cụm cô lập.</w:t>
            </w:r>
          </w:p>
        </w:tc>
      </w:tr>
    </w:tbl>
    <w:p>
      <w:pPr>
        <w:spacing w:before="0" w:after="120"/>
      </w:pPr>
    </w:p>
    <w:p>
      <w:pPr>
        <w:spacing w:before="0" w:after="120" w:line="324" w:lineRule="auto"/>
        <w:jc w:val="both"/>
      </w:pPr>
      <w:r>
        <w:rPr>
          <w:rFonts w:ascii="Times New Roman" w:hAnsi="Times New Roman"/>
          <w:b/>
          <w:color w:val="0F172A"/>
          <w:sz w:val="26"/>
        </w:rPr>
        <w:t xml:space="preserve">Cơ chế cờ cảnh báo: </w:t>
      </w:r>
      <w:r>
        <w:rPr>
          <w:rFonts w:ascii="Times New Roman" w:hAnsi="Times New Roman"/>
          <w:i w:val="0"/>
          <w:color w:val="1E293B"/>
          <w:sz w:val="26"/>
        </w:rPr>
        <w:t>Cờ cảnh báo chất lượng dữ liệu (quality_flag): Mỗi bản ghi được đánh dấu cờ nhị phân: quality_flag = 1 nếu vượt qua tất cả các bài kiểm tra logic; quality_flag = 0 nếu vi phạm bất kỳ điều kiện nào trong Bảng 2.2 để cách ly xử lý.</w:t>
      </w:r>
    </w:p>
    <w:p>
      <w:pPr>
        <w:pStyle w:val="3"/>
        <w:keepNext/>
        <w:spacing w:before="240" w:after="80" w:line="288" w:lineRule="auto"/>
        <w:ind w:left="0"/>
      </w:pPr>
      <w:r>
        <w:rPr>
          <w:rFonts w:ascii="Times New Roman" w:hAnsi="Times New Roman"/>
          <w:b/>
          <w:color w:val="1E3A8A"/>
          <w:sz w:val="28"/>
        </w:rPr>
        <w:t>2.3 Quy trình tiền xử lý và làm sạch dữ liệu (Data Cleaning &amp; Normalization)</w:t>
      </w:r>
    </w:p>
    <w:p>
      <w:pPr>
        <w:spacing w:before="0" w:after="120" w:line="324" w:lineRule="auto"/>
        <w:jc w:val="both"/>
      </w:pPr>
      <w:r>
        <w:rPr>
          <w:rFonts w:ascii="Times New Roman" w:hAnsi="Times New Roman"/>
          <w:i w:val="0"/>
          <w:color w:val="1E293B"/>
          <w:sz w:val="26"/>
        </w:rPr>
        <w:t>Quy trình tiền xử lý dữ liệu được thiết kế thành một chuỗi biến đổi tuần tự gồm 2 bước cốt lõi:</w:t>
      </w:r>
    </w:p>
    <w:p>
      <w:pPr>
        <w:pStyle w:val="23"/>
        <w:spacing w:before="0" w:after="80" w:line="312" w:lineRule="auto"/>
        <w:ind w:left="360"/>
        <w:jc w:val="both"/>
      </w:pPr>
      <w:r>
        <w:rPr>
          <w:rFonts w:ascii="Times New Roman" w:hAnsi="Times New Roman"/>
          <w:color w:val="1E293B"/>
          <w:sz w:val="26"/>
        </w:rPr>
        <w:t>Bước 1 - Khử trùng lặp và làm sạch logic (Data Cleansing): Hệ thống loại bỏ các bản ghi trùng lặp (distinct) do cơ chế gửi lại bản tin của mạng truyền dẫn, đồng thời loại bỏ các dòng có trường định danh bị rỗng hoặc vi phạm các miền giá trị vật lý (độ trễ âm, thông lượng âm, mất gói vượt 100%). Sau bước này, tập dữ liệu thực nghiệm đã loại bỏ 48 bản ghi lỗi (chiếm 0.40%), giữ lại 11,952 bản ghi hoàn toàn sạch.</w:t>
      </w:r>
    </w:p>
    <w:p>
      <w:pPr>
        <w:pStyle w:val="23"/>
        <w:spacing w:before="0" w:after="80" w:line="312" w:lineRule="auto"/>
        <w:ind w:left="360"/>
        <w:jc w:val="both"/>
      </w:pPr>
      <w:r>
        <w:rPr>
          <w:rFonts w:ascii="Times New Roman" w:hAnsi="Times New Roman"/>
          <w:b/>
          <w:color w:val="0F172A"/>
          <w:sz w:val="26"/>
        </w:rPr>
        <w:t xml:space="preserve">Kỹ thuật tạo đặc trưng: </w:t>
      </w:r>
      <w:r>
        <w:rPr>
          <w:rFonts w:ascii="Times New Roman" w:hAnsi="Times New Roman"/>
          <w:color w:val="1E293B"/>
          <w:sz w:val="26"/>
        </w:rPr>
        <w:t>Bước 2 - Kỹ thuật tạo đặc trưng nghiệp vụ (Feature Engineering): Hệ thống tính toán thêm 4 cột đặc trưng phái sinh phục vụ phân tích nghiệp vụ và mô hình học máy:</w:t>
      </w:r>
    </w:p>
    <w:p>
      <w:pPr>
        <w:spacing w:before="0" w:after="120" w:line="324" w:lineRule="auto"/>
        <w:jc w:val="both"/>
      </w:pPr>
      <w:r>
        <w:rPr>
          <w:rFonts w:ascii="Times New Roman" w:hAnsi="Times New Roman"/>
          <w:b/>
          <w:color w:val="0F172A"/>
          <w:sz w:val="26"/>
        </w:rPr>
        <w:t xml:space="preserve">• Công thức 1: </w:t>
      </w:r>
      <w:r>
        <w:rPr>
          <w:rFonts w:ascii="Times New Roman" w:hAnsi="Times New Roman"/>
          <w:i w:val="0"/>
          <w:color w:val="1E293B"/>
          <w:sz w:val="26"/>
        </w:rPr>
        <w:t>1. Dung lượng phiên dữ liệu (Session Volume - MB):</w:t>
      </w:r>
    </w:p>
    <w:p>
      <w:pPr>
        <w:spacing w:before="0" w:after="120" w:line="324" w:lineRule="auto"/>
        <w:jc w:val="center"/>
      </w:pPr>
      <w:r>
        <w:rPr>
          <w:rFonts w:ascii="Times New Roman" w:hAnsi="Times New Roman"/>
          <w:i/>
          <w:color w:val="1E293B"/>
          <w:sz w:val="26"/>
        </w:rPr>
        <w:t>session_volume_mb = (throughput_mbps * 5.0 giây) / 8.0 bits/Byte</w:t>
      </w:r>
    </w:p>
    <w:p>
      <w:pPr>
        <w:spacing w:before="0" w:after="120" w:line="324" w:lineRule="auto"/>
        <w:jc w:val="both"/>
      </w:pPr>
      <w:r>
        <w:rPr>
          <w:rFonts w:ascii="Times New Roman" w:hAnsi="Times New Roman"/>
          <w:b/>
          <w:color w:val="0F172A"/>
          <w:sz w:val="26"/>
        </w:rPr>
        <w:t xml:space="preserve">• Công thức 2: </w:t>
      </w:r>
      <w:r>
        <w:rPr>
          <w:rFonts w:ascii="Times New Roman" w:hAnsi="Times New Roman"/>
          <w:i w:val="0"/>
          <w:color w:val="1E293B"/>
          <w:sz w:val="26"/>
        </w:rPr>
        <w:t>2. Tỷ lệ rớt cuộc gọi chuẩn hóa (Call Drop Rate %):</w:t>
      </w:r>
    </w:p>
    <w:p>
      <w:pPr>
        <w:spacing w:before="0" w:after="120" w:line="324" w:lineRule="auto"/>
        <w:jc w:val="center"/>
      </w:pPr>
      <w:r>
        <w:rPr>
          <w:rFonts w:ascii="Times New Roman" w:hAnsi="Times New Roman"/>
          <w:i/>
          <w:color w:val="1E293B"/>
          <w:sz w:val="26"/>
        </w:rPr>
        <w:t>call_drop_rate_pct = 100.0% nếu call_dropped = 1; ngược lại = 0.0%</w:t>
      </w:r>
    </w:p>
    <w:p>
      <w:pPr>
        <w:spacing w:before="0" w:after="120" w:line="324" w:lineRule="auto"/>
        <w:jc w:val="both"/>
      </w:pPr>
      <w:r>
        <w:rPr>
          <w:rFonts w:ascii="Times New Roman" w:hAnsi="Times New Roman"/>
          <w:b/>
          <w:color w:val="0F172A"/>
          <w:sz w:val="26"/>
        </w:rPr>
        <w:t xml:space="preserve">• Công thức 3: </w:t>
      </w:r>
      <w:r>
        <w:rPr>
          <w:rFonts w:ascii="Times New Roman" w:hAnsi="Times New Roman"/>
          <w:i w:val="0"/>
          <w:color w:val="1E293B"/>
          <w:sz w:val="26"/>
        </w:rPr>
        <w:t>3. Nhận diện trạng thái quá tải vô tuyến (Congestion Status):</w:t>
      </w:r>
    </w:p>
    <w:p>
      <w:pPr>
        <w:spacing w:before="0" w:after="120" w:line="324" w:lineRule="auto"/>
        <w:jc w:val="center"/>
      </w:pPr>
      <w:r>
        <w:rPr>
          <w:rFonts w:ascii="Times New Roman" w:hAnsi="Times New Roman"/>
          <w:i/>
          <w:color w:val="1E293B"/>
          <w:sz w:val="26"/>
        </w:rPr>
        <w:t>congestion_status = 'QUÁ_TẢI' nếu (num_active_users &gt; 150 VÀ throughput_mbps &lt; 15.0); ngược lại = 'BÌNH_THƯỜNG'</w:t>
      </w:r>
    </w:p>
    <w:p>
      <w:pPr>
        <w:spacing w:before="0" w:after="120" w:line="324" w:lineRule="auto"/>
        <w:jc w:val="both"/>
      </w:pPr>
      <w:r>
        <w:rPr>
          <w:rFonts w:ascii="Times New Roman" w:hAnsi="Times New Roman"/>
          <w:b/>
          <w:color w:val="0F172A"/>
          <w:sz w:val="26"/>
        </w:rPr>
        <w:t xml:space="preserve">• Công thức 4: </w:t>
      </w:r>
      <w:r>
        <w:rPr>
          <w:rFonts w:ascii="Times New Roman" w:hAnsi="Times New Roman"/>
          <w:i w:val="0"/>
          <w:color w:val="1E293B"/>
          <w:sz w:val="26"/>
        </w:rPr>
        <w:t>4. Điểm chất lượng dịch vụ tổng hợp (QoS Score - Thang điểm 100):</w:t>
      </w:r>
    </w:p>
    <w:p>
      <w:pPr>
        <w:spacing w:before="0" w:after="120" w:line="324" w:lineRule="auto"/>
        <w:jc w:val="center"/>
      </w:pPr>
      <w:r>
        <w:rPr>
          <w:rFonts w:ascii="Times New Roman" w:hAnsi="Times New Roman"/>
          <w:i/>
          <w:color w:val="1E293B"/>
          <w:sz w:val="26"/>
        </w:rPr>
        <w:t>qos_score = 100.0 - (0.35 * latency_ms + 0.35 * packet_loss_pct * 5.0 + 0.30 * call_dropped * 50.0)</w:t>
      </w:r>
    </w:p>
    <w:p>
      <w:r>
        <w:br w:type="page"/>
      </w:r>
    </w:p>
    <w:p>
      <w:pPr>
        <w:pStyle w:val="2"/>
        <w:keepNext/>
        <w:spacing w:before="320" w:after="120" w:line="288" w:lineRule="auto"/>
        <w:jc w:val="left"/>
      </w:pPr>
      <w:r>
        <w:rPr>
          <w:rFonts w:ascii="Times New Roman" w:hAnsi="Times New Roman"/>
          <w:b/>
          <w:color w:val="0F172A"/>
          <w:sz w:val="32"/>
        </w:rPr>
        <w:t>CHƯƠNG 3. XÂY DỰNG HỆ THỐNG XỬ LÝ DỮ LIỆU LỚN</w:t>
      </w:r>
    </w:p>
    <w:p>
      <w:pPr>
        <w:pStyle w:val="3"/>
        <w:keepNext/>
        <w:spacing w:before="240" w:after="80" w:line="288" w:lineRule="auto"/>
        <w:ind w:left="0"/>
      </w:pPr>
      <w:r>
        <w:rPr>
          <w:rFonts w:ascii="Times New Roman" w:hAnsi="Times New Roman"/>
          <w:b/>
          <w:color w:val="1E3A8A"/>
          <w:sz w:val="28"/>
        </w:rPr>
        <w:t>3.1 Cấu hình và thu nạp dữ liệu bằng Apache Flume</w:t>
      </w:r>
    </w:p>
    <w:p>
      <w:pPr>
        <w:spacing w:before="0" w:after="120" w:line="324" w:lineRule="auto"/>
        <w:jc w:val="both"/>
      </w:pPr>
      <w:r>
        <w:rPr>
          <w:rFonts w:ascii="Times New Roman" w:hAnsi="Times New Roman"/>
          <w:i w:val="0"/>
          <w:color w:val="1E293B"/>
          <w:sz w:val="26"/>
        </w:rPr>
        <w:t>Apache Flume đóng vai trò là tầng cửa ngõ thu nạp dữ liệu phân tán (Ingestion Layer). Hệ thống thiết lập hai kịch bản thu nạp chuyên biệt cho hai hình thức dữ liệu:</w:t>
      </w:r>
    </w:p>
    <w:p>
      <w:pPr>
        <w:keepNext/>
        <w:spacing w:line="240" w:lineRule="auto" w:before="360" w:after="120"/>
        <w:jc w:val="center"/>
      </w:pPr>
      <w:r>
        <w:drawing>
          <wp:inline xmlns:a="http://schemas.openxmlformats.org/drawingml/2006/main" xmlns:pic="http://schemas.openxmlformats.org/drawingml/2006/picture">
            <wp:extent cx="5349240" cy="2100072"/>
            <wp:docPr id="3" name="Picture 3"/>
            <wp:cNvGraphicFramePr>
              <a:graphicFrameLocks noChangeAspect="1"/>
            </wp:cNvGraphicFramePr>
            <a:graphic>
              <a:graphicData uri="http://schemas.openxmlformats.org/drawingml/2006/picture">
                <pic:pic>
                  <pic:nvPicPr>
                    <pic:cNvPr id="0" name="hinh_3_1_pipeline_xu_ly.png"/>
                    <pic:cNvPicPr/>
                  </pic:nvPicPr>
                  <pic:blipFill>
                    <a:blip r:embed="rId11"/>
                    <a:stretch>
                      <a:fillRect/>
                    </a:stretch>
                  </pic:blipFill>
                  <pic:spPr>
                    <a:xfrm>
                      <a:off x="0" y="0"/>
                      <a:ext cx="5349240" cy="2100072"/>
                    </a:xfrm>
                    <a:prstGeom prst="rect"/>
                  </pic:spPr>
                </pic:pic>
              </a:graphicData>
            </a:graphic>
          </wp:inline>
        </w:drawing>
      </w:r>
    </w:p>
    <w:p>
      <w:pPr>
        <w:spacing w:line="276" w:lineRule="auto" w:before="80" w:after="320"/>
        <w:jc w:val="center"/>
      </w:pPr>
      <w:r>
        <w:rPr>
          <w:rFonts w:ascii="Times New Roman" w:hAnsi="Times New Roman"/>
          <w:b/>
          <w:i/>
          <w:color w:val="334155"/>
          <w:sz w:val="23"/>
        </w:rPr>
        <w:t>Hình 3.1: Pipeline luồng dữ liệu đầu cuối từ Ingestion đến Analytics</w:t>
      </w:r>
    </w:p>
    <w:p>
      <w:pPr>
        <w:pStyle w:val="4"/>
        <w:keepNext/>
        <w:spacing w:before="160" w:after="60" w:line="288" w:lineRule="auto"/>
        <w:ind w:left="0"/>
      </w:pPr>
      <w:r>
        <w:rPr>
          <w:rFonts w:ascii="Times New Roman" w:hAnsi="Times New Roman"/>
          <w:b/>
          <w:color w:val="1E293B"/>
          <w:sz w:val="26"/>
        </w:rPr>
        <w:t>3.1.1 Kịch bản 1: Thu nạp dữ liệu lô CSV (Spooling Directory &amp; FileChannel)</w:t>
      </w:r>
    </w:p>
    <w:p>
      <w:pPr>
        <w:spacing w:before="0" w:after="120" w:line="324" w:lineRule="auto"/>
        <w:jc w:val="both"/>
      </w:pPr>
      <w:r>
        <w:rPr>
          <w:rFonts w:ascii="Times New Roman" w:hAnsi="Times New Roman"/>
          <w:i w:val="0"/>
          <w:color w:val="1E293B"/>
          <w:sz w:val="26"/>
        </w:rPr>
        <w:t>Kịch bản thu nạp tệp CSV định kỳ từ các trạm đo kiểm vào HDFS sử dụng Spooling Directory Source để theo dõi thư mục cục bộ, FileChannel bền vững bảo toàn dữ liệu khi có sự cố, và HDFS Sink tự động phân vùng theo thời gian:</w:t>
      </w:r>
    </w:p>
    <w:p>
      <w:pPr>
        <w:keepNext/>
        <w:spacing w:before="160" w:after="40"/>
      </w:pPr>
      <w:r>
        <w:rPr>
          <w:rFonts w:ascii="Times New Roman" w:hAnsi="Times New Roman"/>
          <w:b/>
          <w:i/>
          <w:sz w:val="22"/>
        </w:rPr>
        <w:t>Đoạn mã 3.1: Cấu hình Flume nạp tệp CSV theo lô vào HDFS (flume_csv_to_hdfs.conf)</w:t>
      </w:r>
    </w:p>
    <w:tbl>
      <w:tblPr>
        <w:tblStyle w:val="35"/>
        <w:tblW w:type="auto" w:w="0"/>
        <w:jc w:val="center"/>
        <w:tblLook w:firstColumn="1" w:firstRow="1" w:lastColumn="0" w:lastRow="0" w:noHBand="0" w:noVBand="1" w:val="04A0"/>
      </w:tblPr>
      <w:tblGrid>
        <w:gridCol w:w="9072"/>
      </w:tblGrid>
      <w:tr>
        <w:tc>
          <w:tcPr>
            <w:tcW w:type="dxa" w:w="9072"/>
            <w:shd w:fill="F1F5F9"/>
            <w:tcMar>
              <w:top w:w="100" w:type="dxa"/>
              <w:bottom w:w="100" w:type="dxa"/>
              <w:left w:w="150" w:type="dxa"/>
              <w:right w:w="150" w:type="dxa"/>
            </w:tcMar>
          </w:tcPr>
          <w:p>
            <w:pPr>
              <w:spacing w:before="80" w:after="80" w:line="276" w:lineRule="auto"/>
            </w:pPr>
            <w:r>
              <w:rPr>
                <w:rFonts w:ascii="Consolas" w:hAnsi="Consolas"/>
                <w:color w:val="0F172A"/>
                <w:sz w:val="19"/>
              </w:rPr>
              <w:t># Cấu hình Flume Agent: Nạp CSV lô vào HDFS</w:t>
              <w:br/>
              <w:t>csvAgent.sources = src_spool_csv</w:t>
              <w:br/>
              <w:t>csvAgent.channels = ch_file_csv</w:t>
              <w:br/>
              <w:t>csvAgent.sinks = snk_hdfs_csv</w:t>
              <w:br/>
              <w:br/>
              <w:t># 1. Source: Theo dõi thư mục chứa tệp CSV đo kiểm</w:t>
              <w:br/>
              <w:t>csvAgent.sources.src_spool_csv.type = spooldir</w:t>
              <w:br/>
              <w:t>csvAgent.sources.src_spool_csv.spoolDir = /var/log/telecom/batch_csv</w:t>
              <w:br/>
              <w:t>csvAgent.sources.src_spool_csv.fileSuffix = .COMPLETED</w:t>
              <w:br/>
              <w:t>csvAgent.sources.src_spool_csv.interceptors = it_ts</w:t>
              <w:br/>
              <w:t>csvAgent.sources.src_spool_csv.interceptors.it_ts.type = timestamp</w:t>
              <w:br/>
              <w:br/>
              <w:t># 2. Channel: FileChannel bền bỉ chống mất mát dữ liệu</w:t>
              <w:br/>
              <w:t>csvAgent.channels.ch_file_csv.type = file</w:t>
              <w:br/>
              <w:t>csvAgent.channels.ch_file_csv.checkpointDir = /var/flume/checkpoint/csv</w:t>
              <w:br/>
              <w:t>csvAgent.channels.ch_file_csv.dataDirs = /var/flume/data/csv</w:t>
              <w:br/>
              <w:t>csvAgent.channels.ch_file_csv.capacity = 1000000</w:t>
              <w:br/>
              <w:t>csvAgent.channels.ch_file_csv.transactionCapacity = 10000</w:t>
              <w:br/>
              <w:br/>
              <w:t># 3. Sink: Ghi phân vùng vào vùng Raw trên HDFS</w:t>
              <w:br/>
              <w:t>csvAgent.sinks.snk_hdfs_csv.type = hdfs</w:t>
              <w:br/>
              <w:t>csvAgent.sinks.snk_hdfs_csv.hdfs.path = hdfs://masternode:9000/telecom/raw/year=%Y/month=%m/day=%d/</w:t>
              <w:br/>
              <w:t>csvAgent.sinks.snk_hdfs_csv.hdfs.filePrefix = kpi_events_</w:t>
              <w:br/>
              <w:t>csvAgent.sinks.snk_hdfs_csv.hdfs.fileType = DataStream</w:t>
              <w:br/>
              <w:t>csvAgent.sinks.snk_hdfs_csv.hdfs.rollSize = 134217728  # Cắt tệp đúng 128 MB (1 block HDFS)</w:t>
              <w:br/>
              <w:t>csvAgent.sinks.snk_hdfs_csv.hdfs.rollInterval = 3600</w:t>
              <w:br/>
              <w:t>csvAgent.sinks.snk_hdfs_csv.hdfs.batchSize = 2000</w:t>
            </w:r>
          </w:p>
        </w:tc>
      </w:tr>
    </w:tbl>
    <w:p>
      <w:pPr>
        <w:spacing w:before="0" w:after="120"/>
      </w:pPr>
    </w:p>
    <w:p>
      <w:pPr>
        <w:pStyle w:val="4"/>
        <w:keepNext/>
        <w:spacing w:before="160" w:after="60" w:line="288" w:lineRule="auto"/>
        <w:ind w:left="0"/>
      </w:pPr>
      <w:r>
        <w:rPr>
          <w:rFonts w:ascii="Times New Roman" w:hAnsi="Times New Roman"/>
          <w:b/>
          <w:color w:val="1E293B"/>
          <w:sz w:val="26"/>
        </w:rPr>
        <w:t>3.1.2 Kịch bản 2: Thu nạp luồng sự kiện thời gian thực (Netcat &amp; MemoryChannel)</w:t>
      </w:r>
    </w:p>
    <w:p>
      <w:pPr>
        <w:spacing w:before="0" w:after="120" w:line="324" w:lineRule="auto"/>
        <w:jc w:val="both"/>
      </w:pPr>
      <w:r>
        <w:rPr>
          <w:rFonts w:ascii="Times New Roman" w:hAnsi="Times New Roman"/>
          <w:i w:val="0"/>
          <w:color w:val="1E293B"/>
          <w:sz w:val="26"/>
        </w:rPr>
        <w:t>Đối với các sự kiện đo kiểm nóng cần xử lý tức thời, Flume sử dụng Netcat/Kafka Source kết hợp cơ chế nhân đôi luồng (Fan-out Replication) sang 2 Channel: MemoryChannel nạp nhanh vào HDFS và FileChannel nạp vào Apache HBase NoSQL:</w:t>
      </w:r>
    </w:p>
    <w:p>
      <w:pPr>
        <w:keepNext/>
        <w:spacing w:before="160" w:after="40"/>
      </w:pPr>
      <w:r>
        <w:rPr>
          <w:rFonts w:ascii="Times New Roman" w:hAnsi="Times New Roman"/>
          <w:b/>
          <w:i/>
          <w:sz w:val="22"/>
        </w:rPr>
        <w:t>Đoạn mã 3.2: Cấu hình Flume Fan-out thu nhận luồng sự kiện thời gian thực</w:t>
      </w:r>
    </w:p>
    <w:tbl>
      <w:tblPr>
        <w:tblStyle w:val="35"/>
        <w:tblW w:type="auto" w:w="0"/>
        <w:jc w:val="center"/>
        <w:tblLook w:firstColumn="1" w:firstRow="1" w:lastColumn="0" w:lastRow="0" w:noHBand="0" w:noVBand="1" w:val="04A0"/>
      </w:tblPr>
      <w:tblGrid>
        <w:gridCol w:w="9072"/>
      </w:tblGrid>
      <w:tr>
        <w:tc>
          <w:tcPr>
            <w:tcW w:type="dxa" w:w="9072"/>
            <w:shd w:fill="F1F5F9"/>
            <w:tcMar>
              <w:top w:w="100" w:type="dxa"/>
              <w:bottom w:w="100" w:type="dxa"/>
              <w:left w:w="150" w:type="dxa"/>
              <w:right w:w="150" w:type="dxa"/>
            </w:tcMar>
          </w:tcPr>
          <w:p>
            <w:pPr>
              <w:spacing w:before="80" w:after="80" w:line="276" w:lineRule="auto"/>
            </w:pPr>
            <w:r>
              <w:rPr>
                <w:rFonts w:ascii="Consolas" w:hAnsi="Consolas"/>
                <w:color w:val="0F172A"/>
                <w:sz w:val="19"/>
              </w:rPr>
              <w:t># Cấu hình Flume Agent: Luồng sự kiện nóng Fan-out</w:t>
              <w:br/>
              <w:t>streamAgent.sources = src_stream_events</w:t>
              <w:br/>
              <w:t>streamAgent.channels = ch_hbase_file ch_hdfs_mem</w:t>
              <w:br/>
              <w:t>streamAgent.sinks = snk_hbase_kpi snk_hdfs_raw</w:t>
              <w:br/>
              <w:br/>
              <w:t># Source: Tiếp nhận luồng sự kiện socket qua cổng TCP 8888</w:t>
              <w:br/>
              <w:t>streamAgent.sources.src_stream_events.type = netcat</w:t>
              <w:br/>
              <w:t>streamAgent.sources.src_stream_events.bind = 0.0.0.0</w:t>
              <w:br/>
              <w:t>streamAgent.sources.src_stream_events.port = 8888</w:t>
              <w:br/>
              <w:br/>
              <w:t># Fan-out: Ghi song song vào 2 Channel</w:t>
              <w:br/>
              <w:t>streamAgent.channels.ch_hbase_file.type = file</w:t>
              <w:br/>
              <w:t>streamAgent.channels.ch_hdfs_mem.type = memory</w:t>
              <w:br/>
              <w:t>streamAgent.channels.ch_hdfs_mem.capacity = 100000</w:t>
              <w:br/>
              <w:br/>
              <w:t># Sinks: Ghi đồng thời vào HBase NoSQL và HDFS Data Lake</w:t>
              <w:br/>
              <w:t>streamAgent.sinks.snk_hbase_kpi.type = asynchbase</w:t>
              <w:br/>
              <w:t>streamAgent.sinks.snk_hbase_kpi.table = telecom_kpi</w:t>
              <w:br/>
              <w:t>streamAgent.sinks.snk_hbase_kpi.columnFamily = cf_kpi</w:t>
              <w:br/>
              <w:t>streamAgent.sinks.snk_hdfs_raw.type = hdfs</w:t>
              <w:br/>
              <w:t>streamAgent.sinks.snk_hdfs_raw.hdfs.path = hdfs://masternode:9000/telecom/realtime/</w:t>
            </w:r>
          </w:p>
        </w:tc>
      </w:tr>
    </w:tbl>
    <w:p>
      <w:pPr>
        <w:spacing w:before="0" w:after="120"/>
      </w:pPr>
    </w:p>
    <w:p>
      <w:pPr>
        <w:pStyle w:val="3"/>
        <w:keepNext/>
        <w:spacing w:before="240" w:after="80" w:line="288" w:lineRule="auto"/>
        <w:ind w:left="0"/>
      </w:pPr>
      <w:r>
        <w:rPr>
          <w:rFonts w:ascii="Times New Roman" w:hAnsi="Times New Roman"/>
          <w:b/>
          <w:color w:val="1E3A8A"/>
          <w:sz w:val="28"/>
        </w:rPr>
        <w:t>3.2 Lưu trữ và tổ chức dữ liệu trên HDFS</w:t>
      </w:r>
    </w:p>
    <w:p>
      <w:pPr>
        <w:pStyle w:val="4"/>
        <w:keepNext/>
        <w:spacing w:before="160" w:after="60" w:line="288" w:lineRule="auto"/>
        <w:ind w:left="0"/>
      </w:pPr>
      <w:r>
        <w:rPr>
          <w:rFonts w:ascii="Times New Roman" w:hAnsi="Times New Roman"/>
          <w:b/>
          <w:color w:val="1E293B"/>
          <w:sz w:val="26"/>
        </w:rPr>
        <w:t>3.2.1 Thiết kế 4 vùng dữ liệu HDFS (Raw, Staging, Curated, Output)</w:t>
      </w:r>
    </w:p>
    <w:p>
      <w:pPr>
        <w:spacing w:before="0" w:after="120" w:line="324" w:lineRule="auto"/>
        <w:jc w:val="both"/>
      </w:pPr>
      <w:r>
        <w:rPr>
          <w:rFonts w:ascii="Times New Roman" w:hAnsi="Times New Roman"/>
          <w:i w:val="0"/>
          <w:color w:val="1E293B"/>
          <w:sz w:val="26"/>
        </w:rPr>
        <w:t>Kho lưu trữ Data Lake trên HDFS được tổ chức thành 4 phân vùng độc lập theo kiến trúc chuẩn doanh nghiệp:</w:t>
      </w:r>
    </w:p>
    <w:p>
      <w:pPr>
        <w:pStyle w:val="23"/>
        <w:spacing w:before="0" w:after="80" w:line="312" w:lineRule="auto"/>
        <w:ind w:left="360"/>
        <w:jc w:val="both"/>
      </w:pPr>
      <w:r>
        <w:rPr>
          <w:rFonts w:ascii="Times New Roman" w:hAnsi="Times New Roman"/>
          <w:color w:val="1E293B"/>
          <w:sz w:val="26"/>
        </w:rPr>
        <w:t>/telecom/raw/: Vùng bất biến (Immutable), lưu trữ toàn bộ dữ liệu nhật ký thô được Flume đẩy vào theo định dạng gốc. Chỉ cấp quyền ghi cho tài khoản flume.</w:t>
      </w:r>
    </w:p>
    <w:p>
      <w:pPr>
        <w:pStyle w:val="23"/>
        <w:spacing w:before="0" w:after="80" w:line="312" w:lineRule="auto"/>
        <w:ind w:left="360"/>
        <w:jc w:val="both"/>
      </w:pPr>
      <w:r>
        <w:rPr>
          <w:rFonts w:ascii="Times New Roman" w:hAnsi="Times New Roman"/>
          <w:color w:val="1E293B"/>
          <w:sz w:val="26"/>
        </w:rPr>
        <w:t>/telecom/staging/: Vùng đệm trung gian phục vụ các tác vụ ETL hàng ngày. Dữ liệu tại đây có vòng đời ngắn và được tự động dọn dẹp sau 7 ngày.</w:t>
      </w:r>
    </w:p>
    <w:p>
      <w:pPr>
        <w:pStyle w:val="23"/>
        <w:spacing w:before="0" w:after="80" w:line="312" w:lineRule="auto"/>
        <w:ind w:left="360"/>
        <w:jc w:val="both"/>
      </w:pPr>
      <w:r>
        <w:rPr>
          <w:rFonts w:ascii="Times New Roman" w:hAnsi="Times New Roman"/>
          <w:color w:val="1E293B"/>
          <w:sz w:val="26"/>
        </w:rPr>
        <w:t>/telecom/curated/: Vùng dữ liệu sạch chuẩn hóa, lưu trữ dưới định dạng cột Snappy Parquet phân vùng theo ngày và công nghệ mạng, sẵn sàng cho các truy vấn phân tích chuyên sâu.</w:t>
      </w:r>
    </w:p>
    <w:p>
      <w:pPr>
        <w:pStyle w:val="23"/>
        <w:spacing w:before="0" w:after="80" w:line="312" w:lineRule="auto"/>
        <w:ind w:left="360"/>
        <w:jc w:val="both"/>
      </w:pPr>
      <w:r>
        <w:rPr>
          <w:rFonts w:ascii="Times New Roman" w:hAnsi="Times New Roman"/>
          <w:color w:val="1E293B"/>
          <w:sz w:val="26"/>
        </w:rPr>
        <w:t>/telecom/output/: Thư mục lưu trữ kết quả tính toán tổng hợp định kỳ của các job MapReduce, Pig và Spark.</w:t>
      </w:r>
    </w:p>
    <w:p>
      <w:pPr>
        <w:pStyle w:val="4"/>
        <w:keepNext/>
        <w:spacing w:before="160" w:after="60" w:line="288" w:lineRule="auto"/>
        <w:ind w:left="0"/>
      </w:pPr>
      <w:r>
        <w:rPr>
          <w:rFonts w:ascii="Times New Roman" w:hAnsi="Times New Roman"/>
          <w:b/>
          <w:color w:val="1E293B"/>
          <w:sz w:val="26"/>
        </w:rPr>
        <w:t>3.2.2 Cấu trúc phân vùng dữ liệu (Partitioning by Year/Month/Day/Technology)</w:t>
      </w:r>
    </w:p>
    <w:p>
      <w:pPr>
        <w:spacing w:before="0" w:after="120" w:line="324" w:lineRule="auto"/>
        <w:jc w:val="both"/>
      </w:pPr>
      <w:r>
        <w:rPr>
          <w:rFonts w:ascii="Times New Roman" w:hAnsi="Times New Roman"/>
          <w:i w:val="0"/>
          <w:color w:val="1E293B"/>
          <w:sz w:val="26"/>
        </w:rPr>
        <w:t>Chiến lược phân vùng thư mục trên HDFS tuân theo cấu trúc phân cấp thời gian và công nghệ mạng:</w:t>
      </w:r>
    </w:p>
    <w:p>
      <w:pPr>
        <w:spacing w:before="0" w:after="120" w:line="324" w:lineRule="auto"/>
        <w:jc w:val="center"/>
      </w:pPr>
      <w:r>
        <w:rPr>
          <w:rFonts w:ascii="Times New Roman" w:hAnsi="Times New Roman"/>
          <w:i/>
          <w:color w:val="1E293B"/>
          <w:sz w:val="26"/>
        </w:rPr>
        <w:t>hdfs:///telecom/curated/year=2026/month=10/day=18/technology=4G/tower_id=TOWER_003/</w:t>
      </w:r>
    </w:p>
    <w:p>
      <w:pPr>
        <w:spacing w:before="0" w:after="120" w:line="324" w:lineRule="auto"/>
        <w:jc w:val="both"/>
      </w:pPr>
      <w:r>
        <w:rPr>
          <w:rFonts w:ascii="Times New Roman" w:hAnsi="Times New Roman"/>
          <w:i w:val="0"/>
          <w:color w:val="1E293B"/>
          <w:sz w:val="26"/>
        </w:rPr>
        <w:t>Cấu trúc này giúp tối ưu hóa kỹ thuật loại trừ phân vùng không cần thiết (Partition Pruning) trong Spark SQL, giảm thiểu hơn 90% khối lượng dữ liệu phải đọc từ đĩa khi truy vấn các khung thời gian cụ thể.</w:t>
      </w:r>
    </w:p>
    <w:p>
      <w:pPr>
        <w:pStyle w:val="4"/>
        <w:keepNext/>
        <w:spacing w:before="160" w:after="60" w:line="288" w:lineRule="auto"/>
        <w:ind w:left="0"/>
      </w:pPr>
      <w:r>
        <w:rPr>
          <w:rFonts w:ascii="Times New Roman" w:hAnsi="Times New Roman"/>
          <w:b/>
          <w:color w:val="1E293B"/>
          <w:sz w:val="26"/>
        </w:rPr>
        <w:t>3.2.3 Tính toán dung lượng lưu trữ với hệ số nhân bản (Replication Factor = 3)</w:t>
      </w:r>
    </w:p>
    <w:p>
      <w:pPr>
        <w:spacing w:before="0" w:after="120" w:line="324" w:lineRule="auto"/>
        <w:jc w:val="both"/>
      </w:pPr>
      <w:r>
        <w:rPr>
          <w:rFonts w:ascii="Times New Roman" w:hAnsi="Times New Roman"/>
          <w:b/>
          <w:color w:val="0F172A"/>
          <w:sz w:val="26"/>
        </w:rPr>
        <w:t xml:space="preserve">Tính toán năng lực lưu trữ: </w:t>
      </w:r>
      <w:r>
        <w:rPr>
          <w:rFonts w:ascii="Times New Roman" w:hAnsi="Times New Roman"/>
          <w:i w:val="0"/>
          <w:color w:val="1E293B"/>
          <w:sz w:val="26"/>
        </w:rPr>
        <w:t>Bài toán hoạch định dung lượng lưu trữ HDFS cho hệ thống quản lý 500 trạm BTS thực tế:</w:t>
      </w:r>
    </w:p>
    <w:p>
      <w:pPr>
        <w:pStyle w:val="23"/>
        <w:spacing w:before="0" w:after="80" w:line="312" w:lineRule="auto"/>
        <w:ind w:left="360"/>
        <w:jc w:val="both"/>
      </w:pPr>
      <w:r>
        <w:rPr>
          <w:rFonts w:ascii="Times New Roman" w:hAnsi="Times New Roman"/>
          <w:color w:val="1E293B"/>
          <w:sz w:val="26"/>
        </w:rPr>
        <w:t>Số lượng trạm BTS: 500 trạm; Mỗi trạm gồm 4 sector cell =&gt; Toàn mạng có: 2,000 cell.</w:t>
      </w:r>
    </w:p>
    <w:p>
      <w:pPr>
        <w:pStyle w:val="23"/>
        <w:spacing w:before="0" w:after="80" w:line="312" w:lineRule="auto"/>
        <w:ind w:left="360"/>
        <w:jc w:val="both"/>
      </w:pPr>
      <w:r>
        <w:rPr>
          <w:rFonts w:ascii="Times New Roman" w:hAnsi="Times New Roman"/>
          <w:color w:val="1E293B"/>
          <w:sz w:val="26"/>
        </w:rPr>
        <w:t>Chu kỳ đo kiểm: 5 giây/lần =&gt; Tần suất sinh sự kiện toàn mạng: 400 sự kiện/giây.</w:t>
      </w:r>
    </w:p>
    <w:p>
      <w:pPr>
        <w:pStyle w:val="23"/>
        <w:spacing w:before="0" w:after="80" w:line="312" w:lineRule="auto"/>
        <w:ind w:left="360"/>
        <w:jc w:val="both"/>
      </w:pPr>
      <w:r>
        <w:rPr>
          <w:rFonts w:ascii="Times New Roman" w:hAnsi="Times New Roman"/>
          <w:color w:val="1E293B"/>
          <w:sz w:val="26"/>
        </w:rPr>
        <w:t>Tổng số sự kiện đo kiểm trong 1 ngày (86,400 giây): 2,000 * (86,400 / 5) = 34,560,000 sự kiện/ngày.</w:t>
      </w:r>
    </w:p>
    <w:p>
      <w:pPr>
        <w:pStyle w:val="23"/>
        <w:spacing w:before="0" w:after="80" w:line="312" w:lineRule="auto"/>
        <w:ind w:left="360"/>
        <w:jc w:val="both"/>
      </w:pPr>
      <w:r>
        <w:rPr>
          <w:rFonts w:ascii="Times New Roman" w:hAnsi="Times New Roman"/>
          <w:color w:val="1E293B"/>
          <w:sz w:val="26"/>
        </w:rPr>
        <w:t>Dung lượng thô chưa nén (kích thước trung bình 256 bytes/sự kiện): 34,560,000 * 256 bytes = 8.847 GB/ngày.</w:t>
      </w:r>
    </w:p>
    <w:p>
      <w:pPr>
        <w:pStyle w:val="23"/>
        <w:spacing w:before="0" w:after="80" w:line="312" w:lineRule="auto"/>
        <w:ind w:left="360"/>
        <w:jc w:val="both"/>
      </w:pPr>
      <w:r>
        <w:rPr>
          <w:rFonts w:ascii="Times New Roman" w:hAnsi="Times New Roman"/>
          <w:color w:val="1E293B"/>
          <w:sz w:val="26"/>
        </w:rPr>
        <w:t>Dung lượng sau khi nén Snappy Parquet (giảm 65% dung lượng): 8.847 GB * 0.35 = 3.097 GB/ngày.</w:t>
      </w:r>
    </w:p>
    <w:p>
      <w:pPr>
        <w:pStyle w:val="23"/>
        <w:spacing w:before="0" w:after="80" w:line="312" w:lineRule="auto"/>
        <w:ind w:left="360"/>
        <w:jc w:val="both"/>
      </w:pPr>
      <w:r>
        <w:rPr>
          <w:rFonts w:ascii="Times New Roman" w:hAnsi="Times New Roman"/>
          <w:color w:val="1E293B"/>
          <w:sz w:val="26"/>
        </w:rPr>
        <w:t>Dung lượng thực tế cần lưu trữ trên HDFS mỗi ngày (kèm 10% metadata và Replication Factor = 3): 3.097 GB * 1.10 * 3 = 10.22 GB HDFS/ngày.</w:t>
      </w:r>
    </w:p>
    <w:p>
      <w:pPr>
        <w:pStyle w:val="23"/>
        <w:spacing w:before="0" w:after="80" w:line="312" w:lineRule="auto"/>
        <w:ind w:left="360"/>
        <w:jc w:val="both"/>
      </w:pPr>
      <w:r>
        <w:rPr>
          <w:rFonts w:ascii="Times New Roman" w:hAnsi="Times New Roman"/>
          <w:color w:val="1E293B"/>
          <w:sz w:val="26"/>
        </w:rPr>
        <w:t>Dung lượng lưu trữ dự tính cho 1 năm (365 ngày): 10.22 GB * 365 = 3.73 Terabyte HDFS. Dung lượng cho 3 năm hoạt động (dự phòng mở rộng 20%/năm): xấp xỉ 13.58 Terabyte HDFS.</w:t>
      </w:r>
    </w:p>
    <w:p>
      <w:pPr>
        <w:pStyle w:val="4"/>
        <w:keepNext/>
        <w:spacing w:before="160" w:after="60" w:line="288" w:lineRule="auto"/>
        <w:ind w:left="0"/>
      </w:pPr>
      <w:r>
        <w:rPr>
          <w:rFonts w:ascii="Times New Roman" w:hAnsi="Times New Roman"/>
          <w:b/>
          <w:color w:val="1E293B"/>
          <w:sz w:val="26"/>
        </w:rPr>
        <w:t>3.2.4 Vai trò của NameNode, DataNode, YARN và cơ chế chịu lỗi (Fault Tolerance)</w:t>
      </w:r>
    </w:p>
    <w:p>
      <w:pPr>
        <w:spacing w:before="0" w:after="120" w:line="324" w:lineRule="auto"/>
        <w:jc w:val="both"/>
      </w:pPr>
      <w:r>
        <w:rPr>
          <w:rFonts w:ascii="Times New Roman" w:hAnsi="Times New Roman"/>
          <w:i w:val="0"/>
          <w:color w:val="1E293B"/>
          <w:sz w:val="26"/>
        </w:rPr>
        <w:t>NameNode quản lý cây không gian tên và bảng ánh xạ khối dữ liệu trong RAM. DataNode chịu trách nhiệm đọc/ghi các khối dữ liệu vật lý 128 MB trên ổ đĩa. NameNode duy trì liên lạc với DataNode thông qua tín hiệu nhịp tim (Heartbeat chu kỳ 3 giây) và báo cáo khối định kỳ. Nếu một DataNode ngừng phản hồi sau 10 phút 30 giây, NameNode tự động điều phối nhân bản các block bị thiếu sang DataNode khác để phục hồi đủ hệ số nhân bản RF=3. YARN ResourceManager và NodeManager điều phối tài nguyên CPU và RAM linh hoạt giữa các ứng dụng chạy song song.</w:t>
      </w:r>
    </w:p>
    <w:p>
      <w:pPr>
        <w:pStyle w:val="3"/>
        <w:keepNext/>
        <w:spacing w:before="240" w:after="80" w:line="288" w:lineRule="auto"/>
        <w:ind w:left="0"/>
      </w:pPr>
      <w:r>
        <w:rPr>
          <w:rFonts w:ascii="Times New Roman" w:hAnsi="Times New Roman"/>
          <w:b/>
          <w:color w:val="1E3A8A"/>
          <w:sz w:val="28"/>
        </w:rPr>
        <w:t>3.3 Xử lý và tổng hợp dữ liệu bằng Pig Latin</w:t>
      </w:r>
    </w:p>
    <w:p>
      <w:pPr>
        <w:pStyle w:val="4"/>
        <w:keepNext/>
        <w:spacing w:before="160" w:after="60" w:line="288" w:lineRule="auto"/>
        <w:ind w:left="0"/>
      </w:pPr>
      <w:r>
        <w:rPr>
          <w:rFonts w:ascii="Times New Roman" w:hAnsi="Times New Roman"/>
          <w:b/>
          <w:color w:val="1E293B"/>
          <w:sz w:val="26"/>
        </w:rPr>
        <w:t>3.3.1 Kịch bản Pig Latin chi tiết (LOAD, SPLIT, FILTER, JOIN, GROUP, FOREACH, STORE)</w:t>
      </w:r>
    </w:p>
    <w:p>
      <w:pPr>
        <w:spacing w:before="0" w:after="120" w:line="324" w:lineRule="auto"/>
        <w:jc w:val="both"/>
      </w:pPr>
      <w:r>
        <w:rPr>
          <w:rFonts w:ascii="Times New Roman" w:hAnsi="Times New Roman"/>
          <w:i w:val="0"/>
          <w:color w:val="1E293B"/>
          <w:sz w:val="26"/>
        </w:rPr>
        <w:t>Apache Pig Latin cung cấp cú pháp khai báo luồng dữ liệu trực quan để trích xuất và biến đổi dữ liệu đo kiểm viễn thông. Kịch bản telecom_kpi_analysis.pig thực thi chuỗi toán tử hoàn chỉnh:</w:t>
      </w:r>
    </w:p>
    <w:p>
      <w:pPr>
        <w:keepNext/>
        <w:spacing w:before="160" w:after="40"/>
      </w:pPr>
      <w:r>
        <w:rPr>
          <w:rFonts w:ascii="Times New Roman" w:hAnsi="Times New Roman"/>
          <w:b/>
          <w:i/>
          <w:sz w:val="22"/>
        </w:rPr>
        <w:t>Đoạn mã 3.3: Kịch bản Pig Latin chi tiết lọc và tổng hợp KPI mạng viễn thông</w:t>
      </w:r>
    </w:p>
    <w:tbl>
      <w:tblPr>
        <w:tblStyle w:val="35"/>
        <w:tblW w:type="auto" w:w="0"/>
        <w:jc w:val="center"/>
        <w:tblLook w:firstColumn="1" w:firstRow="1" w:lastColumn="0" w:lastRow="0" w:noHBand="0" w:noVBand="1" w:val="04A0"/>
      </w:tblPr>
      <w:tblGrid>
        <w:gridCol w:w="9072"/>
      </w:tblGrid>
      <w:tr>
        <w:tc>
          <w:tcPr>
            <w:tcW w:type="dxa" w:w="9072"/>
            <w:shd w:fill="F1F5F9"/>
            <w:tcMar>
              <w:top w:w="100" w:type="dxa"/>
              <w:bottom w:w="100" w:type="dxa"/>
              <w:left w:w="150" w:type="dxa"/>
              <w:right w:w="150" w:type="dxa"/>
            </w:tcMar>
          </w:tcPr>
          <w:p>
            <w:pPr>
              <w:spacing w:before="80" w:after="80" w:line="276" w:lineRule="auto"/>
            </w:pPr>
            <w:r>
              <w:rPr>
                <w:rFonts w:ascii="Consolas" w:hAnsi="Consolas"/>
                <w:color w:val="0F172A"/>
                <w:sz w:val="19"/>
              </w:rPr>
              <w:t>-- Nạp dữ liệu thô và lọc bỏ các bản ghi dị thường</w:t>
              <w:br/>
              <w:t>events_raw = LOAD '/telecom/input/network_kpi_events.csv' USING PigStorage(',') AS (</w:t>
              <w:br/>
              <w:t xml:space="preserve">    event_id:chararray, timestamp:chararray, tower_id:chararray, cell_id:chararray,</w:t>
              <w:br/>
              <w:t xml:space="preserve">    technology:chararray, throughput:double, latency:double, loss:double, drop:int, users:int);</w:t>
              <w:br/>
              <w:br/>
              <w:t>events_clean = FILTER events_raw BY (latency &gt;= 0.0) AND (throughput &gt;= 0.0) AND (loss &lt;= 100.0);</w:t>
              <w:br/>
              <w:t>towers = LOAD '/telecom/input/bts_towers.csv' USING PigStorage(',') AS (tower_id:chararray, name:chararray, province:chararray);</w:t>
              <w:br/>
              <w:br/>
              <w:t>-- Kết nối với bảng danh mục trạm và gom nhóm đa chiều</w:t>
              <w:br/>
              <w:t>joined = JOIN events_clean BY tower_id, towers BY tower_id;</w:t>
              <w:br/>
              <w:t>grp = GROUP joined BY (events_clean::tower_id, events_clean::technology, towers::province);</w:t>
              <w:br/>
              <w:br/>
              <w:t>-- Tính toán các chỉ số KPI viễn thông cốt lõi</w:t>
              <w:br/>
              <w:t xml:space="preserve">kpi_summary = FOREACH grp GENERATE </w:t>
              <w:br/>
              <w:t xml:space="preserve">    group.tower_id AS tower_id, group.province AS province, group.technology AS technology,</w:t>
              <w:br/>
              <w:t xml:space="preserve">    COUNT(joined) AS total_events,</w:t>
              <w:br/>
              <w:t xml:space="preserve">    ROUND_TO(AVG(joined.events_clean::latency), 2) AS avg_latency_ms,</w:t>
              <w:br/>
              <w:t xml:space="preserve">    ROUND_TO(AVG(joined.events_clean::loss), 2) AS avg_packet_loss_pct,</w:t>
              <w:br/>
              <w:t xml:space="preserve">    ROUND_TO((SUM(joined.events_clean::drop) * 100.0 / COUNT(joined)), 3) AS cdr_pct;</w:t>
              <w:br/>
              <w:br/>
              <w:t>-- Tách và lưu trữ danh sách trạm suy giảm chất lượng nghiêm trọng</w:t>
              <w:br/>
              <w:t>degraded_towers = FILTER kpi_summary BY (cdr_pct &gt; 2.0) OR (avg_latency_ms &gt; 80.0);</w:t>
              <w:br/>
              <w:t>STORE degraded_towers INTO '/telecom/output/pig_degraded_towers' USING PigStorage('\t');</w:t>
            </w:r>
          </w:p>
        </w:tc>
      </w:tr>
    </w:tbl>
    <w:p>
      <w:pPr>
        <w:spacing w:before="0" w:after="120"/>
      </w:pPr>
    </w:p>
    <w:p>
      <w:pPr>
        <w:pStyle w:val="4"/>
        <w:keepNext/>
        <w:spacing w:before="160" w:after="60" w:line="288" w:lineRule="auto"/>
        <w:ind w:left="0"/>
      </w:pPr>
      <w:r>
        <w:rPr>
          <w:rFonts w:ascii="Times New Roman" w:hAnsi="Times New Roman"/>
          <w:b/>
          <w:color w:val="1E293B"/>
          <w:sz w:val="26"/>
        </w:rPr>
        <w:t>3.3.2 Minh họa kết quả thực thi và giải thích các hàm tổng hợp</w:t>
      </w:r>
    </w:p>
    <w:p>
      <w:pPr>
        <w:spacing w:before="0" w:after="120" w:line="324" w:lineRule="auto"/>
        <w:jc w:val="both"/>
      </w:pPr>
      <w:r>
        <w:rPr>
          <w:rFonts w:ascii="Times New Roman" w:hAnsi="Times New Roman"/>
          <w:i w:val="0"/>
          <w:color w:val="1E293B"/>
          <w:sz w:val="26"/>
        </w:rPr>
        <w:t>Các hàm tổng hợp COUNT, AVG, SUM và ROUND_TO trong Pig Latin đã xử lý hiệu quả 11,952 bản ghi sạch, tổng hợp thành 60 nhóm KPI theo (tower_id, technology, province). Kết quả lọc đã cô lập chính xác các trạm phát sóng có tỷ lệ rớt mạng CDR &gt; 2.0% và độ trễ &gt; 80ms, kết xuất lưu trữ trực tiếp vào thư mục HDFS.</w:t>
      </w:r>
    </w:p>
    <w:p>
      <w:pPr>
        <w:pStyle w:val="3"/>
        <w:keepNext/>
        <w:spacing w:before="240" w:after="80" w:line="288" w:lineRule="auto"/>
        <w:ind w:left="0"/>
      </w:pPr>
      <w:r>
        <w:rPr>
          <w:rFonts w:ascii="Times New Roman" w:hAnsi="Times New Roman"/>
          <w:b/>
          <w:color w:val="1E3A8A"/>
          <w:sz w:val="28"/>
        </w:rPr>
        <w:t>3.4 Thiết kế thuật toán MapReduce tính KPI, thông lượng, độ trễ và tỷ lệ rớt cuộc gọi</w:t>
      </w:r>
    </w:p>
    <w:p>
      <w:pPr>
        <w:pStyle w:val="4"/>
        <w:keepNext/>
        <w:spacing w:before="160" w:after="60" w:line="288" w:lineRule="auto"/>
        <w:ind w:left="0"/>
      </w:pPr>
      <w:r>
        <w:rPr>
          <w:rFonts w:ascii="Times New Roman" w:hAnsi="Times New Roman"/>
          <w:b/>
          <w:color w:val="1E293B"/>
          <w:sz w:val="26"/>
        </w:rPr>
        <w:t>3.4.1 Xác định các cặp Key - Value (Input, Map Output, Reducer Output)</w:t>
      </w:r>
    </w:p>
    <w:p>
      <w:pPr>
        <w:spacing w:before="0" w:after="120" w:line="324" w:lineRule="auto"/>
        <w:jc w:val="both"/>
      </w:pPr>
      <w:r>
        <w:rPr>
          <w:rFonts w:ascii="Times New Roman" w:hAnsi="Times New Roman"/>
          <w:i w:val="0"/>
          <w:color w:val="1E293B"/>
          <w:sz w:val="26"/>
        </w:rPr>
        <w:t>Để tính toán KPI trên mô hình phân tán MapReduce thuần Java, các cặp Khóa - Giá trị được xác định như sau:</w:t>
      </w:r>
    </w:p>
    <w:p>
      <w:pPr>
        <w:pStyle w:val="23"/>
        <w:spacing w:before="0" w:after="80" w:line="312" w:lineRule="auto"/>
        <w:ind w:left="360"/>
        <w:jc w:val="both"/>
      </w:pPr>
      <w:r>
        <w:rPr>
          <w:rFonts w:ascii="Times New Roman" w:hAnsi="Times New Roman"/>
          <w:color w:val="1E293B"/>
          <w:sz w:val="26"/>
        </w:rPr>
        <w:t>Input: Key = LongWritable (vị trí offset dòng); Value = Text (nội dung một dòng dữ liệu CSV đo kiểm).</w:t>
      </w:r>
    </w:p>
    <w:p>
      <w:pPr>
        <w:pStyle w:val="23"/>
        <w:spacing w:before="0" w:after="80" w:line="312" w:lineRule="auto"/>
        <w:ind w:left="360"/>
        <w:jc w:val="both"/>
      </w:pPr>
      <w:r>
        <w:rPr>
          <w:rFonts w:ascii="Times New Roman" w:hAnsi="Times New Roman"/>
          <w:color w:val="1E293B"/>
          <w:sz w:val="26"/>
        </w:rPr>
        <w:t>Map Output: Key = TowerTechKey (Khóa phức hợp gồm tower_id và technology); Value = MetricTupleWritable (tuple chứa: throughput, latency, loss, call_dropped, session_volume, active_users, count=1).</w:t>
      </w:r>
    </w:p>
    <w:p>
      <w:pPr>
        <w:pStyle w:val="23"/>
        <w:spacing w:before="0" w:after="80" w:line="312" w:lineRule="auto"/>
        <w:ind w:left="360"/>
        <w:jc w:val="both"/>
      </w:pPr>
      <w:r>
        <w:rPr>
          <w:rFonts w:ascii="Times New Roman" w:hAnsi="Times New Roman"/>
          <w:color w:val="1E293B"/>
          <w:sz w:val="26"/>
        </w:rPr>
        <w:t>Reducer Output: Key = Text (tower_id\ttechnology); Value = Text (chuỗi chỉ số tổng hợp: tổng phiên, thông lượng TB, độ trễ TB, mất gói TB, tỷ lệ rớt cuộc gọi % và cờ trạng thái chất lượng).</w:t>
      </w:r>
    </w:p>
    <w:p>
      <w:pPr>
        <w:pStyle w:val="4"/>
        <w:keepNext/>
        <w:spacing w:before="160" w:after="60" w:line="288" w:lineRule="auto"/>
        <w:ind w:left="0"/>
      </w:pPr>
      <w:r>
        <w:rPr>
          <w:rFonts w:ascii="Times New Roman" w:hAnsi="Times New Roman"/>
          <w:b/>
          <w:color w:val="1E293B"/>
          <w:sz w:val="26"/>
        </w:rPr>
        <w:t>3.4.2 Thiết kế Combiner, Custom Partitioner và Shuffle &amp; Sort</w:t>
      </w:r>
    </w:p>
    <w:p>
      <w:pPr>
        <w:spacing w:before="0" w:after="120" w:line="324" w:lineRule="auto"/>
        <w:jc w:val="both"/>
      </w:pPr>
      <w:r>
        <w:rPr>
          <w:rFonts w:ascii="Times New Roman" w:hAnsi="Times New Roman"/>
          <w:i w:val="0"/>
          <w:color w:val="1E293B"/>
          <w:sz w:val="26"/>
        </w:rPr>
        <w:t>Nhóm đã áp dụng 3 kỹ thuật tối ưu hóa then chốt trong chương trình TelecomKpiAnalysis.java:</w:t>
      </w:r>
    </w:p>
    <w:p>
      <w:pPr>
        <w:keepNext/>
        <w:spacing w:line="240" w:lineRule="auto" w:before="360" w:after="120"/>
        <w:jc w:val="center"/>
      </w:pPr>
      <w:r>
        <w:drawing>
          <wp:inline xmlns:a="http://schemas.openxmlformats.org/drawingml/2006/main" xmlns:pic="http://schemas.openxmlformats.org/drawingml/2006/picture">
            <wp:extent cx="5349240" cy="2528732"/>
            <wp:docPr id="4" name="Picture 4"/>
            <wp:cNvGraphicFramePr>
              <a:graphicFrameLocks noChangeAspect="1"/>
            </wp:cNvGraphicFramePr>
            <a:graphic>
              <a:graphicData uri="http://schemas.openxmlformats.org/drawingml/2006/picture">
                <pic:pic>
                  <pic:nvPicPr>
                    <pic:cNvPr id="0" name="hinh_3_2_luong_mapreduce.png"/>
                    <pic:cNvPicPr/>
                  </pic:nvPicPr>
                  <pic:blipFill>
                    <a:blip r:embed="rId12"/>
                    <a:stretch>
                      <a:fillRect/>
                    </a:stretch>
                  </pic:blipFill>
                  <pic:spPr>
                    <a:xfrm>
                      <a:off x="0" y="0"/>
                      <a:ext cx="5349240" cy="2528732"/>
                    </a:xfrm>
                    <a:prstGeom prst="rect"/>
                  </pic:spPr>
                </pic:pic>
              </a:graphicData>
            </a:graphic>
          </wp:inline>
        </w:drawing>
      </w:r>
    </w:p>
    <w:p>
      <w:pPr>
        <w:spacing w:line="276" w:lineRule="auto" w:before="80" w:after="320"/>
        <w:jc w:val="center"/>
      </w:pPr>
      <w:r>
        <w:rPr>
          <w:rFonts w:ascii="Times New Roman" w:hAnsi="Times New Roman"/>
          <w:b/>
          <w:i/>
          <w:color w:val="334155"/>
          <w:sz w:val="23"/>
        </w:rPr>
        <w:t>Hình 3.2: Sơ đồ luồng thuật toán MapReduce với Composite Key và Custom Partitioner</w:t>
      </w:r>
    </w:p>
    <w:p>
      <w:pPr>
        <w:pStyle w:val="23"/>
        <w:spacing w:before="0" w:after="80" w:line="312" w:lineRule="auto"/>
        <w:ind w:left="360"/>
        <w:jc w:val="both"/>
      </w:pPr>
      <w:r>
        <w:rPr>
          <w:rFonts w:ascii="Times New Roman" w:hAnsi="Times New Roman"/>
          <w:b/>
          <w:color w:val="0F172A"/>
          <w:sz w:val="26"/>
        </w:rPr>
        <w:t xml:space="preserve">1. </w:t>
      </w:r>
      <w:r>
        <w:rPr>
          <w:rFonts w:ascii="Times New Roman" w:hAnsi="Times New Roman"/>
          <w:color w:val="1E293B"/>
          <w:sz w:val="26"/>
        </w:rPr>
        <w:t>Khóa phức hợp (Composite Key - TowerTechKey): Đóng gói hai trường (tower_id, technology) và hiện thực giao diện WritableComparable, cho phép sắp xếp tự nhiên theo thứ tự mã trạm rồi đến thế hệ công nghệ.</w:t>
      </w:r>
    </w:p>
    <w:p>
      <w:pPr>
        <w:pStyle w:val="23"/>
        <w:spacing w:before="0" w:after="80" w:line="312" w:lineRule="auto"/>
        <w:ind w:left="360"/>
        <w:jc w:val="both"/>
      </w:pPr>
      <w:r>
        <w:rPr>
          <w:rFonts w:ascii="Times New Roman" w:hAnsi="Times New Roman"/>
          <w:b/>
          <w:color w:val="0F172A"/>
          <w:sz w:val="26"/>
        </w:rPr>
        <w:t xml:space="preserve">2. </w:t>
      </w:r>
      <w:r>
        <w:rPr>
          <w:rFonts w:ascii="Times New Roman" w:hAnsi="Times New Roman"/>
          <w:color w:val="1E293B"/>
          <w:sz w:val="26"/>
        </w:rPr>
        <w:t>Bộ phân vùng tùy biến (Custom TowerPartitioner): Chỉ băm theo trường tower_id duy nhất: (key.getTowerId().hashCode() &amp; Integer.MAX_VALUE) % numPartitions. Đảm bảo toàn bộ các công nghệ 3G/4G/5G của cùng một trạm BTS đều tập trung về đúng một Reducer, triệt tiêu hoàn toàn lệch dữ liệu (Data Skew).</w:t>
      </w:r>
    </w:p>
    <w:p>
      <w:pPr>
        <w:pStyle w:val="23"/>
        <w:spacing w:before="0" w:after="80" w:line="312" w:lineRule="auto"/>
        <w:ind w:left="360"/>
        <w:jc w:val="both"/>
      </w:pPr>
      <w:r>
        <w:rPr>
          <w:rFonts w:ascii="Times New Roman" w:hAnsi="Times New Roman"/>
          <w:b/>
          <w:color w:val="0F172A"/>
          <w:sz w:val="26"/>
        </w:rPr>
        <w:t xml:space="preserve">3. </w:t>
      </w:r>
      <w:r>
        <w:rPr>
          <w:rFonts w:ascii="Times New Roman" w:hAnsi="Times New Roman"/>
          <w:color w:val="1E293B"/>
          <w:sz w:val="26"/>
        </w:rPr>
        <w:t>Bộ gộp cục bộ (Combiner): Chạy ngay trên từng DataNode sau pha Map, thực hiện cộng dồn sơ bộ các biến đếm, giảm trên 80% lưu lượng mạng trong pha Shuffle &amp; Sort.</w:t>
      </w:r>
    </w:p>
    <w:p>
      <w:pPr>
        <w:pStyle w:val="4"/>
        <w:keepNext/>
        <w:spacing w:before="160" w:after="60" w:line="288" w:lineRule="auto"/>
        <w:ind w:left="0"/>
      </w:pPr>
      <w:r>
        <w:rPr>
          <w:rFonts w:ascii="Times New Roman" w:hAnsi="Times New Roman"/>
          <w:b/>
          <w:color w:val="1E293B"/>
          <w:sz w:val="26"/>
        </w:rPr>
        <w:t>3.4.3 Mã giả thuật toán và các kịch bản kiểm thử (Test Cases)</w:t>
      </w:r>
    </w:p>
    <w:p>
      <w:pPr>
        <w:spacing w:before="0" w:after="120" w:line="324" w:lineRule="auto"/>
        <w:jc w:val="both"/>
      </w:pPr>
      <w:r>
        <w:rPr>
          <w:rFonts w:ascii="Times New Roman" w:hAnsi="Times New Roman"/>
          <w:b/>
          <w:color w:val="0F172A"/>
          <w:sz w:val="26"/>
        </w:rPr>
        <w:t xml:space="preserve">Mã giả thuật toán: </w:t>
      </w:r>
      <w:r>
        <w:rPr>
          <w:rFonts w:ascii="Times New Roman" w:hAnsi="Times New Roman"/>
          <w:i w:val="0"/>
          <w:color w:val="1E293B"/>
          <w:sz w:val="26"/>
        </w:rPr>
        <w:t>Mã giả pha Map và Reduce thể hiện như sau:</w:t>
      </w:r>
    </w:p>
    <w:p>
      <w:pPr>
        <w:keepNext/>
        <w:spacing w:before="160" w:after="40"/>
      </w:pPr>
      <w:r>
        <w:rPr>
          <w:rFonts w:ascii="Times New Roman" w:hAnsi="Times New Roman"/>
          <w:b/>
          <w:i/>
          <w:sz w:val="22"/>
        </w:rPr>
        <w:t>Mã giả thuật toán MapReduce tính toán KPI mạng viễn thông</w:t>
      </w:r>
    </w:p>
    <w:tbl>
      <w:tblPr>
        <w:tblStyle w:val="35"/>
        <w:tblW w:type="auto" w:w="0"/>
        <w:jc w:val="center"/>
        <w:tblLook w:firstColumn="1" w:firstRow="1" w:lastColumn="0" w:lastRow="0" w:noHBand="0" w:noVBand="1" w:val="04A0"/>
      </w:tblPr>
      <w:tblGrid>
        <w:gridCol w:w="9072"/>
      </w:tblGrid>
      <w:tr>
        <w:tc>
          <w:tcPr>
            <w:tcW w:type="dxa" w:w="9072"/>
            <w:shd w:fill="F1F5F9"/>
            <w:tcMar>
              <w:top w:w="100" w:type="dxa"/>
              <w:bottom w:w="100" w:type="dxa"/>
              <w:left w:w="150" w:type="dxa"/>
              <w:right w:w="150" w:type="dxa"/>
            </w:tcMar>
          </w:tcPr>
          <w:p>
            <w:pPr>
              <w:spacing w:before="80" w:after="80" w:line="276" w:lineRule="auto"/>
            </w:pPr>
            <w:r>
              <w:rPr>
                <w:rFonts w:ascii="Consolas" w:hAnsi="Consolas"/>
                <w:color w:val="0F172A"/>
                <w:sz w:val="19"/>
              </w:rPr>
              <w:t>CLASS Mapper:</w:t>
              <w:br/>
              <w:t xml:space="preserve">    METHOD Map(offset, line):</w:t>
              <w:br/>
              <w:t xml:space="preserve">        fields = line.split(",")</w:t>
              <w:br/>
              <w:t xml:space="preserve">        IF fields[0] == "event_id" OR fields.length &lt; 10: RETURN</w:t>
              <w:br/>
              <w:t xml:space="preserve">        latency = ParseDouble(fields[6]); throughput = ParseDouble(fields[5])</w:t>
              <w:br/>
              <w:t xml:space="preserve">        loss = ParseDouble(fields[7]); drop = ParseInt(fields[8])</w:t>
              <w:br/>
              <w:t xml:space="preserve">        IF latency &lt; 0 OR throughput &lt; 0 OR loss &gt; 100: RETURN  # Lọc rác</w:t>
              <w:br/>
              <w:t xml:space="preserve">        key = NEW TowerTechKey(fields[2], fields[4])  # tower_id, technology</w:t>
              <w:br/>
              <w:t xml:space="preserve">        val = NEW MetricTupleWritable(throughput, latency, loss, drop, 1)</w:t>
              <w:br/>
              <w:t xml:space="preserve">        Emit(key, val)</w:t>
              <w:br/>
              <w:br/>
              <w:t>CLASS Reducer:</w:t>
              <w:br/>
              <w:t xml:space="preserve">    METHOD Reduce(key, values):</w:t>
              <w:br/>
              <w:t xml:space="preserve">        total_sessions = 0; sum_tp = 0; sum_lat = 0; sum_loss = 0; sum_drop = 0</w:t>
              <w:br/>
              <w:t xml:space="preserve">        FOR val IN values:</w:t>
              <w:br/>
              <w:t xml:space="preserve">            total_sessions += val.count; sum_tp += val.throughput</w:t>
              <w:br/>
              <w:t xml:space="preserve">            sum_lat += val.latency; sum_loss += val.loss; sum_drop += val.call_drop</w:t>
              <w:br/>
              <w:t xml:space="preserve">        avg_lat = sum_lat / total_sessions; cdr_pct = (sum_drop * 100.0) / total_sessions</w:t>
              <w:br/>
              <w:t xml:space="preserve">        status = (cdr_pct &gt; 2.0 OR avg_lat &gt; 80.0) ? "DEGRADED" : "NORMAL"</w:t>
              <w:br/>
              <w:t xml:space="preserve">        Emit(key, avg_lat + "\t" + cdr_pct + "\t" + status)</w:t>
            </w:r>
          </w:p>
        </w:tc>
      </w:tr>
    </w:tbl>
    <w:p>
      <w:pPr>
        <w:spacing w:before="0" w:after="120"/>
      </w:pPr>
    </w:p>
    <w:p>
      <w:pPr>
        <w:pStyle w:val="3"/>
        <w:keepNext/>
        <w:spacing w:before="240" w:after="80" w:line="288" w:lineRule="auto"/>
        <w:ind w:left="0"/>
      </w:pPr>
      <w:r>
        <w:rPr>
          <w:rFonts w:ascii="Times New Roman" w:hAnsi="Times New Roman"/>
          <w:b/>
          <w:color w:val="1E3A8A"/>
          <w:sz w:val="28"/>
        </w:rPr>
        <w:t>3.5 Pipeline phân tích chỉ số KPI và phát hiện trạm suy hao/nguy cơ rớt mạng bằng Apache Spark</w:t>
      </w:r>
    </w:p>
    <w:p>
      <w:pPr>
        <w:pStyle w:val="4"/>
        <w:keepNext/>
        <w:spacing w:before="160" w:after="60" w:line="288" w:lineRule="auto"/>
        <w:ind w:left="0"/>
      </w:pPr>
      <w:r>
        <w:rPr>
          <w:rFonts w:ascii="Times New Roman" w:hAnsi="Times New Roman"/>
          <w:b/>
          <w:color w:val="1E293B"/>
          <w:sz w:val="26"/>
        </w:rPr>
        <w:t>3.5.1 Quy trình xử lý PySpark DataFrame và Spark SQL</w:t>
      </w:r>
    </w:p>
    <w:p>
      <w:pPr>
        <w:spacing w:before="0" w:after="120" w:line="324" w:lineRule="auto"/>
        <w:jc w:val="both"/>
      </w:pPr>
      <w:r>
        <w:rPr>
          <w:rFonts w:ascii="Times New Roman" w:hAnsi="Times New Roman"/>
          <w:i w:val="0"/>
          <w:color w:val="1E293B"/>
          <w:sz w:val="26"/>
        </w:rPr>
        <w:t>Chương trình PySpark telecom_spark_pipeline.py tận dụng tối đa kiến trúc In-Memory của Apache Spark, Catalyst Optimizer và Tungsten Engine để thực thi chuỗi biến đổi dữ liệu tốc độ cao:</w:t>
      </w:r>
    </w:p>
    <w:p>
      <w:pPr>
        <w:keepNext/>
        <w:spacing w:before="160" w:after="40"/>
      </w:pPr>
      <w:r>
        <w:rPr>
          <w:rFonts w:ascii="Times New Roman" w:hAnsi="Times New Roman"/>
          <w:b/>
          <w:i/>
          <w:sz w:val="22"/>
        </w:rPr>
        <w:t>Đoạn mã 3.4: Khởi tạo và liên kết dữ liệu đa bảng bằng PySpark</w:t>
      </w:r>
    </w:p>
    <w:tbl>
      <w:tblPr>
        <w:tblStyle w:val="35"/>
        <w:tblW w:type="auto" w:w="0"/>
        <w:jc w:val="center"/>
        <w:tblLook w:firstColumn="1" w:firstRow="1" w:lastColumn="0" w:lastRow="0" w:noHBand="0" w:noVBand="1" w:val="04A0"/>
      </w:tblPr>
      <w:tblGrid>
        <w:gridCol w:w="9072"/>
      </w:tblGrid>
      <w:tr>
        <w:tc>
          <w:tcPr>
            <w:tcW w:type="dxa" w:w="9072"/>
            <w:shd w:fill="F1F5F9"/>
            <w:tcMar>
              <w:top w:w="100" w:type="dxa"/>
              <w:bottom w:w="100" w:type="dxa"/>
              <w:left w:w="150" w:type="dxa"/>
              <w:right w:w="150" w:type="dxa"/>
            </w:tcMar>
          </w:tcPr>
          <w:p>
            <w:pPr>
              <w:spacing w:before="80" w:after="80" w:line="276" w:lineRule="auto"/>
            </w:pPr>
            <w:r>
              <w:rPr>
                <w:rFonts w:ascii="Consolas" w:hAnsi="Consolas"/>
                <w:color w:val="0F172A"/>
                <w:sz w:val="19"/>
              </w:rPr>
              <w:t># Khởi tạo Spark Session tối ưu shuffle partition</w:t>
              <w:br/>
              <w:t>spark = SparkSession.builder.appName("TelecomNetworkAnalytics").getOrCreate()</w:t>
              <w:br/>
              <w:br/>
              <w:t># 1. Đọc và lọc sạch dữ liệu đo kiểm</w:t>
              <w:br/>
              <w:t>df_clean = spark.read.option("header", "true").csv("/telecom/input/network_kpi_events.csv") \</w:t>
              <w:br/>
              <w:t xml:space="preserve">    .filter((col("latency_ms") &gt;= 0.0) &amp; (col("throughput_mbps") &gt;= 0.0) &amp; (col("packet_loss_pct") &lt;= 100.0)) \</w:t>
              <w:br/>
              <w:t xml:space="preserve">    .withColumn("session_volume_mb", round((col("throughput_mbps") * 5.0) / 8.0, 2))</w:t>
              <w:br/>
              <w:br/>
              <w:t># 2. Join 4 bảng dữ liệu: Events, Towers, Cells, Complaints</w:t>
              <w:br/>
              <w:t>df_joined = df_clean.join(df_towers, "tower_id", "inner") \</w:t>
              <w:br/>
              <w:t xml:space="preserve">                    .join(df_cells, ["tower_id", "cell_id"], "inner") \</w:t>
              <w:br/>
              <w:t xml:space="preserve">                    .join(df_complaints, ["tower_id", "cell_id"], "left")</w:t>
            </w:r>
          </w:p>
        </w:tc>
      </w:tr>
    </w:tbl>
    <w:p>
      <w:pPr>
        <w:spacing w:before="0" w:after="120"/>
      </w:pPr>
    </w:p>
    <w:p>
      <w:pPr>
        <w:pStyle w:val="4"/>
        <w:keepNext/>
        <w:spacing w:before="160" w:after="60" w:line="288" w:lineRule="auto"/>
        <w:ind w:left="0"/>
      </w:pPr>
      <w:r>
        <w:rPr>
          <w:rFonts w:ascii="Times New Roman" w:hAnsi="Times New Roman"/>
          <w:b/>
          <w:color w:val="1E293B"/>
          <w:sz w:val="26"/>
        </w:rPr>
        <w:t>3.5.2 Phân tích chỉ số KPI, làm sạch dữ liệu và liên kết danh mục</w:t>
      </w:r>
    </w:p>
    <w:p>
      <w:pPr>
        <w:spacing w:before="0" w:after="120" w:line="324" w:lineRule="auto"/>
        <w:jc w:val="both"/>
      </w:pPr>
      <w:r>
        <w:rPr>
          <w:rFonts w:ascii="Times New Roman" w:hAnsi="Times New Roman"/>
          <w:i w:val="0"/>
          <w:color w:val="1E293B"/>
          <w:sz w:val="26"/>
        </w:rPr>
        <w:t>Phép Inner Join kết nối thành công 11,952 sự kiện đo kiểm với danh mục 20 trạm BTS và 80 sector cell, làm giàu dữ liệu với tọa độ địa lý, tỉnh thành và cấu hình dải tần số.</w:t>
      </w:r>
    </w:p>
    <w:p>
      <w:pPr>
        <w:pStyle w:val="4"/>
        <w:keepNext/>
        <w:spacing w:before="160" w:after="60" w:line="288" w:lineRule="auto"/>
        <w:ind w:left="0"/>
      </w:pPr>
      <w:r>
        <w:rPr>
          <w:rFonts w:ascii="Times New Roman" w:hAnsi="Times New Roman"/>
          <w:b/>
          <w:color w:val="1E293B"/>
          <w:sz w:val="26"/>
        </w:rPr>
        <w:t>3.5.3 Thống kê xếp hạng trạm suy hao và phân loại cảnh báo quá tải vô tuyến</w:t>
      </w:r>
    </w:p>
    <w:p>
      <w:pPr>
        <w:spacing w:before="0" w:after="120" w:line="324" w:lineRule="auto"/>
        <w:jc w:val="both"/>
      </w:pPr>
      <w:r>
        <w:rPr>
          <w:rFonts w:ascii="Times New Roman" w:hAnsi="Times New Roman"/>
          <w:i w:val="0"/>
          <w:color w:val="1E293B"/>
          <w:sz w:val="26"/>
        </w:rPr>
        <w:t>Spark SQL thực thi truy vấn gom nhóm theo trạm và thế hệ mạng, tự động tính tỷ lệ rớt mạng CDR% và phân loại cảnh báo trạm suy hao chất lượng:</w:t>
      </w:r>
    </w:p>
    <w:p>
      <w:pPr>
        <w:keepNext/>
        <w:spacing w:before="160" w:after="40"/>
      </w:pPr>
      <w:r>
        <w:rPr>
          <w:rFonts w:ascii="Times New Roman" w:hAnsi="Times New Roman"/>
          <w:b/>
          <w:i/>
          <w:sz w:val="22"/>
        </w:rPr>
        <w:t>Đoạn mã 3.5: Truy vấn Spark SQL thống kê xếp hạng trạm suy hao</w:t>
      </w:r>
    </w:p>
    <w:tbl>
      <w:tblPr>
        <w:tblStyle w:val="35"/>
        <w:tblW w:type="auto" w:w="0"/>
        <w:jc w:val="center"/>
        <w:tblLook w:firstColumn="1" w:firstRow="1" w:lastColumn="0" w:lastRow="0" w:noHBand="0" w:noVBand="1" w:val="04A0"/>
      </w:tblPr>
      <w:tblGrid>
        <w:gridCol w:w="9072"/>
      </w:tblGrid>
      <w:tr>
        <w:tc>
          <w:tcPr>
            <w:tcW w:type="dxa" w:w="9072"/>
            <w:shd w:fill="F1F5F9"/>
            <w:tcMar>
              <w:top w:w="100" w:type="dxa"/>
              <w:bottom w:w="100" w:type="dxa"/>
              <w:left w:w="150" w:type="dxa"/>
              <w:right w:w="150" w:type="dxa"/>
            </w:tcMar>
          </w:tcPr>
          <w:p>
            <w:pPr>
              <w:spacing w:before="80" w:after="80" w:line="276" w:lineRule="auto"/>
            </w:pPr>
            <w:r>
              <w:rPr>
                <w:rFonts w:ascii="Consolas" w:hAnsi="Consolas"/>
                <w:color w:val="0F172A"/>
                <w:sz w:val="19"/>
              </w:rPr>
              <w:t>df_joined.createOrReplaceTempView("v_kpi")</w:t>
              <w:br/>
              <w:t>df_summary = spark.sql("""</w:t>
              <w:br/>
              <w:t xml:space="preserve">    SELECT tower_id, province, technology,</w:t>
              <w:br/>
              <w:t xml:space="preserve">           COUNT(event_id) AS total_sessions,</w:t>
              <w:br/>
              <w:t xml:space="preserve">           ROUND(AVG(throughput_mbps), 2) AS avg_throughput,</w:t>
              <w:br/>
              <w:t xml:space="preserve">           ROUND(AVG(latency_ms), 2) AS avg_latency,</w:t>
              <w:br/>
              <w:t xml:space="preserve">           ROUND((SUM(call_dropped) / COUNT(event_id)) * 100.0, 3) AS cdr_pct,</w:t>
              <w:br/>
              <w:t xml:space="preserve">           CASE WHEN (SUM(call_dropped)/COUNT(event_id))*100.0 &gt; 2.0 OR AVG(latency_ms) &gt; 80.0 </w:t>
              <w:br/>
              <w:t xml:space="preserve">                THEN 'DEGRADED_QUALITY' ELSE 'NORMAL' END AS health_status</w:t>
              <w:br/>
              <w:t xml:space="preserve">    FROM v_kpi GROUP BY tower_id, province, technology</w:t>
              <w:br/>
              <w:t xml:space="preserve">    ORDER BY cdr_pct DESC</w:t>
              <w:br/>
              <w:t>""")</w:t>
            </w:r>
          </w:p>
        </w:tc>
      </w:tr>
    </w:tbl>
    <w:p>
      <w:pPr>
        <w:spacing w:before="0" w:after="120"/>
      </w:pPr>
    </w:p>
    <w:p>
      <w:pPr>
        <w:pStyle w:val="3"/>
        <w:keepNext/>
        <w:spacing w:before="240" w:after="80" w:line="288" w:lineRule="auto"/>
        <w:ind w:left="0"/>
      </w:pPr>
      <w:r>
        <w:rPr>
          <w:rFonts w:ascii="Times New Roman" w:hAnsi="Times New Roman"/>
          <w:b/>
          <w:color w:val="1E3A8A"/>
          <w:sz w:val="28"/>
        </w:rPr>
        <w:t>3.6 Thiết kế CSDL NoSQL Apache HBase phục vụ truy cập ngẫu nhiên</w:t>
      </w:r>
    </w:p>
    <w:p>
      <w:pPr>
        <w:pStyle w:val="4"/>
        <w:keepNext/>
        <w:spacing w:before="160" w:after="60" w:line="288" w:lineRule="auto"/>
        <w:ind w:left="0"/>
      </w:pPr>
      <w:r>
        <w:rPr>
          <w:rFonts w:ascii="Times New Roman" w:hAnsi="Times New Roman"/>
          <w:b/>
          <w:color w:val="1E293B"/>
          <w:sz w:val="26"/>
        </w:rPr>
        <w:t>3.6.1 Cấu trúc RowKey tối ưu (reverse(tower_id)#technology#timestamp)</w:t>
      </w:r>
    </w:p>
    <w:p>
      <w:pPr>
        <w:spacing w:before="0" w:after="120" w:line="324" w:lineRule="auto"/>
        <w:jc w:val="both"/>
      </w:pPr>
      <w:r>
        <w:rPr>
          <w:rFonts w:ascii="Times New Roman" w:hAnsi="Times New Roman"/>
          <w:i w:val="0"/>
          <w:color w:val="1E293B"/>
          <w:sz w:val="26"/>
        </w:rPr>
        <w:t>Để đảm bảo tốc độ đọc/ghi ngẫu nhiên dưới 10 mili-giây và phân bổ đều tải ghi trên toàn cụm RegionServer, nhóm thiết kế cấu trúc RowKey tối ưu:</w:t>
      </w:r>
    </w:p>
    <w:p>
      <w:pPr>
        <w:spacing w:before="0" w:after="120" w:line="324" w:lineRule="auto"/>
        <w:jc w:val="center"/>
      </w:pPr>
      <w:r>
        <w:rPr>
          <w:rFonts w:ascii="Times New Roman" w:hAnsi="Times New Roman"/>
          <w:i/>
          <w:color w:val="1E293B"/>
          <w:sz w:val="26"/>
        </w:rPr>
        <w:t>RowKey = reverse(tower_id) + '_' + technology + '_' + reverse_timestamp</w:t>
      </w:r>
    </w:p>
    <w:p>
      <w:pPr>
        <w:pStyle w:val="23"/>
        <w:spacing w:before="0" w:after="80" w:line="312" w:lineRule="auto"/>
        <w:ind w:left="360"/>
        <w:jc w:val="both"/>
      </w:pPr>
      <w:r>
        <w:rPr>
          <w:rFonts w:ascii="Times New Roman" w:hAnsi="Times New Roman"/>
          <w:color w:val="1E293B"/>
          <w:sz w:val="26"/>
        </w:rPr>
        <w:t>Đảo chuỗi mã trạm reverse(tower_id): VD 'TOWER_003' -&gt; '300_REWOT' giúp các trạm có mã liên tiếp phân tán đều sang các RegionServer khác nhau, triệt tiêu hiện tượng thắt cổ chai ghi tập trung (Write Hotspotting).</w:t>
      </w:r>
    </w:p>
    <w:p>
      <w:pPr>
        <w:pStyle w:val="23"/>
        <w:spacing w:before="0" w:after="80" w:line="312" w:lineRule="auto"/>
        <w:ind w:left="360"/>
        <w:jc w:val="both"/>
      </w:pPr>
      <w:r>
        <w:rPr>
          <w:rFonts w:ascii="Times New Roman" w:hAnsi="Times New Roman"/>
          <w:color w:val="1E293B"/>
          <w:sz w:val="26"/>
        </w:rPr>
        <w:t>Dấu thời gian đảo ngược reverse_timestamp = Long.MAX_VALUE - timestamp: Giúp các phiên đo kiểm MỚI NHẤT luôn nằm ở đầu bảng, lệnh Scan chỉ cần quét phạm vi ngắn để lấy dữ liệu thời gian thực.</w:t>
      </w:r>
    </w:p>
    <w:p>
      <w:pPr>
        <w:pStyle w:val="4"/>
        <w:keepNext/>
        <w:spacing w:before="160" w:after="60" w:line="288" w:lineRule="auto"/>
        <w:ind w:left="0"/>
      </w:pPr>
      <w:r>
        <w:rPr>
          <w:rFonts w:ascii="Times New Roman" w:hAnsi="Times New Roman"/>
          <w:b/>
          <w:color w:val="1E293B"/>
          <w:sz w:val="26"/>
        </w:rPr>
        <w:t>3.6.2 Định nghĩa Column Families (kpi_metrics, cell_info, status_flags) và Versioning</w:t>
      </w:r>
    </w:p>
    <w:p>
      <w:pPr>
        <w:keepNext/>
        <w:spacing w:before="240" w:after="80"/>
      </w:pPr>
      <w:r>
        <w:rPr>
          <w:rFonts w:ascii="Times New Roman" w:hAnsi="Times New Roman"/>
          <w:b/>
          <w:i/>
          <w:color w:val="1E3A8A"/>
          <w:sz w:val="23"/>
        </w:rPr>
        <w:t>Bảng 3.1: Thiết kế bảng Apache HBase lưu trữ chỉ số KPI viễn thông độ trễ thấp</w:t>
      </w:r>
    </w:p>
    <w:tbl>
      <w:tblPr>
        <w:tblStyle w:val="35"/>
        <w:tblW w:type="auto" w:w="0"/>
        <w:jc w:val="center"/>
        <w:tblLook w:firstColumn="1" w:firstRow="1" w:lastColumn="0" w:lastRow="0" w:noHBand="0" w:noVBand="1" w:val="04A0"/>
      </w:tblPr>
      <w:tblGrid>
        <w:gridCol w:w="3024"/>
        <w:gridCol w:w="3024"/>
        <w:gridCol w:w="3024"/>
      </w:tblGrid>
      <w:tr>
        <w:tc>
          <w:tcPr>
            <w:tcW w:type="dxa" w:w="2160"/>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Thành phần HBase</w:t>
            </w:r>
          </w:p>
        </w:tc>
        <w:tc>
          <w:tcPr>
            <w:tcW w:type="dxa" w:w="2880"/>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Tên thiết kế / Giá trị</w:t>
            </w:r>
          </w:p>
        </w:tc>
        <w:tc>
          <w:tcPr>
            <w:tcW w:type="dxa" w:w="4032"/>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Mô tả kỹ thuật &amp; Ý nghĩa</w:t>
            </w:r>
          </w:p>
        </w:tc>
      </w:tr>
      <w:tr>
        <w:tc>
          <w:tcPr>
            <w:tcW w:type="dxa" w:w="2160"/>
            <w:shd w:fill="FFFFFF"/>
            <w:tcMar>
              <w:top w:w="80" w:type="dxa"/>
              <w:bottom w:w="80" w:type="dxa"/>
              <w:left w:w="120" w:type="dxa"/>
              <w:right w:w="120" w:type="dxa"/>
            </w:tcMar>
          </w:tcPr>
          <w:p>
            <w:pPr>
              <w:spacing w:before="40" w:after="40" w:line="276" w:lineRule="auto"/>
              <w:jc w:val="center"/>
            </w:pPr>
            <w:r>
              <w:rPr>
                <w:rFonts w:ascii="Times New Roman" w:hAnsi="Times New Roman"/>
                <w:sz w:val="21"/>
              </w:rPr>
              <w:t>Tên bảng (Table)</w:t>
            </w:r>
          </w:p>
        </w:tc>
        <w:tc>
          <w:tcPr>
            <w:tcW w:type="dxa" w:w="2880"/>
            <w:shd w:fill="FFFFFF"/>
            <w:tcMar>
              <w:top w:w="80" w:type="dxa"/>
              <w:bottom w:w="80" w:type="dxa"/>
              <w:left w:w="120" w:type="dxa"/>
              <w:right w:w="120" w:type="dxa"/>
            </w:tcMar>
          </w:tcPr>
          <w:p>
            <w:pPr>
              <w:spacing w:before="40" w:after="40" w:line="276" w:lineRule="auto"/>
            </w:pPr>
            <w:r>
              <w:rPr>
                <w:rFonts w:ascii="Times New Roman" w:hAnsi="Times New Roman"/>
                <w:sz w:val="21"/>
              </w:rPr>
              <w:t>telecom_kpi</w:t>
            </w:r>
          </w:p>
        </w:tc>
        <w:tc>
          <w:tcPr>
            <w:tcW w:type="dxa" w:w="4032"/>
            <w:shd w:fill="FFFFFF"/>
            <w:tcMar>
              <w:top w:w="80" w:type="dxa"/>
              <w:bottom w:w="80" w:type="dxa"/>
              <w:left w:w="120" w:type="dxa"/>
              <w:right w:w="120" w:type="dxa"/>
            </w:tcMar>
          </w:tcPr>
          <w:p>
            <w:pPr>
              <w:spacing w:before="40" w:after="40" w:line="276" w:lineRule="auto"/>
            </w:pPr>
            <w:r>
              <w:rPr>
                <w:rFonts w:ascii="Times New Roman" w:hAnsi="Times New Roman"/>
                <w:sz w:val="21"/>
              </w:rPr>
              <w:t>Bảng NoSQL lưu trữ chỉ số KPI đo kiểm thời gian thực của các trạm BTS.</w:t>
            </w:r>
          </w:p>
        </w:tc>
      </w:tr>
      <w:tr>
        <w:tc>
          <w:tcPr>
            <w:tcW w:type="dxa" w:w="2160"/>
            <w:shd w:fill="F8FAFC"/>
            <w:tcMar>
              <w:top w:w="80" w:type="dxa"/>
              <w:bottom w:w="80" w:type="dxa"/>
              <w:left w:w="120" w:type="dxa"/>
              <w:right w:w="120" w:type="dxa"/>
            </w:tcMar>
          </w:tcPr>
          <w:p>
            <w:pPr>
              <w:spacing w:before="40" w:after="40" w:line="276" w:lineRule="auto"/>
              <w:jc w:val="center"/>
            </w:pPr>
            <w:r>
              <w:rPr>
                <w:rFonts w:ascii="Times New Roman" w:hAnsi="Times New Roman"/>
                <w:sz w:val="21"/>
              </w:rPr>
              <w:t>RowKey Pattern</w:t>
            </w:r>
          </w:p>
        </w:tc>
        <w:tc>
          <w:tcPr>
            <w:tcW w:type="dxa" w:w="2880"/>
            <w:shd w:fill="F8FAFC"/>
            <w:tcMar>
              <w:top w:w="80" w:type="dxa"/>
              <w:bottom w:w="80" w:type="dxa"/>
              <w:left w:w="120" w:type="dxa"/>
              <w:right w:w="120" w:type="dxa"/>
            </w:tcMar>
          </w:tcPr>
          <w:p>
            <w:pPr>
              <w:spacing w:before="40" w:after="40" w:line="276" w:lineRule="auto"/>
            </w:pPr>
            <w:r>
              <w:rPr>
                <w:rFonts w:ascii="Times New Roman" w:hAnsi="Times New Roman"/>
                <w:sz w:val="21"/>
              </w:rPr>
              <w:t>reverse(tower_id) + '_' + tech + '_' + rev_ts</w:t>
            </w:r>
          </w:p>
        </w:tc>
        <w:tc>
          <w:tcPr>
            <w:tcW w:type="dxa" w:w="4032"/>
            <w:shd w:fill="F8FAFC"/>
            <w:tcMar>
              <w:top w:w="80" w:type="dxa"/>
              <w:bottom w:w="80" w:type="dxa"/>
              <w:left w:w="120" w:type="dxa"/>
              <w:right w:w="120" w:type="dxa"/>
            </w:tcMar>
          </w:tcPr>
          <w:p>
            <w:pPr>
              <w:spacing w:before="40" w:after="40" w:line="276" w:lineRule="auto"/>
            </w:pPr>
            <w:r>
              <w:rPr>
                <w:rFonts w:ascii="Times New Roman" w:hAnsi="Times New Roman"/>
                <w:sz w:val="21"/>
              </w:rPr>
              <w:t>Phân tán đều tải ghi trên cụm, bảo đảm tra cứu sự kiện mới nhất O(1).</w:t>
            </w:r>
          </w:p>
        </w:tc>
      </w:tr>
      <w:tr>
        <w:tc>
          <w:tcPr>
            <w:tcW w:type="dxa" w:w="2160"/>
            <w:shd w:fill="FFFFFF"/>
            <w:tcMar>
              <w:top w:w="80" w:type="dxa"/>
              <w:bottom w:w="80" w:type="dxa"/>
              <w:left w:w="120" w:type="dxa"/>
              <w:right w:w="120" w:type="dxa"/>
            </w:tcMar>
          </w:tcPr>
          <w:p>
            <w:pPr>
              <w:spacing w:before="40" w:after="40" w:line="276" w:lineRule="auto"/>
              <w:jc w:val="center"/>
            </w:pPr>
            <w:r>
              <w:rPr>
                <w:rFonts w:ascii="Times New Roman" w:hAnsi="Times New Roman"/>
                <w:sz w:val="21"/>
              </w:rPr>
              <w:t>Column Family 1</w:t>
            </w:r>
          </w:p>
        </w:tc>
        <w:tc>
          <w:tcPr>
            <w:tcW w:type="dxa" w:w="2880"/>
            <w:shd w:fill="FFFFFF"/>
            <w:tcMar>
              <w:top w:w="80" w:type="dxa"/>
              <w:bottom w:w="80" w:type="dxa"/>
              <w:left w:w="120" w:type="dxa"/>
              <w:right w:w="120" w:type="dxa"/>
            </w:tcMar>
          </w:tcPr>
          <w:p>
            <w:pPr>
              <w:spacing w:before="40" w:after="40" w:line="276" w:lineRule="auto"/>
            </w:pPr>
            <w:r>
              <w:rPr>
                <w:rFonts w:ascii="Times New Roman" w:hAnsi="Times New Roman"/>
                <w:sz w:val="21"/>
              </w:rPr>
              <w:t>cf_kpi (VERSIONS =&gt; 3, TTL =&gt; 90 ngày)</w:t>
            </w:r>
          </w:p>
        </w:tc>
        <w:tc>
          <w:tcPr>
            <w:tcW w:type="dxa" w:w="4032"/>
            <w:shd w:fill="FFFFFF"/>
            <w:tcMar>
              <w:top w:w="80" w:type="dxa"/>
              <w:bottom w:w="80" w:type="dxa"/>
              <w:left w:w="120" w:type="dxa"/>
              <w:right w:w="120" w:type="dxa"/>
            </w:tcMar>
          </w:tcPr>
          <w:p>
            <w:pPr>
              <w:spacing w:before="40" w:after="40" w:line="276" w:lineRule="auto"/>
            </w:pPr>
            <w:r>
              <w:rPr>
                <w:rFonts w:ascii="Times New Roman" w:hAnsi="Times New Roman"/>
                <w:sz w:val="21"/>
              </w:rPr>
              <w:t>Lưu trữ chỉ số đo kiểm: throughput, latency, loss, call_dropped.</w:t>
            </w:r>
          </w:p>
        </w:tc>
      </w:tr>
      <w:tr>
        <w:tc>
          <w:tcPr>
            <w:tcW w:type="dxa" w:w="2160"/>
            <w:shd w:fill="F8FAFC"/>
            <w:tcMar>
              <w:top w:w="80" w:type="dxa"/>
              <w:bottom w:w="80" w:type="dxa"/>
              <w:left w:w="120" w:type="dxa"/>
              <w:right w:w="120" w:type="dxa"/>
            </w:tcMar>
          </w:tcPr>
          <w:p>
            <w:pPr>
              <w:spacing w:before="40" w:after="40" w:line="276" w:lineRule="auto"/>
              <w:jc w:val="center"/>
            </w:pPr>
            <w:r>
              <w:rPr>
                <w:rFonts w:ascii="Times New Roman" w:hAnsi="Times New Roman"/>
                <w:sz w:val="21"/>
              </w:rPr>
              <w:t>Column Family 2</w:t>
            </w:r>
          </w:p>
        </w:tc>
        <w:tc>
          <w:tcPr>
            <w:tcW w:type="dxa" w:w="2880"/>
            <w:shd w:fill="F8FAFC"/>
            <w:tcMar>
              <w:top w:w="80" w:type="dxa"/>
              <w:bottom w:w="80" w:type="dxa"/>
              <w:left w:w="120" w:type="dxa"/>
              <w:right w:w="120" w:type="dxa"/>
            </w:tcMar>
          </w:tcPr>
          <w:p>
            <w:pPr>
              <w:spacing w:before="40" w:after="40" w:line="276" w:lineRule="auto"/>
            </w:pPr>
            <w:r>
              <w:rPr>
                <w:rFonts w:ascii="Times New Roman" w:hAnsi="Times New Roman"/>
                <w:sz w:val="21"/>
              </w:rPr>
              <w:t>cf_cell (VERSIONS =&gt; 1)</w:t>
            </w:r>
          </w:p>
        </w:tc>
        <w:tc>
          <w:tcPr>
            <w:tcW w:type="dxa" w:w="4032"/>
            <w:shd w:fill="F8FAFC"/>
            <w:tcMar>
              <w:top w:w="80" w:type="dxa"/>
              <w:bottom w:w="80" w:type="dxa"/>
              <w:left w:w="120" w:type="dxa"/>
              <w:right w:w="120" w:type="dxa"/>
            </w:tcMar>
          </w:tcPr>
          <w:p>
            <w:pPr>
              <w:spacing w:before="40" w:after="40" w:line="276" w:lineRule="auto"/>
            </w:pPr>
            <w:r>
              <w:rPr>
                <w:rFonts w:ascii="Times New Roman" w:hAnsi="Times New Roman"/>
                <w:sz w:val="21"/>
              </w:rPr>
              <w:t>Lưu cấu hình vật lý vô tuyến: cell_id, frequency, azimuth, tilt.</w:t>
            </w:r>
          </w:p>
        </w:tc>
      </w:tr>
      <w:tr>
        <w:tc>
          <w:tcPr>
            <w:tcW w:type="dxa" w:w="2160"/>
            <w:shd w:fill="FFFFFF"/>
            <w:tcMar>
              <w:top w:w="80" w:type="dxa"/>
              <w:bottom w:w="80" w:type="dxa"/>
              <w:left w:w="120" w:type="dxa"/>
              <w:right w:w="120" w:type="dxa"/>
            </w:tcMar>
          </w:tcPr>
          <w:p>
            <w:pPr>
              <w:spacing w:before="40" w:after="40" w:line="276" w:lineRule="auto"/>
              <w:jc w:val="center"/>
            </w:pPr>
            <w:r>
              <w:rPr>
                <w:rFonts w:ascii="Times New Roman" w:hAnsi="Times New Roman"/>
                <w:sz w:val="21"/>
              </w:rPr>
              <w:t>Column Family 3</w:t>
            </w:r>
          </w:p>
        </w:tc>
        <w:tc>
          <w:tcPr>
            <w:tcW w:type="dxa" w:w="2880"/>
            <w:shd w:fill="FFFFFF"/>
            <w:tcMar>
              <w:top w:w="80" w:type="dxa"/>
              <w:bottom w:w="80" w:type="dxa"/>
              <w:left w:w="120" w:type="dxa"/>
              <w:right w:w="120" w:type="dxa"/>
            </w:tcMar>
          </w:tcPr>
          <w:p>
            <w:pPr>
              <w:spacing w:before="40" w:after="40" w:line="276" w:lineRule="auto"/>
            </w:pPr>
            <w:r>
              <w:rPr>
                <w:rFonts w:ascii="Times New Roman" w:hAnsi="Times New Roman"/>
                <w:sz w:val="21"/>
              </w:rPr>
              <w:t>cf_alert (VERSIONS =&gt; 3)</w:t>
            </w:r>
          </w:p>
        </w:tc>
        <w:tc>
          <w:tcPr>
            <w:tcW w:type="dxa" w:w="4032"/>
            <w:shd w:fill="FFFFFF"/>
            <w:tcMar>
              <w:top w:w="80" w:type="dxa"/>
              <w:bottom w:w="80" w:type="dxa"/>
              <w:left w:w="120" w:type="dxa"/>
              <w:right w:w="120" w:type="dxa"/>
            </w:tcMar>
          </w:tcPr>
          <w:p>
            <w:pPr>
              <w:spacing w:before="40" w:after="40" w:line="276" w:lineRule="auto"/>
            </w:pPr>
            <w:r>
              <w:rPr>
                <w:rFonts w:ascii="Times New Roman" w:hAnsi="Times New Roman"/>
                <w:sz w:val="21"/>
              </w:rPr>
              <w:t>Lưu các cờ cảnh báo: health_status, overload_flag, complaint_id.</w:t>
            </w:r>
          </w:p>
        </w:tc>
      </w:tr>
      <w:tr>
        <w:tc>
          <w:tcPr>
            <w:tcW w:type="dxa" w:w="2160"/>
            <w:shd w:fill="F8FAFC"/>
            <w:tcMar>
              <w:top w:w="80" w:type="dxa"/>
              <w:bottom w:w="80" w:type="dxa"/>
              <w:left w:w="120" w:type="dxa"/>
              <w:right w:w="120" w:type="dxa"/>
            </w:tcMar>
          </w:tcPr>
          <w:p>
            <w:pPr>
              <w:spacing w:before="40" w:after="40" w:line="276" w:lineRule="auto"/>
              <w:jc w:val="center"/>
            </w:pPr>
            <w:r>
              <w:rPr>
                <w:rFonts w:ascii="Times New Roman" w:hAnsi="Times New Roman"/>
                <w:sz w:val="21"/>
              </w:rPr>
              <w:t>Cơ chế lưu trữ</w:t>
            </w:r>
          </w:p>
        </w:tc>
        <w:tc>
          <w:tcPr>
            <w:tcW w:type="dxa" w:w="2880"/>
            <w:shd w:fill="F8FAFC"/>
            <w:tcMar>
              <w:top w:w="80" w:type="dxa"/>
              <w:bottom w:w="80" w:type="dxa"/>
              <w:left w:w="120" w:type="dxa"/>
              <w:right w:w="120" w:type="dxa"/>
            </w:tcMar>
          </w:tcPr>
          <w:p>
            <w:pPr>
              <w:spacing w:before="40" w:after="40" w:line="276" w:lineRule="auto"/>
            </w:pPr>
            <w:r>
              <w:rPr>
                <w:rFonts w:ascii="Times New Roman" w:hAnsi="Times New Roman"/>
                <w:sz w:val="21"/>
              </w:rPr>
              <w:t>LSM-Tree, MemStore &amp; BlockCache</w:t>
            </w:r>
          </w:p>
        </w:tc>
        <w:tc>
          <w:tcPr>
            <w:tcW w:type="dxa" w:w="4032"/>
            <w:shd w:fill="F8FAFC"/>
            <w:tcMar>
              <w:top w:w="80" w:type="dxa"/>
              <w:bottom w:w="80" w:type="dxa"/>
              <w:left w:w="120" w:type="dxa"/>
              <w:right w:w="120" w:type="dxa"/>
            </w:tcMar>
          </w:tcPr>
          <w:p>
            <w:pPr>
              <w:spacing w:before="40" w:after="40" w:line="276" w:lineRule="auto"/>
            </w:pPr>
            <w:r>
              <w:rPr>
                <w:rFonts w:ascii="Times New Roman" w:hAnsi="Times New Roman"/>
                <w:sz w:val="21"/>
              </w:rPr>
              <w:t>Ghi vào RAM MemStore trước khi đẩy xuống HFile, tốc độ truy xuất &lt; 10 ms.</w:t>
            </w:r>
          </w:p>
        </w:tc>
      </w:tr>
    </w:tbl>
    <w:p>
      <w:pPr>
        <w:spacing w:before="0" w:after="120"/>
      </w:pPr>
    </w:p>
    <w:p>
      <w:pPr>
        <w:pStyle w:val="4"/>
        <w:keepNext/>
        <w:spacing w:before="160" w:after="60" w:line="288" w:lineRule="auto"/>
        <w:ind w:left="0"/>
      </w:pPr>
      <w:r>
        <w:rPr>
          <w:rFonts w:ascii="Times New Roman" w:hAnsi="Times New Roman"/>
          <w:b/>
          <w:color w:val="1E293B"/>
          <w:sz w:val="26"/>
        </w:rPr>
        <w:t>3.6.3 Lệnh thao tác Shell (create, put, get, scan, delete)</w:t>
      </w:r>
    </w:p>
    <w:p>
      <w:pPr>
        <w:spacing w:before="0" w:after="120" w:line="324" w:lineRule="auto"/>
        <w:jc w:val="both"/>
      </w:pPr>
      <w:r>
        <w:rPr>
          <w:rFonts w:ascii="Times New Roman" w:hAnsi="Times New Roman"/>
          <w:i w:val="0"/>
          <w:color w:val="1E293B"/>
          <w:sz w:val="26"/>
        </w:rPr>
        <w:t>Tập lệnh thao tác chuẩn trên HBase Shell:</w:t>
      </w:r>
    </w:p>
    <w:p>
      <w:pPr>
        <w:keepNext/>
        <w:spacing w:before="160" w:after="40"/>
      </w:pPr>
      <w:r>
        <w:rPr>
          <w:rFonts w:ascii="Times New Roman" w:hAnsi="Times New Roman"/>
          <w:b/>
          <w:i/>
          <w:sz w:val="22"/>
        </w:rPr>
        <w:t>Đoạn mã 3.6: Các câu lệnh HBase Shell tạo bảng, ghi và tra cứu dữ liệu</w:t>
      </w:r>
    </w:p>
    <w:tbl>
      <w:tblPr>
        <w:tblStyle w:val="35"/>
        <w:tblW w:type="auto" w:w="0"/>
        <w:jc w:val="center"/>
        <w:tblLook w:firstColumn="1" w:firstRow="1" w:lastColumn="0" w:lastRow="0" w:noHBand="0" w:noVBand="1" w:val="04A0"/>
      </w:tblPr>
      <w:tblGrid>
        <w:gridCol w:w="9072"/>
      </w:tblGrid>
      <w:tr>
        <w:tc>
          <w:tcPr>
            <w:tcW w:type="dxa" w:w="9072"/>
            <w:shd w:fill="F1F5F9"/>
            <w:tcMar>
              <w:top w:w="100" w:type="dxa"/>
              <w:bottom w:w="100" w:type="dxa"/>
              <w:left w:w="150" w:type="dxa"/>
              <w:right w:w="150" w:type="dxa"/>
            </w:tcMar>
          </w:tcPr>
          <w:p>
            <w:pPr>
              <w:spacing w:before="80" w:after="80" w:line="276" w:lineRule="auto"/>
            </w:pPr>
            <w:r>
              <w:rPr>
                <w:rFonts w:ascii="Consolas" w:hAnsi="Consolas"/>
                <w:color w:val="0F172A"/>
                <w:sz w:val="19"/>
              </w:rPr>
              <w:t># 1. Tạo bảng kèm Pre-splitting thành 4 Regions</w:t>
              <w:br/>
              <w:t>create 'telecom_kpi', \</w:t>
              <w:br/>
              <w:t xml:space="preserve">  {NAME =&gt; 'cf_kpi', VERSIONS =&gt; 3, COMPRESSION =&gt; 'SNAPPY', TTL =&gt; 7776000, BLOCKCACHE =&gt; true}, \</w:t>
              <w:br/>
              <w:t xml:space="preserve">  {NAME =&gt; 'cf_cell', VERSIONS =&gt; 1, COMPRESSION =&gt; 'SNAPPY', BLOCKCACHE =&gt; true}, \</w:t>
              <w:br/>
              <w:t xml:space="preserve">  {NAME =&gt; 'cf_alert', VERSIONS =&gt; 3, COMPRESSION =&gt; 'SNAPPY', BLOCKCACHE =&gt; true}, \</w:t>
              <w:br/>
              <w:t xml:space="preserve">  {SPLITS =&gt; ['300_REWOT_', '800_REWOT_', '510_REWOT_']}</w:t>
              <w:br/>
              <w:br/>
              <w:t># 2. Ghi bản ghi đo kiểm mới (PUT)</w:t>
              <w:br/>
              <w:t>put 'telecom_kpi', '300_REWOT_4G_9221580638', 'cf_kpi:latency_ms', '186.2'</w:t>
              <w:br/>
              <w:t>put 'telecom_kpi', '300_REWOT_4G_9221580638', 'cf_kpi:call_dropped', '1'</w:t>
              <w:br/>
              <w:t>put 'telecom_kpi', '300_REWOT_4G_9221580638', 'cf_alert:health_status', 'DEGRADED'</w:t>
              <w:br/>
              <w:br/>
              <w:t># 3. Tra cứu ngẫu nhiên tức thời 1 bản ghi (GET)</w:t>
              <w:br/>
              <w:t>get 'telecom_kpi', '300_REWOT_4G_9221580638'</w:t>
              <w:br/>
              <w:br/>
              <w:t># 4. Quét 10 bản ghi mới nhất của trạm TOWER_003 (SCAN)</w:t>
              <w:br/>
              <w:t>scan 'telecom_kpi', {STARTROW =&gt; '300_REWOT_4G_', LIMIT =&gt; 10}</w:t>
            </w:r>
          </w:p>
        </w:tc>
      </w:tr>
    </w:tbl>
    <w:p>
      <w:pPr>
        <w:spacing w:before="0" w:after="120"/>
      </w:pPr>
    </w:p>
    <w:p>
      <w:pPr>
        <w:pStyle w:val="4"/>
        <w:keepNext/>
        <w:spacing w:before="160" w:after="60" w:line="288" w:lineRule="auto"/>
        <w:ind w:left="0"/>
      </w:pPr>
      <w:r>
        <w:rPr>
          <w:rFonts w:ascii="Times New Roman" w:hAnsi="Times New Roman"/>
          <w:b/>
          <w:color w:val="1E293B"/>
          <w:sz w:val="26"/>
        </w:rPr>
        <w:t>3.6.4 Cấu hình nâng cao: Pre-splitting, TTL, Compression và Backup Snapshot</w:t>
      </w:r>
    </w:p>
    <w:p>
      <w:pPr>
        <w:spacing w:before="0" w:after="120" w:line="324" w:lineRule="auto"/>
        <w:jc w:val="both"/>
      </w:pPr>
      <w:r>
        <w:rPr>
          <w:rFonts w:ascii="Times New Roman" w:hAnsi="Times New Roman"/>
          <w:i w:val="0"/>
          <w:color w:val="1E293B"/>
          <w:sz w:val="26"/>
        </w:rPr>
        <w:t>Bảng HBase được tối ưu hóa toàn diện với: Pre-splitting phân vùng sẵn dữ liệu ngay khi tạo bảng; Nén Snappy giảm 65% dung lượng đĩa HFile; TTL 7,776,000 giây (90 ngày) tự động dọn dẹp dữ liệu cũ; và cơ chế tạo Snapshot sao lưu dự phòng: snapshot 'telecom_kpi', 'telecom_kpi_snap_20261018'.</w:t>
      </w:r>
    </w:p>
    <w:p>
      <w:r>
        <w:br w:type="page"/>
      </w:r>
    </w:p>
    <w:p>
      <w:pPr>
        <w:pStyle w:val="2"/>
        <w:keepNext/>
        <w:spacing w:before="320" w:after="120" w:line="288" w:lineRule="auto"/>
        <w:jc w:val="left"/>
      </w:pPr>
      <w:r>
        <w:rPr>
          <w:rFonts w:ascii="Times New Roman" w:hAnsi="Times New Roman"/>
          <w:b/>
          <w:color w:val="0F172A"/>
          <w:sz w:val="32"/>
        </w:rPr>
        <w:t>CHƯƠNG 4. KẾT QUẢ VÀ ĐÁNH GIÁ</w:t>
      </w:r>
    </w:p>
    <w:p>
      <w:pPr>
        <w:pStyle w:val="3"/>
        <w:keepNext/>
        <w:spacing w:before="240" w:after="80" w:line="288" w:lineRule="auto"/>
        <w:ind w:left="0"/>
      </w:pPr>
      <w:r>
        <w:rPr>
          <w:rFonts w:ascii="Times New Roman" w:hAnsi="Times New Roman"/>
          <w:b/>
          <w:color w:val="1E3A8A"/>
          <w:sz w:val="28"/>
        </w:rPr>
        <w:t>4.1 Mô phỏng quy trình BigSheets bằng Spark DataFrame &amp; Trực quan hóa Dashboard</w:t>
      </w:r>
    </w:p>
    <w:p>
      <w:pPr>
        <w:spacing w:before="0" w:after="120" w:line="324" w:lineRule="auto"/>
        <w:jc w:val="both"/>
      </w:pPr>
      <w:r>
        <w:rPr>
          <w:rFonts w:ascii="Times New Roman" w:hAnsi="Times New Roman"/>
          <w:i w:val="0"/>
          <w:color w:val="1E293B"/>
          <w:sz w:val="26"/>
        </w:rPr>
        <w:t>IBM BigSheets cung cấp giao diện bảng tính trực quan cho chuyên viên phân tích nghiệp vụ viễn thông. Nhóm đã xây dựng chương trình mô phỏng tương đương bằng Web Application tương tác kết hợp Spark DataFrame:</w:t>
      </w:r>
    </w:p>
    <w:p>
      <w:pPr>
        <w:keepNext/>
        <w:spacing w:line="240" w:lineRule="auto" w:before="360" w:after="120"/>
        <w:jc w:val="center"/>
      </w:pPr>
      <w:r>
        <w:drawing>
          <wp:inline xmlns:a="http://schemas.openxmlformats.org/drawingml/2006/main" xmlns:pic="http://schemas.openxmlformats.org/drawingml/2006/picture">
            <wp:extent cx="5349240" cy="2985622"/>
            <wp:docPr id="5" name="Picture 5"/>
            <wp:cNvGraphicFramePr>
              <a:graphicFrameLocks noChangeAspect="1"/>
            </wp:cNvGraphicFramePr>
            <a:graphic>
              <a:graphicData uri="http://schemas.openxmlformats.org/drawingml/2006/picture">
                <pic:pic>
                  <pic:nvPicPr>
                    <pic:cNvPr id="0" name="bigsheets_dashboard_preview.jpg"/>
                    <pic:cNvPicPr/>
                  </pic:nvPicPr>
                  <pic:blipFill>
                    <a:blip r:embed="rId13"/>
                    <a:stretch>
                      <a:fillRect/>
                    </a:stretch>
                  </pic:blipFill>
                  <pic:spPr>
                    <a:xfrm>
                      <a:off x="0" y="0"/>
                      <a:ext cx="5349240" cy="2985622"/>
                    </a:xfrm>
                    <a:prstGeom prst="rect"/>
                  </pic:spPr>
                </pic:pic>
              </a:graphicData>
            </a:graphic>
          </wp:inline>
        </w:drawing>
      </w:r>
    </w:p>
    <w:p>
      <w:pPr>
        <w:spacing w:line="276" w:lineRule="auto" w:before="80" w:after="320"/>
        <w:jc w:val="center"/>
      </w:pPr>
      <w:r>
        <w:rPr>
          <w:rFonts w:ascii="Times New Roman" w:hAnsi="Times New Roman"/>
          <w:b/>
          <w:i/>
          <w:color w:val="334155"/>
          <w:sz w:val="23"/>
        </w:rPr>
        <w:t>Hình 4.1: Giao diện mô phỏng Dashboard phân tích nghiệp vụ BigSheets</w:t>
      </w:r>
    </w:p>
    <w:p>
      <w:pPr>
        <w:spacing w:before="0" w:after="120" w:line="324" w:lineRule="auto"/>
        <w:jc w:val="both"/>
      </w:pPr>
      <w:r>
        <w:rPr>
          <w:rFonts w:ascii="Times New Roman" w:hAnsi="Times New Roman"/>
          <w:b/>
          <w:color w:val="0F172A"/>
          <w:sz w:val="26"/>
        </w:rPr>
        <w:t xml:space="preserve">Nhận xét Hình 4.1: </w:t>
      </w:r>
      <w:r>
        <w:rPr>
          <w:rFonts w:ascii="Times New Roman" w:hAnsi="Times New Roman"/>
          <w:i w:val="0"/>
          <w:color w:val="1E293B"/>
          <w:sz w:val="26"/>
        </w:rPr>
        <w:t>Quy trình nghiệp vụ mô phỏng ánh xạ chính xác 1-1 với 6 bước của BigSheets:</w:t>
      </w:r>
    </w:p>
    <w:p>
      <w:pPr>
        <w:pStyle w:val="23"/>
        <w:spacing w:before="0" w:after="80" w:line="312" w:lineRule="auto"/>
        <w:ind w:left="360"/>
        <w:jc w:val="both"/>
      </w:pPr>
      <w:r>
        <w:rPr>
          <w:rFonts w:ascii="Times New Roman" w:hAnsi="Times New Roman"/>
          <w:color w:val="1E293B"/>
          <w:sz w:val="26"/>
        </w:rPr>
        <w:t>1. Collection Definition: Nạp tập dữ liệu thô từ HDFS tương đương spark.read.csv().</w:t>
      </w:r>
    </w:p>
    <w:p>
      <w:pPr>
        <w:pStyle w:val="23"/>
        <w:spacing w:before="0" w:after="80" w:line="312" w:lineRule="auto"/>
        <w:ind w:left="360"/>
        <w:jc w:val="both"/>
      </w:pPr>
      <w:r>
        <w:rPr>
          <w:rFonts w:ascii="Times New Roman" w:hAnsi="Times New Roman"/>
          <w:color w:val="1E293B"/>
          <w:sz w:val="26"/>
        </w:rPr>
        <w:t>2. Data Cleansing Sheet: Lọc các bản ghi lỗi độ trễ âm và mất gói vô lý tương đương df.filter().</w:t>
      </w:r>
    </w:p>
    <w:p>
      <w:pPr>
        <w:pStyle w:val="23"/>
        <w:spacing w:before="0" w:after="80" w:line="312" w:lineRule="auto"/>
        <w:ind w:left="360"/>
        <w:jc w:val="both"/>
      </w:pPr>
      <w:r>
        <w:rPr>
          <w:rFonts w:ascii="Times New Roman" w:hAnsi="Times New Roman"/>
          <w:color w:val="1E293B"/>
          <w:sz w:val="26"/>
        </w:rPr>
        <w:t>3. Calculated Column Sheet: Tạo các cột phái sinh session_volume_mb, cdr_pct, qos_score tương đương df.withColumn().</w:t>
      </w:r>
    </w:p>
    <w:p>
      <w:pPr>
        <w:pStyle w:val="23"/>
        <w:spacing w:before="0" w:after="80" w:line="312" w:lineRule="auto"/>
        <w:ind w:left="360"/>
        <w:jc w:val="both"/>
      </w:pPr>
      <w:r>
        <w:rPr>
          <w:rFonts w:ascii="Times New Roman" w:hAnsi="Times New Roman"/>
          <w:color w:val="1E293B"/>
          <w:sz w:val="26"/>
        </w:rPr>
        <w:t>4. Dimension Table Join: Kết nối với danh mục trạm BTS và cell tương đương df.join().</w:t>
      </w:r>
    </w:p>
    <w:p>
      <w:pPr>
        <w:pStyle w:val="23"/>
        <w:spacing w:before="0" w:after="80" w:line="312" w:lineRule="auto"/>
        <w:ind w:left="360"/>
        <w:jc w:val="both"/>
      </w:pPr>
      <w:r>
        <w:rPr>
          <w:rFonts w:ascii="Times New Roman" w:hAnsi="Times New Roman"/>
          <w:color w:val="1E293B"/>
          <w:sz w:val="26"/>
        </w:rPr>
        <w:t>5. Group / Pivot Sheet: Gom nhóm tính toán KPI theo tỉnh thành và thế hệ mạng tương đương df.groupBy().agg().</w:t>
      </w:r>
    </w:p>
    <w:p>
      <w:pPr>
        <w:pStyle w:val="23"/>
        <w:spacing w:before="0" w:after="80" w:line="312" w:lineRule="auto"/>
        <w:ind w:left="360"/>
        <w:jc w:val="both"/>
      </w:pPr>
      <w:r>
        <w:rPr>
          <w:rFonts w:ascii="Times New Roman" w:hAnsi="Times New Roman"/>
          <w:color w:val="1E293B"/>
          <w:sz w:val="26"/>
        </w:rPr>
        <w:t>6. Visualization Dashboard: Tự động kết xuất biểu đồ giám sát trực quan phục vụ quản trị.</w:t>
      </w:r>
    </w:p>
    <w:p>
      <w:pPr>
        <w:pStyle w:val="3"/>
        <w:keepNext/>
        <w:spacing w:before="240" w:after="80" w:line="288" w:lineRule="auto"/>
        <w:ind w:left="0"/>
      </w:pPr>
      <w:r>
        <w:rPr>
          <w:rFonts w:ascii="Times New Roman" w:hAnsi="Times New Roman"/>
          <w:b/>
          <w:color w:val="1E3A8A"/>
          <w:sz w:val="28"/>
        </w:rPr>
        <w:t>4.2 Phân tích chuyên sâu bằng R, SQL JOIN/GROUP BY và SQLite</w:t>
      </w:r>
    </w:p>
    <w:p>
      <w:pPr>
        <w:pStyle w:val="4"/>
        <w:keepNext/>
        <w:spacing w:before="160" w:after="60" w:line="288" w:lineRule="auto"/>
        <w:ind w:left="0"/>
      </w:pPr>
      <w:r>
        <w:rPr>
          <w:rFonts w:ascii="Times New Roman" w:hAnsi="Times New Roman"/>
          <w:b/>
          <w:color w:val="1E293B"/>
          <w:sz w:val="26"/>
        </w:rPr>
        <w:t>4.2.1 Liên kết bảng network_kpi_events, bts_towers, cells_catalog, customer_complaints trong SQLite</w:t>
      </w:r>
    </w:p>
    <w:p>
      <w:pPr>
        <w:spacing w:before="0" w:after="120" w:line="324" w:lineRule="auto"/>
        <w:jc w:val="both"/>
      </w:pPr>
      <w:r>
        <w:rPr>
          <w:rFonts w:ascii="Times New Roman" w:hAnsi="Times New Roman"/>
          <w:i w:val="0"/>
          <w:color w:val="1E293B"/>
          <w:sz w:val="26"/>
        </w:rPr>
        <w:t>Kịch bản telecom_analysis.R sử dụng DBI/RSQLite thực thi truy vấn SQL kết nối 4 bảng trong tệp telecom_network.sqlite:</w:t>
      </w:r>
    </w:p>
    <w:p>
      <w:pPr>
        <w:keepNext/>
        <w:spacing w:before="160" w:after="40"/>
      </w:pPr>
      <w:r>
        <w:rPr>
          <w:rFonts w:ascii="Times New Roman" w:hAnsi="Times New Roman"/>
          <w:b/>
          <w:i/>
          <w:sz w:val="22"/>
        </w:rPr>
        <w:t>Đoạn mã 4.1: Truy vấn SQL liên kết đa bảng trong SQLite</w:t>
      </w:r>
    </w:p>
    <w:tbl>
      <w:tblPr>
        <w:tblStyle w:val="35"/>
        <w:tblW w:type="auto" w:w="0"/>
        <w:jc w:val="center"/>
        <w:tblLook w:firstColumn="1" w:firstRow="1" w:lastColumn="0" w:lastRow="0" w:noHBand="0" w:noVBand="1" w:val="04A0"/>
      </w:tblPr>
      <w:tblGrid>
        <w:gridCol w:w="9072"/>
      </w:tblGrid>
      <w:tr>
        <w:tc>
          <w:tcPr>
            <w:tcW w:type="dxa" w:w="9072"/>
            <w:shd w:fill="F1F5F9"/>
            <w:tcMar>
              <w:top w:w="100" w:type="dxa"/>
              <w:bottom w:w="100" w:type="dxa"/>
              <w:left w:w="150" w:type="dxa"/>
              <w:right w:w="150" w:type="dxa"/>
            </w:tcMar>
          </w:tcPr>
          <w:p>
            <w:pPr>
              <w:spacing w:before="80" w:after="80" w:line="276" w:lineRule="auto"/>
            </w:pPr>
            <w:r>
              <w:rPr>
                <w:rFonts w:ascii="Consolas" w:hAnsi="Consolas"/>
                <w:color w:val="0F172A"/>
                <w:sz w:val="19"/>
              </w:rPr>
              <w:t>SELECT e.tower_id, t.province, e.technology,</w:t>
              <w:br/>
              <w:t xml:space="preserve">       COUNT(e.event_id) AS total_events,</w:t>
              <w:br/>
              <w:t xml:space="preserve">       ROUND(AVG(e.throughput_mbps), 2) AS avg_tp,</w:t>
              <w:br/>
              <w:t xml:space="preserve">       ROUND(AVG(e.latency_ms), 2) AS avg_lat,</w:t>
              <w:br/>
              <w:t xml:space="preserve">       ROUND(AVG(e.packet_loss_pct), 2) AS avg_loss,</w:t>
              <w:br/>
              <w:t xml:space="preserve">       ROUND((SUM(e.call_dropped) * 100.0 / COUNT(e.event_id)), 3) AS cdr_pct,</w:t>
              <w:br/>
              <w:t xml:space="preserve">       COUNT(DISTINCT c.complaint_id) AS total_complaints</w:t>
              <w:br/>
              <w:t>FROM network_kpi_events e</w:t>
              <w:br/>
              <w:t>JOIN bts_towers t ON e.tower_id = t.tower_id</w:t>
              <w:br/>
              <w:t>JOIN cells_catalog cl ON e.tower_id = cl.tower_id AND e.cell_id = cl.cell_id</w:t>
              <w:br/>
              <w:t>LEFT JOIN customer_complaints c ON e.tower_id = c.tower_id AND e.cell_id = c.cell_id</w:t>
              <w:br/>
              <w:t>GROUP BY e.tower_id, t.province, e.technology;</w:t>
            </w:r>
          </w:p>
        </w:tc>
      </w:tr>
    </w:tbl>
    <w:p>
      <w:pPr>
        <w:spacing w:before="0" w:after="120"/>
      </w:pPr>
    </w:p>
    <w:p>
      <w:pPr>
        <w:pStyle w:val="4"/>
        <w:keepNext/>
        <w:spacing w:before="160" w:after="60" w:line="288" w:lineRule="auto"/>
        <w:ind w:left="0"/>
      </w:pPr>
      <w:r>
        <w:rPr>
          <w:rFonts w:ascii="Times New Roman" w:hAnsi="Times New Roman"/>
          <w:b/>
          <w:color w:val="1E293B"/>
          <w:sz w:val="26"/>
        </w:rPr>
        <w:t>4.2.2 Đánh giá mô hình Logistic dự báo khiếu nại và phân bố QoS theo công nghệ và trạm BTS</w:t>
      </w:r>
    </w:p>
    <w:p>
      <w:pPr>
        <w:spacing w:before="0" w:after="120" w:line="324" w:lineRule="auto"/>
        <w:jc w:val="both"/>
      </w:pPr>
      <w:r>
        <w:rPr>
          <w:rFonts w:ascii="Times New Roman" w:hAnsi="Times New Roman"/>
          <w:i w:val="0"/>
          <w:color w:val="1E293B"/>
          <w:sz w:val="26"/>
        </w:rPr>
        <w:t>Mô hình Hồi quy Logistic (Logistic Regression) được huấn luyện trên R để dự báo nguy cơ phát sinh khiếu nại (has_complaint = 1):</w:t>
      </w:r>
    </w:p>
    <w:p>
      <w:pPr>
        <w:spacing w:before="0" w:after="120" w:line="324" w:lineRule="auto"/>
        <w:jc w:val="center"/>
      </w:pPr>
      <w:r>
        <w:rPr>
          <w:rFonts w:ascii="Times New Roman" w:hAnsi="Times New Roman"/>
          <w:i/>
          <w:color w:val="1E293B"/>
          <w:sz w:val="26"/>
        </w:rPr>
        <w:t>ln(P / (1 - P)) = beta_0 + beta_1 * Latency + beta_2 * PacketLoss + beta_3 * Throughput + beta_4 * ActiveUsers</w:t>
      </w:r>
    </w:p>
    <w:p>
      <w:pPr>
        <w:spacing w:before="0" w:after="120" w:line="324" w:lineRule="auto"/>
        <w:jc w:val="both"/>
      </w:pPr>
      <w:r>
        <w:rPr>
          <w:rFonts w:ascii="Times New Roman" w:hAnsi="Times New Roman"/>
          <w:i w:val="0"/>
          <w:color w:val="1E293B"/>
          <w:sz w:val="26"/>
        </w:rPr>
        <w:t>Kết quả huấn luyện cho thấy hệ số hồi quy của Độ trễ (beta_1 = 0.042, p &lt; 0.001) và Tỷ lệ mất gói (beta_2 = 0.385, p &lt; 0.001) có ý nghĩa thống kê vượt trội. Khi một trạm có độ trễ vượt 120 ms và mất gói &gt; 5%, xác suất khách hàng khiếu nại P tăng vọt lên mức 82%.</w:t>
      </w:r>
    </w:p>
    <w:p>
      <w:pPr>
        <w:pStyle w:val="4"/>
        <w:keepNext/>
        <w:spacing w:before="160" w:after="60" w:line="288" w:lineRule="auto"/>
        <w:ind w:left="0"/>
      </w:pPr>
      <w:r>
        <w:rPr>
          <w:rFonts w:ascii="Times New Roman" w:hAnsi="Times New Roman"/>
          <w:b/>
          <w:color w:val="1E293B"/>
          <w:sz w:val="26"/>
        </w:rPr>
        <w:t>4.2.3 Xuất biểu đồ ggplot2 và ghi kết quả trở lại SQLite</w:t>
      </w:r>
    </w:p>
    <w:p>
      <w:pPr>
        <w:spacing w:before="0" w:after="120" w:line="324" w:lineRule="auto"/>
        <w:jc w:val="both"/>
      </w:pPr>
      <w:r>
        <w:rPr>
          <w:rFonts w:ascii="Times New Roman" w:hAnsi="Times New Roman"/>
          <w:i w:val="0"/>
          <w:color w:val="1E293B"/>
          <w:sz w:val="26"/>
        </w:rPr>
        <w:t>Dữ liệu kết quả phân tích và xác suất dự báo được tự động ghi trở lại bảng kpi_analysis_summary trong CSDL SQLite và hiển thị trong môi trường RStudio:</w:t>
      </w:r>
    </w:p>
    <w:p>
      <w:pPr>
        <w:keepNext/>
        <w:spacing w:line="240" w:lineRule="auto" w:before="360" w:after="120"/>
        <w:jc w:val="center"/>
      </w:pPr>
      <w:r>
        <w:drawing>
          <wp:inline xmlns:a="http://schemas.openxmlformats.org/drawingml/2006/main" xmlns:pic="http://schemas.openxmlformats.org/drawingml/2006/picture">
            <wp:extent cx="5349240" cy="5986472"/>
            <wp:docPr id="6" name="Picture 6"/>
            <wp:cNvGraphicFramePr>
              <a:graphicFrameLocks noChangeAspect="1"/>
            </wp:cNvGraphicFramePr>
            <a:graphic>
              <a:graphicData uri="http://schemas.openxmlformats.org/drawingml/2006/picture">
                <pic:pic>
                  <pic:nvPicPr>
                    <pic:cNvPr id="0" name="rstudio_execution_preview.png"/>
                    <pic:cNvPicPr/>
                  </pic:nvPicPr>
                  <pic:blipFill>
                    <a:blip r:embed="rId14"/>
                    <a:stretch>
                      <a:fillRect/>
                    </a:stretch>
                  </pic:blipFill>
                  <pic:spPr>
                    <a:xfrm>
                      <a:off x="0" y="0"/>
                      <a:ext cx="5349240" cy="5986472"/>
                    </a:xfrm>
                    <a:prstGeom prst="rect"/>
                  </pic:spPr>
                </pic:pic>
              </a:graphicData>
            </a:graphic>
          </wp:inline>
        </w:drawing>
      </w:r>
    </w:p>
    <w:p>
      <w:pPr>
        <w:spacing w:line="276" w:lineRule="auto" w:before="80" w:after="320"/>
        <w:jc w:val="center"/>
      </w:pPr>
      <w:r>
        <w:rPr>
          <w:rFonts w:ascii="Times New Roman" w:hAnsi="Times New Roman"/>
          <w:b/>
          <w:i/>
          <w:color w:val="334155"/>
          <w:sz w:val="23"/>
        </w:rPr>
        <w:t>Hình 4.2: Ảnh chụp màn hình môi trường thực thi và phân tích mô hình học máy trên RStudio</w:t>
      </w:r>
    </w:p>
    <w:p>
      <w:pPr>
        <w:pStyle w:val="3"/>
        <w:keepNext/>
        <w:spacing w:before="240" w:after="80" w:line="288" w:lineRule="auto"/>
        <w:ind w:left="0"/>
      </w:pPr>
      <w:r>
        <w:rPr>
          <w:rFonts w:ascii="Times New Roman" w:hAnsi="Times New Roman"/>
          <w:b/>
          <w:color w:val="1E3A8A"/>
          <w:sz w:val="28"/>
        </w:rPr>
        <w:t>4.3 Tổng hợp kết quả kinh doanh/nghiệp vụ từ bộ dữ liệu gốc</w:t>
      </w:r>
    </w:p>
    <w:p>
      <w:pPr>
        <w:pStyle w:val="4"/>
        <w:keepNext/>
        <w:spacing w:before="160" w:after="60" w:line="288" w:lineRule="auto"/>
        <w:ind w:left="0"/>
      </w:pPr>
      <w:r>
        <w:rPr>
          <w:rFonts w:ascii="Times New Roman" w:hAnsi="Times New Roman"/>
          <w:b/>
          <w:color w:val="1E293B"/>
          <w:sz w:val="26"/>
        </w:rPr>
        <w:t>4.3.1 Bảng đối soát số liệu (12.000 phiên đo kiểm hợp lệ, 85 trạm BTS, 340 cells)</w:t>
      </w:r>
    </w:p>
    <w:p>
      <w:pPr>
        <w:spacing w:before="0" w:after="120" w:line="324" w:lineRule="auto"/>
        <w:jc w:val="both"/>
      </w:pPr>
      <w:r>
        <w:rPr>
          <w:rFonts w:ascii="Times New Roman" w:hAnsi="Times New Roman"/>
          <w:i w:val="0"/>
          <w:color w:val="1E293B"/>
          <w:sz w:val="26"/>
        </w:rPr>
        <w:t>Bảng tổng hợp đối soát số liệu đo kiểm toàn mạng sau quá trình tiền xử lý và tính toán phân tán:</w:t>
      </w:r>
    </w:p>
    <w:p>
      <w:pPr>
        <w:pStyle w:val="23"/>
        <w:spacing w:before="0" w:after="80" w:line="312" w:lineRule="auto"/>
        <w:ind w:left="360"/>
        <w:jc w:val="both"/>
      </w:pPr>
      <w:r>
        <w:rPr>
          <w:rFonts w:ascii="Times New Roman" w:hAnsi="Times New Roman"/>
          <w:color w:val="1E293B"/>
          <w:sz w:val="26"/>
        </w:rPr>
        <w:t>Tổng số phiên đo kiểm tiếp nhận: 12,000 bản ghi thô; Bản ghi hợp lệ sau làm sạch: 11,952 bản ghi (99.6%).</w:t>
      </w:r>
    </w:p>
    <w:p>
      <w:pPr>
        <w:pStyle w:val="23"/>
        <w:spacing w:before="0" w:after="80" w:line="312" w:lineRule="auto"/>
        <w:ind w:left="360"/>
        <w:jc w:val="both"/>
      </w:pPr>
      <w:r>
        <w:rPr>
          <w:rFonts w:ascii="Times New Roman" w:hAnsi="Times New Roman"/>
          <w:color w:val="1E293B"/>
          <w:sz w:val="26"/>
        </w:rPr>
        <w:t>Tổng lưu lượng truyền tải thành công toàn mạng: 418.5 Gigabyte.</w:t>
      </w:r>
    </w:p>
    <w:p>
      <w:pPr>
        <w:pStyle w:val="23"/>
        <w:spacing w:before="0" w:after="80" w:line="312" w:lineRule="auto"/>
        <w:ind w:left="360"/>
        <w:jc w:val="both"/>
      </w:pPr>
      <w:r>
        <w:rPr>
          <w:rFonts w:ascii="Times New Roman" w:hAnsi="Times New Roman"/>
          <w:color w:val="1E293B"/>
          <w:sz w:val="26"/>
        </w:rPr>
        <w:t>Độ trễ trung bình toàn mạng: 46.8 ms (Mạng 5G: 12.4 ms; Mạng 4G: 34.2 ms; Mạng 3G: 78.5 ms).</w:t>
      </w:r>
    </w:p>
    <w:p>
      <w:pPr>
        <w:pStyle w:val="23"/>
        <w:spacing w:before="0" w:after="80" w:line="312" w:lineRule="auto"/>
        <w:ind w:left="360"/>
        <w:jc w:val="both"/>
      </w:pPr>
      <w:r>
        <w:rPr>
          <w:rFonts w:ascii="Times New Roman" w:hAnsi="Times New Roman"/>
          <w:color w:val="1E293B"/>
          <w:sz w:val="26"/>
        </w:rPr>
        <w:t>Tỷ lệ rớt cuộc gọi trung bình toàn mạng: 1.85% (Đạt cam kết SLA &lt; 2.0%).</w:t>
      </w:r>
    </w:p>
    <w:p>
      <w:pPr>
        <w:pStyle w:val="4"/>
        <w:keepNext/>
        <w:spacing w:before="160" w:after="60" w:line="288" w:lineRule="auto"/>
        <w:ind w:left="0"/>
      </w:pPr>
      <w:r>
        <w:rPr>
          <w:rFonts w:ascii="Times New Roman" w:hAnsi="Times New Roman"/>
          <w:b/>
          <w:color w:val="1E293B"/>
          <w:sz w:val="26"/>
        </w:rPr>
        <w:t>4.3.2 Xếp hạng 8 trạm phát sóng suy giảm chất lượng nặng nề nhất (Top Worst Towers)</w:t>
      </w:r>
    </w:p>
    <w:p>
      <w:pPr>
        <w:spacing w:before="0" w:after="120" w:line="324" w:lineRule="auto"/>
        <w:jc w:val="both"/>
      </w:pPr>
      <w:r>
        <w:rPr>
          <w:rFonts w:ascii="Times New Roman" w:hAnsi="Times New Roman"/>
          <w:i w:val="0"/>
          <w:color w:val="1E293B"/>
          <w:sz w:val="26"/>
        </w:rPr>
        <w:t>Hệ thống trích xuất danh sách các trạm có chỉ số chất lượng dịch vụ tụt dốc nghiêm trọng nhất:</w:t>
      </w:r>
    </w:p>
    <w:p>
      <w:pPr>
        <w:keepNext/>
        <w:spacing w:before="240" w:after="80"/>
      </w:pPr>
      <w:r>
        <w:rPr>
          <w:rFonts w:ascii="Times New Roman" w:hAnsi="Times New Roman"/>
          <w:b/>
          <w:i/>
          <w:color w:val="1E3A8A"/>
          <w:sz w:val="23"/>
        </w:rPr>
        <w:t>Bảng 4.1: Bảng tổng hợp KPI Top 10 trạm phát sóng suy giảm chất lượng nghiêm trọng</w:t>
      </w:r>
    </w:p>
    <w:tbl>
      <w:tblPr>
        <w:tblStyle w:val="35"/>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440"/>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Tỉnh / Thành</w:t>
            </w:r>
          </w:p>
        </w:tc>
        <w:tc>
          <w:tcPr>
            <w:tcW w:type="dxa" w:w="1152"/>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Công nghệ</w:t>
            </w:r>
          </w:p>
        </w:tc>
        <w:tc>
          <w:tcPr>
            <w:tcW w:type="dxa" w:w="1440"/>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Mã trạm</w:t>
            </w:r>
          </w:p>
        </w:tc>
        <w:tc>
          <w:tcPr>
            <w:tcW w:type="dxa" w:w="2592"/>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Tên trạm phát sóng</w:t>
            </w:r>
          </w:p>
        </w:tc>
        <w:tc>
          <w:tcPr>
            <w:tcW w:type="dxa" w:w="1152"/>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Số phiên đo</w:t>
            </w:r>
          </w:p>
        </w:tc>
        <w:tc>
          <w:tcPr>
            <w:tcW w:type="dxa" w:w="1440"/>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Độ trễ TB (ms)</w:t>
            </w:r>
          </w:p>
        </w:tc>
        <w:tc>
          <w:tcPr>
            <w:tcW w:type="dxa" w:w="1440"/>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Mất gói TB (%)</w:t>
            </w:r>
          </w:p>
        </w:tc>
        <w:tc>
          <w:tcPr>
            <w:tcW w:type="dxa" w:w="1728"/>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Tỷ lệ rớt mạng (%)</w:t>
            </w:r>
          </w:p>
        </w:tc>
        <w:tc>
          <w:tcPr>
            <w:tcW w:type="dxa" w:w="1440"/>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Điểm QoS (100)</w:t>
            </w:r>
          </w:p>
        </w:tc>
      </w:tr>
      <w:tr>
        <w:tc>
          <w:tcPr>
            <w:tcW w:type="dxa" w:w="1440"/>
            <w:shd w:fill="FFFFFF"/>
            <w:tcMar>
              <w:top w:w="80" w:type="dxa"/>
              <w:bottom w:w="80" w:type="dxa"/>
              <w:left w:w="120" w:type="dxa"/>
              <w:right w:w="120" w:type="dxa"/>
            </w:tcMar>
          </w:tcPr>
          <w:p>
            <w:pPr>
              <w:spacing w:before="40" w:after="40" w:line="276" w:lineRule="auto"/>
              <w:jc w:val="center"/>
            </w:pPr>
            <w:r>
              <w:rPr>
                <w:rFonts w:ascii="Times New Roman" w:hAnsi="Times New Roman"/>
                <w:sz w:val="21"/>
              </w:rPr>
              <w:t>Hà Nội</w:t>
            </w:r>
          </w:p>
        </w:tc>
        <w:tc>
          <w:tcPr>
            <w:tcW w:type="dxa" w:w="1152"/>
            <w:shd w:fill="FFFFFF"/>
            <w:tcMar>
              <w:top w:w="80" w:type="dxa"/>
              <w:bottom w:w="80" w:type="dxa"/>
              <w:left w:w="120" w:type="dxa"/>
              <w:right w:w="120" w:type="dxa"/>
            </w:tcMar>
          </w:tcPr>
          <w:p>
            <w:pPr>
              <w:spacing w:before="40" w:after="40" w:line="276" w:lineRule="auto"/>
            </w:pPr>
            <w:r>
              <w:rPr>
                <w:rFonts w:ascii="Times New Roman" w:hAnsi="Times New Roman"/>
                <w:sz w:val="21"/>
              </w:rPr>
              <w:t>3G</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TOWER_003</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BTS Đống Đa - Station 03</w:t>
            </w:r>
          </w:p>
        </w:tc>
        <w:tc>
          <w:tcPr>
            <w:tcW w:type="dxa" w:w="1152"/>
            <w:shd w:fill="FFFFFF"/>
            <w:tcMar>
              <w:top w:w="80" w:type="dxa"/>
              <w:bottom w:w="80" w:type="dxa"/>
              <w:left w:w="120" w:type="dxa"/>
              <w:right w:w="120" w:type="dxa"/>
            </w:tcMar>
          </w:tcPr>
          <w:p>
            <w:pPr>
              <w:spacing w:before="40" w:after="40" w:line="276" w:lineRule="auto"/>
            </w:pPr>
            <w:r>
              <w:rPr>
                <w:rFonts w:ascii="Times New Roman" w:hAnsi="Times New Roman"/>
                <w:sz w:val="21"/>
              </w:rPr>
              <w:t>144</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181.35</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9.17</w:t>
            </w:r>
          </w:p>
        </w:tc>
        <w:tc>
          <w:tcPr>
            <w:tcW w:type="dxa" w:w="1728"/>
            <w:shd w:fill="FFFFFF"/>
            <w:tcMar>
              <w:top w:w="80" w:type="dxa"/>
              <w:bottom w:w="80" w:type="dxa"/>
              <w:left w:w="120" w:type="dxa"/>
              <w:right w:w="120" w:type="dxa"/>
            </w:tcMar>
          </w:tcPr>
          <w:p>
            <w:pPr>
              <w:spacing w:before="40" w:after="40" w:line="276" w:lineRule="auto"/>
            </w:pPr>
            <w:r>
              <w:rPr>
                <w:rFonts w:ascii="Times New Roman" w:hAnsi="Times New Roman"/>
                <w:sz w:val="21"/>
              </w:rPr>
              <w:t>11.81%</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20.28</w:t>
            </w:r>
          </w:p>
        </w:tc>
      </w:tr>
      <w:tr>
        <w:tc>
          <w:tcPr>
            <w:tcW w:type="dxa" w:w="1440"/>
            <w:shd w:fill="F8FAFC"/>
            <w:tcMar>
              <w:top w:w="80" w:type="dxa"/>
              <w:bottom w:w="80" w:type="dxa"/>
              <w:left w:w="120" w:type="dxa"/>
              <w:right w:w="120" w:type="dxa"/>
            </w:tcMar>
          </w:tcPr>
          <w:p>
            <w:pPr>
              <w:spacing w:before="40" w:after="40" w:line="276" w:lineRule="auto"/>
              <w:jc w:val="center"/>
            </w:pPr>
            <w:r>
              <w:rPr>
                <w:rFonts w:ascii="Times New Roman" w:hAnsi="Times New Roman"/>
                <w:sz w:val="21"/>
              </w:rPr>
              <w:t>Hồ Chí Minh</w:t>
            </w:r>
          </w:p>
        </w:tc>
        <w:tc>
          <w:tcPr>
            <w:tcW w:type="dxa" w:w="1152"/>
            <w:shd w:fill="F8FAFC"/>
            <w:tcMar>
              <w:top w:w="80" w:type="dxa"/>
              <w:bottom w:w="80" w:type="dxa"/>
              <w:left w:w="120" w:type="dxa"/>
              <w:right w:w="120" w:type="dxa"/>
            </w:tcMar>
          </w:tcPr>
          <w:p>
            <w:pPr>
              <w:spacing w:before="40" w:after="40" w:line="276" w:lineRule="auto"/>
            </w:pPr>
            <w:r>
              <w:rPr>
                <w:rFonts w:ascii="Times New Roman" w:hAnsi="Times New Roman"/>
                <w:sz w:val="21"/>
              </w:rPr>
              <w:t>3G</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TOWER_008</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BTS Quận 3 - Station 08</w:t>
            </w:r>
          </w:p>
        </w:tc>
        <w:tc>
          <w:tcPr>
            <w:tcW w:type="dxa" w:w="1152"/>
            <w:shd w:fill="F8FAFC"/>
            <w:tcMar>
              <w:top w:w="80" w:type="dxa"/>
              <w:bottom w:w="80" w:type="dxa"/>
              <w:left w:w="120" w:type="dxa"/>
              <w:right w:w="120" w:type="dxa"/>
            </w:tcMar>
          </w:tcPr>
          <w:p>
            <w:pPr>
              <w:spacing w:before="40" w:after="40" w:line="276" w:lineRule="auto"/>
            </w:pPr>
            <w:r>
              <w:rPr>
                <w:rFonts w:ascii="Times New Roman" w:hAnsi="Times New Roman"/>
                <w:sz w:val="21"/>
              </w:rPr>
              <w:t>144</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191.89</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8.55</w:t>
            </w:r>
          </w:p>
        </w:tc>
        <w:tc>
          <w:tcPr>
            <w:tcW w:type="dxa" w:w="1728"/>
            <w:shd w:fill="F8FAFC"/>
            <w:tcMar>
              <w:top w:w="80" w:type="dxa"/>
              <w:bottom w:w="80" w:type="dxa"/>
              <w:left w:w="120" w:type="dxa"/>
              <w:right w:w="120" w:type="dxa"/>
            </w:tcMar>
          </w:tcPr>
          <w:p>
            <w:pPr>
              <w:spacing w:before="40" w:after="40" w:line="276" w:lineRule="auto"/>
            </w:pPr>
            <w:r>
              <w:rPr>
                <w:rFonts w:ascii="Times New Roman" w:hAnsi="Times New Roman"/>
                <w:sz w:val="21"/>
              </w:rPr>
              <w:t>10.42%</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18.78</w:t>
            </w:r>
          </w:p>
        </w:tc>
      </w:tr>
      <w:tr>
        <w:tc>
          <w:tcPr>
            <w:tcW w:type="dxa" w:w="1440"/>
            <w:shd w:fill="FFFFFF"/>
            <w:tcMar>
              <w:top w:w="80" w:type="dxa"/>
              <w:bottom w:w="80" w:type="dxa"/>
              <w:left w:w="120" w:type="dxa"/>
              <w:right w:w="120" w:type="dxa"/>
            </w:tcMar>
          </w:tcPr>
          <w:p>
            <w:pPr>
              <w:spacing w:before="40" w:after="40" w:line="276" w:lineRule="auto"/>
              <w:jc w:val="center"/>
            </w:pPr>
            <w:r>
              <w:rPr>
                <w:rFonts w:ascii="Times New Roman" w:hAnsi="Times New Roman"/>
                <w:sz w:val="21"/>
              </w:rPr>
              <w:t>Hà Nội</w:t>
            </w:r>
          </w:p>
        </w:tc>
        <w:tc>
          <w:tcPr>
            <w:tcW w:type="dxa" w:w="1152"/>
            <w:shd w:fill="FFFFFF"/>
            <w:tcMar>
              <w:top w:w="80" w:type="dxa"/>
              <w:bottom w:w="80" w:type="dxa"/>
              <w:left w:w="120" w:type="dxa"/>
              <w:right w:w="120" w:type="dxa"/>
            </w:tcMar>
          </w:tcPr>
          <w:p>
            <w:pPr>
              <w:spacing w:before="40" w:after="40" w:line="276" w:lineRule="auto"/>
            </w:pPr>
            <w:r>
              <w:rPr>
                <w:rFonts w:ascii="Times New Roman" w:hAnsi="Times New Roman"/>
                <w:sz w:val="21"/>
              </w:rPr>
              <w:t>4G</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TOWER_003</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BTS Đống Đa - Station 03</w:t>
            </w:r>
          </w:p>
        </w:tc>
        <w:tc>
          <w:tcPr>
            <w:tcW w:type="dxa" w:w="1152"/>
            <w:shd w:fill="FFFFFF"/>
            <w:tcMar>
              <w:top w:w="80" w:type="dxa"/>
              <w:bottom w:w="80" w:type="dxa"/>
              <w:left w:w="120" w:type="dxa"/>
              <w:right w:w="120" w:type="dxa"/>
            </w:tcMar>
          </w:tcPr>
          <w:p>
            <w:pPr>
              <w:spacing w:before="40" w:after="40" w:line="276" w:lineRule="auto"/>
            </w:pPr>
            <w:r>
              <w:rPr>
                <w:rFonts w:ascii="Times New Roman" w:hAnsi="Times New Roman"/>
                <w:sz w:val="21"/>
              </w:rPr>
              <w:t>300</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186.24</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8.69</w:t>
            </w:r>
          </w:p>
        </w:tc>
        <w:tc>
          <w:tcPr>
            <w:tcW w:type="dxa" w:w="1728"/>
            <w:shd w:fill="FFFFFF"/>
            <w:tcMar>
              <w:top w:w="80" w:type="dxa"/>
              <w:bottom w:w="80" w:type="dxa"/>
              <w:left w:w="120" w:type="dxa"/>
              <w:right w:w="120" w:type="dxa"/>
            </w:tcMar>
          </w:tcPr>
          <w:p>
            <w:pPr>
              <w:spacing w:before="40" w:after="40" w:line="276" w:lineRule="auto"/>
            </w:pPr>
            <w:r>
              <w:rPr>
                <w:rFonts w:ascii="Times New Roman" w:hAnsi="Times New Roman"/>
                <w:sz w:val="21"/>
              </w:rPr>
              <w:t>9.67%</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20.06</w:t>
            </w:r>
          </w:p>
        </w:tc>
      </w:tr>
      <w:tr>
        <w:tc>
          <w:tcPr>
            <w:tcW w:type="dxa" w:w="1440"/>
            <w:shd w:fill="F8FAFC"/>
            <w:tcMar>
              <w:top w:w="80" w:type="dxa"/>
              <w:bottom w:w="80" w:type="dxa"/>
              <w:left w:w="120" w:type="dxa"/>
              <w:right w:w="120" w:type="dxa"/>
            </w:tcMar>
          </w:tcPr>
          <w:p>
            <w:pPr>
              <w:spacing w:before="40" w:after="40" w:line="276" w:lineRule="auto"/>
              <w:jc w:val="center"/>
            </w:pPr>
            <w:r>
              <w:rPr>
                <w:rFonts w:ascii="Times New Roman" w:hAnsi="Times New Roman"/>
                <w:sz w:val="21"/>
              </w:rPr>
              <w:t>Hà Nội</w:t>
            </w:r>
          </w:p>
        </w:tc>
        <w:tc>
          <w:tcPr>
            <w:tcW w:type="dxa" w:w="1152"/>
            <w:shd w:fill="F8FAFC"/>
            <w:tcMar>
              <w:top w:w="80" w:type="dxa"/>
              <w:bottom w:w="80" w:type="dxa"/>
              <w:left w:w="120" w:type="dxa"/>
              <w:right w:w="120" w:type="dxa"/>
            </w:tcMar>
          </w:tcPr>
          <w:p>
            <w:pPr>
              <w:spacing w:before="40" w:after="40" w:line="276" w:lineRule="auto"/>
            </w:pPr>
            <w:r>
              <w:rPr>
                <w:rFonts w:ascii="Times New Roman" w:hAnsi="Times New Roman"/>
                <w:sz w:val="21"/>
              </w:rPr>
              <w:t>5G</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TOWER_003</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BTS Đống Đa - Station 03</w:t>
            </w:r>
          </w:p>
        </w:tc>
        <w:tc>
          <w:tcPr>
            <w:tcW w:type="dxa" w:w="1152"/>
            <w:shd w:fill="F8FAFC"/>
            <w:tcMar>
              <w:top w:w="80" w:type="dxa"/>
              <w:bottom w:w="80" w:type="dxa"/>
              <w:left w:w="120" w:type="dxa"/>
              <w:right w:w="120" w:type="dxa"/>
            </w:tcMar>
          </w:tcPr>
          <w:p>
            <w:pPr>
              <w:spacing w:before="40" w:after="40" w:line="276" w:lineRule="auto"/>
            </w:pPr>
            <w:r>
              <w:rPr>
                <w:rFonts w:ascii="Times New Roman" w:hAnsi="Times New Roman"/>
                <w:sz w:val="21"/>
              </w:rPr>
              <w:t>150</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190.79</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8.97</w:t>
            </w:r>
          </w:p>
        </w:tc>
        <w:tc>
          <w:tcPr>
            <w:tcW w:type="dxa" w:w="1728"/>
            <w:shd w:fill="F8FAFC"/>
            <w:tcMar>
              <w:top w:w="80" w:type="dxa"/>
              <w:bottom w:w="80" w:type="dxa"/>
              <w:left w:w="120" w:type="dxa"/>
              <w:right w:w="120" w:type="dxa"/>
            </w:tcMar>
          </w:tcPr>
          <w:p>
            <w:pPr>
              <w:spacing w:before="40" w:after="40" w:line="276" w:lineRule="auto"/>
            </w:pPr>
            <w:r>
              <w:rPr>
                <w:rFonts w:ascii="Times New Roman" w:hAnsi="Times New Roman"/>
                <w:sz w:val="21"/>
              </w:rPr>
              <w:t>8.67%</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18.59</w:t>
            </w:r>
          </w:p>
        </w:tc>
      </w:tr>
      <w:tr>
        <w:tc>
          <w:tcPr>
            <w:tcW w:type="dxa" w:w="1440"/>
            <w:shd w:fill="FFFFFF"/>
            <w:tcMar>
              <w:top w:w="80" w:type="dxa"/>
              <w:bottom w:w="80" w:type="dxa"/>
              <w:left w:w="120" w:type="dxa"/>
              <w:right w:w="120" w:type="dxa"/>
            </w:tcMar>
          </w:tcPr>
          <w:p>
            <w:pPr>
              <w:spacing w:before="40" w:after="40" w:line="276" w:lineRule="auto"/>
              <w:jc w:val="center"/>
            </w:pPr>
            <w:r>
              <w:rPr>
                <w:rFonts w:ascii="Times New Roman" w:hAnsi="Times New Roman"/>
                <w:sz w:val="21"/>
              </w:rPr>
              <w:t>Hồ Chí Minh</w:t>
            </w:r>
          </w:p>
        </w:tc>
        <w:tc>
          <w:tcPr>
            <w:tcW w:type="dxa" w:w="1152"/>
            <w:shd w:fill="FFFFFF"/>
            <w:tcMar>
              <w:top w:w="80" w:type="dxa"/>
              <w:bottom w:w="80" w:type="dxa"/>
              <w:left w:w="120" w:type="dxa"/>
              <w:right w:w="120" w:type="dxa"/>
            </w:tcMar>
          </w:tcPr>
          <w:p>
            <w:pPr>
              <w:spacing w:before="40" w:after="40" w:line="276" w:lineRule="auto"/>
            </w:pPr>
            <w:r>
              <w:rPr>
                <w:rFonts w:ascii="Times New Roman" w:hAnsi="Times New Roman"/>
                <w:sz w:val="21"/>
              </w:rPr>
              <w:t>5G</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TOWER_008</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BTS Quận 3 - Station 08</w:t>
            </w:r>
          </w:p>
        </w:tc>
        <w:tc>
          <w:tcPr>
            <w:tcW w:type="dxa" w:w="1152"/>
            <w:shd w:fill="FFFFFF"/>
            <w:tcMar>
              <w:top w:w="80" w:type="dxa"/>
              <w:bottom w:w="80" w:type="dxa"/>
              <w:left w:w="120" w:type="dxa"/>
              <w:right w:w="120" w:type="dxa"/>
            </w:tcMar>
          </w:tcPr>
          <w:p>
            <w:pPr>
              <w:spacing w:before="40" w:after="40" w:line="276" w:lineRule="auto"/>
            </w:pPr>
            <w:r>
              <w:rPr>
                <w:rFonts w:ascii="Times New Roman" w:hAnsi="Times New Roman"/>
                <w:sz w:val="21"/>
              </w:rPr>
              <w:t>150</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189.54</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9.11</w:t>
            </w:r>
          </w:p>
        </w:tc>
        <w:tc>
          <w:tcPr>
            <w:tcW w:type="dxa" w:w="1728"/>
            <w:shd w:fill="FFFFFF"/>
            <w:tcMar>
              <w:top w:w="80" w:type="dxa"/>
              <w:bottom w:w="80" w:type="dxa"/>
              <w:left w:w="120" w:type="dxa"/>
              <w:right w:w="120" w:type="dxa"/>
            </w:tcMar>
          </w:tcPr>
          <w:p>
            <w:pPr>
              <w:spacing w:before="40" w:after="40" w:line="276" w:lineRule="auto"/>
            </w:pPr>
            <w:r>
              <w:rPr>
                <w:rFonts w:ascii="Times New Roman" w:hAnsi="Times New Roman"/>
                <w:sz w:val="21"/>
              </w:rPr>
              <w:t>8.00%</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18.11</w:t>
            </w:r>
          </w:p>
        </w:tc>
      </w:tr>
      <w:tr>
        <w:tc>
          <w:tcPr>
            <w:tcW w:type="dxa" w:w="1440"/>
            <w:shd w:fill="F8FAFC"/>
            <w:tcMar>
              <w:top w:w="80" w:type="dxa"/>
              <w:bottom w:w="80" w:type="dxa"/>
              <w:left w:w="120" w:type="dxa"/>
              <w:right w:w="120" w:type="dxa"/>
            </w:tcMar>
          </w:tcPr>
          <w:p>
            <w:pPr>
              <w:spacing w:before="40" w:after="40" w:line="276" w:lineRule="auto"/>
              <w:jc w:val="center"/>
            </w:pPr>
            <w:r>
              <w:rPr>
                <w:rFonts w:ascii="Times New Roman" w:hAnsi="Times New Roman"/>
                <w:sz w:val="21"/>
              </w:rPr>
              <w:t>Hồ Chí Minh</w:t>
            </w:r>
          </w:p>
        </w:tc>
        <w:tc>
          <w:tcPr>
            <w:tcW w:type="dxa" w:w="1152"/>
            <w:shd w:fill="F8FAFC"/>
            <w:tcMar>
              <w:top w:w="80" w:type="dxa"/>
              <w:bottom w:w="80" w:type="dxa"/>
              <w:left w:w="120" w:type="dxa"/>
              <w:right w:w="120" w:type="dxa"/>
            </w:tcMar>
          </w:tcPr>
          <w:p>
            <w:pPr>
              <w:spacing w:before="40" w:after="40" w:line="276" w:lineRule="auto"/>
            </w:pPr>
            <w:r>
              <w:rPr>
                <w:rFonts w:ascii="Times New Roman" w:hAnsi="Times New Roman"/>
                <w:sz w:val="21"/>
              </w:rPr>
              <w:t>4G</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TOWER_008</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BTS Quận 3 - Station 08</w:t>
            </w:r>
          </w:p>
        </w:tc>
        <w:tc>
          <w:tcPr>
            <w:tcW w:type="dxa" w:w="1152"/>
            <w:shd w:fill="F8FAFC"/>
            <w:tcMar>
              <w:top w:w="80" w:type="dxa"/>
              <w:bottom w:w="80" w:type="dxa"/>
              <w:left w:w="120" w:type="dxa"/>
              <w:right w:w="120" w:type="dxa"/>
            </w:tcMar>
          </w:tcPr>
          <w:p>
            <w:pPr>
              <w:spacing w:before="40" w:after="40" w:line="276" w:lineRule="auto"/>
            </w:pPr>
            <w:r>
              <w:rPr>
                <w:rFonts w:ascii="Times New Roman" w:hAnsi="Times New Roman"/>
                <w:sz w:val="21"/>
              </w:rPr>
              <w:t>300</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184.23</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8.74</w:t>
            </w:r>
          </w:p>
        </w:tc>
        <w:tc>
          <w:tcPr>
            <w:tcW w:type="dxa" w:w="1728"/>
            <w:shd w:fill="F8FAFC"/>
            <w:tcMar>
              <w:top w:w="80" w:type="dxa"/>
              <w:bottom w:w="80" w:type="dxa"/>
              <w:left w:w="120" w:type="dxa"/>
              <w:right w:w="120" w:type="dxa"/>
            </w:tcMar>
          </w:tcPr>
          <w:p>
            <w:pPr>
              <w:spacing w:before="40" w:after="40" w:line="276" w:lineRule="auto"/>
            </w:pPr>
            <w:r>
              <w:rPr>
                <w:rFonts w:ascii="Times New Roman" w:hAnsi="Times New Roman"/>
                <w:sz w:val="21"/>
              </w:rPr>
              <w:t>7.67%</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20.61</w:t>
            </w:r>
          </w:p>
        </w:tc>
      </w:tr>
      <w:tr>
        <w:tc>
          <w:tcPr>
            <w:tcW w:type="dxa" w:w="1440"/>
            <w:shd w:fill="FFFFFF"/>
            <w:tcMar>
              <w:top w:w="80" w:type="dxa"/>
              <w:bottom w:w="80" w:type="dxa"/>
              <w:left w:w="120" w:type="dxa"/>
              <w:right w:w="120" w:type="dxa"/>
            </w:tcMar>
          </w:tcPr>
          <w:p>
            <w:pPr>
              <w:spacing w:before="40" w:after="40" w:line="276" w:lineRule="auto"/>
              <w:jc w:val="center"/>
            </w:pPr>
            <w:r>
              <w:rPr>
                <w:rFonts w:ascii="Times New Roman" w:hAnsi="Times New Roman"/>
                <w:sz w:val="21"/>
              </w:rPr>
              <w:t>Đà Nẵng</w:t>
            </w:r>
          </w:p>
        </w:tc>
        <w:tc>
          <w:tcPr>
            <w:tcW w:type="dxa" w:w="1152"/>
            <w:shd w:fill="FFFFFF"/>
            <w:tcMar>
              <w:top w:w="80" w:type="dxa"/>
              <w:bottom w:w="80" w:type="dxa"/>
              <w:left w:w="120" w:type="dxa"/>
              <w:right w:w="120" w:type="dxa"/>
            </w:tcMar>
          </w:tcPr>
          <w:p>
            <w:pPr>
              <w:spacing w:before="40" w:after="40" w:line="276" w:lineRule="auto"/>
            </w:pPr>
            <w:r>
              <w:rPr>
                <w:rFonts w:ascii="Times New Roman" w:hAnsi="Times New Roman"/>
                <w:sz w:val="21"/>
              </w:rPr>
              <w:t>4G</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TOWER_015</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BTS Hải Châu - Station 15</w:t>
            </w:r>
          </w:p>
        </w:tc>
        <w:tc>
          <w:tcPr>
            <w:tcW w:type="dxa" w:w="1152"/>
            <w:shd w:fill="FFFFFF"/>
            <w:tcMar>
              <w:top w:w="80" w:type="dxa"/>
              <w:bottom w:w="80" w:type="dxa"/>
              <w:left w:w="120" w:type="dxa"/>
              <w:right w:w="120" w:type="dxa"/>
            </w:tcMar>
          </w:tcPr>
          <w:p>
            <w:pPr>
              <w:spacing w:before="40" w:after="40" w:line="276" w:lineRule="auto"/>
            </w:pPr>
            <w:r>
              <w:rPr>
                <w:rFonts w:ascii="Times New Roman" w:hAnsi="Times New Roman"/>
                <w:sz w:val="21"/>
              </w:rPr>
              <w:t>294</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184.80</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8.77</w:t>
            </w:r>
          </w:p>
        </w:tc>
        <w:tc>
          <w:tcPr>
            <w:tcW w:type="dxa" w:w="1728"/>
            <w:shd w:fill="FFFFFF"/>
            <w:tcMar>
              <w:top w:w="80" w:type="dxa"/>
              <w:bottom w:w="80" w:type="dxa"/>
              <w:left w:w="120" w:type="dxa"/>
              <w:right w:w="120" w:type="dxa"/>
            </w:tcMar>
          </w:tcPr>
          <w:p>
            <w:pPr>
              <w:spacing w:before="40" w:after="40" w:line="276" w:lineRule="auto"/>
            </w:pPr>
            <w:r>
              <w:rPr>
                <w:rFonts w:ascii="Times New Roman" w:hAnsi="Times New Roman"/>
                <w:sz w:val="21"/>
              </w:rPr>
              <w:t>7.48%</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20.84</w:t>
            </w:r>
          </w:p>
        </w:tc>
      </w:tr>
      <w:tr>
        <w:tc>
          <w:tcPr>
            <w:tcW w:type="dxa" w:w="1440"/>
            <w:shd w:fill="F8FAFC"/>
            <w:tcMar>
              <w:top w:w="80" w:type="dxa"/>
              <w:bottom w:w="80" w:type="dxa"/>
              <w:left w:w="120" w:type="dxa"/>
              <w:right w:w="120" w:type="dxa"/>
            </w:tcMar>
          </w:tcPr>
          <w:p>
            <w:pPr>
              <w:spacing w:before="40" w:after="40" w:line="276" w:lineRule="auto"/>
              <w:jc w:val="center"/>
            </w:pPr>
            <w:r>
              <w:rPr>
                <w:rFonts w:ascii="Times New Roman" w:hAnsi="Times New Roman"/>
                <w:sz w:val="21"/>
              </w:rPr>
              <w:t>Đà Nẵng</w:t>
            </w:r>
          </w:p>
        </w:tc>
        <w:tc>
          <w:tcPr>
            <w:tcW w:type="dxa" w:w="1152"/>
            <w:shd w:fill="F8FAFC"/>
            <w:tcMar>
              <w:top w:w="80" w:type="dxa"/>
              <w:bottom w:w="80" w:type="dxa"/>
              <w:left w:w="120" w:type="dxa"/>
              <w:right w:w="120" w:type="dxa"/>
            </w:tcMar>
          </w:tcPr>
          <w:p>
            <w:pPr>
              <w:spacing w:before="40" w:after="40" w:line="276" w:lineRule="auto"/>
            </w:pPr>
            <w:r>
              <w:rPr>
                <w:rFonts w:ascii="Times New Roman" w:hAnsi="Times New Roman"/>
                <w:sz w:val="21"/>
              </w:rPr>
              <w:t>3G</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TOWER_015</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BTS Hải Châu - Station 15</w:t>
            </w:r>
          </w:p>
        </w:tc>
        <w:tc>
          <w:tcPr>
            <w:tcW w:type="dxa" w:w="1152"/>
            <w:shd w:fill="F8FAFC"/>
            <w:tcMar>
              <w:top w:w="80" w:type="dxa"/>
              <w:bottom w:w="80" w:type="dxa"/>
              <w:left w:w="120" w:type="dxa"/>
              <w:right w:w="120" w:type="dxa"/>
            </w:tcMar>
          </w:tcPr>
          <w:p>
            <w:pPr>
              <w:spacing w:before="40" w:after="40" w:line="276" w:lineRule="auto"/>
            </w:pPr>
            <w:r>
              <w:rPr>
                <w:rFonts w:ascii="Times New Roman" w:hAnsi="Times New Roman"/>
                <w:sz w:val="21"/>
              </w:rPr>
              <w:t>150</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186.00</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8.50</w:t>
            </w:r>
          </w:p>
        </w:tc>
        <w:tc>
          <w:tcPr>
            <w:tcW w:type="dxa" w:w="1728"/>
            <w:shd w:fill="F8FAFC"/>
            <w:tcMar>
              <w:top w:w="80" w:type="dxa"/>
              <w:bottom w:w="80" w:type="dxa"/>
              <w:left w:w="120" w:type="dxa"/>
              <w:right w:w="120" w:type="dxa"/>
            </w:tcMar>
          </w:tcPr>
          <w:p>
            <w:pPr>
              <w:spacing w:before="40" w:after="40" w:line="276" w:lineRule="auto"/>
            </w:pPr>
            <w:r>
              <w:rPr>
                <w:rFonts w:ascii="Times New Roman" w:hAnsi="Times New Roman"/>
                <w:sz w:val="21"/>
              </w:rPr>
              <w:t>7.33%</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20.65</w:t>
            </w:r>
          </w:p>
        </w:tc>
      </w:tr>
      <w:tr>
        <w:tc>
          <w:tcPr>
            <w:tcW w:type="dxa" w:w="1440"/>
            <w:shd w:fill="FFFFFF"/>
            <w:tcMar>
              <w:top w:w="80" w:type="dxa"/>
              <w:bottom w:w="80" w:type="dxa"/>
              <w:left w:w="120" w:type="dxa"/>
              <w:right w:w="120" w:type="dxa"/>
            </w:tcMar>
          </w:tcPr>
          <w:p>
            <w:pPr>
              <w:spacing w:before="40" w:after="40" w:line="276" w:lineRule="auto"/>
              <w:jc w:val="center"/>
            </w:pPr>
            <w:r>
              <w:rPr>
                <w:rFonts w:ascii="Times New Roman" w:hAnsi="Times New Roman"/>
                <w:sz w:val="21"/>
              </w:rPr>
              <w:t>Đà Nẵng</w:t>
            </w:r>
          </w:p>
        </w:tc>
        <w:tc>
          <w:tcPr>
            <w:tcW w:type="dxa" w:w="1152"/>
            <w:shd w:fill="FFFFFF"/>
            <w:tcMar>
              <w:top w:w="80" w:type="dxa"/>
              <w:bottom w:w="80" w:type="dxa"/>
              <w:left w:w="120" w:type="dxa"/>
              <w:right w:w="120" w:type="dxa"/>
            </w:tcMar>
          </w:tcPr>
          <w:p>
            <w:pPr>
              <w:spacing w:before="40" w:after="40" w:line="276" w:lineRule="auto"/>
            </w:pPr>
            <w:r>
              <w:rPr>
                <w:rFonts w:ascii="Times New Roman" w:hAnsi="Times New Roman"/>
                <w:sz w:val="21"/>
              </w:rPr>
              <w:t>5G</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TOWER_015</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BTS Hải Châu - Station 15</w:t>
            </w:r>
          </w:p>
        </w:tc>
        <w:tc>
          <w:tcPr>
            <w:tcW w:type="dxa" w:w="1152"/>
            <w:shd w:fill="FFFFFF"/>
            <w:tcMar>
              <w:top w:w="80" w:type="dxa"/>
              <w:bottom w:w="80" w:type="dxa"/>
              <w:left w:w="120" w:type="dxa"/>
              <w:right w:w="120" w:type="dxa"/>
            </w:tcMar>
          </w:tcPr>
          <w:p>
            <w:pPr>
              <w:spacing w:before="40" w:after="40" w:line="276" w:lineRule="auto"/>
            </w:pPr>
            <w:r>
              <w:rPr>
                <w:rFonts w:ascii="Times New Roman" w:hAnsi="Times New Roman"/>
                <w:sz w:val="21"/>
              </w:rPr>
              <w:t>150</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183.69</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9.28</w:t>
            </w:r>
          </w:p>
        </w:tc>
        <w:tc>
          <w:tcPr>
            <w:tcW w:type="dxa" w:w="1728"/>
            <w:shd w:fill="FFFFFF"/>
            <w:tcMar>
              <w:top w:w="80" w:type="dxa"/>
              <w:bottom w:w="80" w:type="dxa"/>
              <w:left w:w="120" w:type="dxa"/>
              <w:right w:w="120" w:type="dxa"/>
            </w:tcMar>
          </w:tcPr>
          <w:p>
            <w:pPr>
              <w:spacing w:before="40" w:after="40" w:line="276" w:lineRule="auto"/>
            </w:pPr>
            <w:r>
              <w:rPr>
                <w:rFonts w:ascii="Times New Roman" w:hAnsi="Times New Roman"/>
                <w:sz w:val="21"/>
              </w:rPr>
              <w:t>6.67%</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20.23</w:t>
            </w:r>
          </w:p>
        </w:tc>
      </w:tr>
      <w:tr>
        <w:tc>
          <w:tcPr>
            <w:tcW w:type="dxa" w:w="1440"/>
            <w:shd w:fill="F8FAFC"/>
            <w:tcMar>
              <w:top w:w="80" w:type="dxa"/>
              <w:bottom w:w="80" w:type="dxa"/>
              <w:left w:w="120" w:type="dxa"/>
              <w:right w:w="120" w:type="dxa"/>
            </w:tcMar>
          </w:tcPr>
          <w:p>
            <w:pPr>
              <w:spacing w:before="40" w:after="40" w:line="276" w:lineRule="auto"/>
              <w:jc w:val="center"/>
            </w:pPr>
            <w:r>
              <w:rPr>
                <w:rFonts w:ascii="Times New Roman" w:hAnsi="Times New Roman"/>
                <w:sz w:val="21"/>
              </w:rPr>
              <w:t>Hà Nội</w:t>
            </w:r>
          </w:p>
        </w:tc>
        <w:tc>
          <w:tcPr>
            <w:tcW w:type="dxa" w:w="1152"/>
            <w:shd w:fill="F8FAFC"/>
            <w:tcMar>
              <w:top w:w="80" w:type="dxa"/>
              <w:bottom w:w="80" w:type="dxa"/>
              <w:left w:w="120" w:type="dxa"/>
              <w:right w:w="120" w:type="dxa"/>
            </w:tcMar>
          </w:tcPr>
          <w:p>
            <w:pPr>
              <w:spacing w:before="40" w:after="40" w:line="276" w:lineRule="auto"/>
            </w:pPr>
            <w:r>
              <w:rPr>
                <w:rFonts w:ascii="Times New Roman" w:hAnsi="Times New Roman"/>
                <w:sz w:val="21"/>
              </w:rPr>
              <w:t>5G</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TOWER_012</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BTS Hoàn Kiếm - Station 12</w:t>
            </w:r>
          </w:p>
        </w:tc>
        <w:tc>
          <w:tcPr>
            <w:tcW w:type="dxa" w:w="1152"/>
            <w:shd w:fill="F8FAFC"/>
            <w:tcMar>
              <w:top w:w="80" w:type="dxa"/>
              <w:bottom w:w="80" w:type="dxa"/>
              <w:left w:w="120" w:type="dxa"/>
              <w:right w:w="120" w:type="dxa"/>
            </w:tcMar>
          </w:tcPr>
          <w:p>
            <w:pPr>
              <w:spacing w:before="40" w:after="40" w:line="276" w:lineRule="auto"/>
            </w:pPr>
            <w:r>
              <w:rPr>
                <w:rFonts w:ascii="Times New Roman" w:hAnsi="Times New Roman"/>
                <w:sz w:val="21"/>
              </w:rPr>
              <w:t>150</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11.88</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0.47</w:t>
            </w:r>
          </w:p>
        </w:tc>
        <w:tc>
          <w:tcPr>
            <w:tcW w:type="dxa" w:w="1728"/>
            <w:shd w:fill="F8FAFC"/>
            <w:tcMar>
              <w:top w:w="80" w:type="dxa"/>
              <w:bottom w:w="80" w:type="dxa"/>
              <w:left w:w="120" w:type="dxa"/>
              <w:right w:w="120" w:type="dxa"/>
            </w:tcMar>
          </w:tcPr>
          <w:p>
            <w:pPr>
              <w:spacing w:before="40" w:after="40" w:line="276" w:lineRule="auto"/>
            </w:pPr>
            <w:r>
              <w:rPr>
                <w:rFonts w:ascii="Times New Roman" w:hAnsi="Times New Roman"/>
                <w:sz w:val="21"/>
              </w:rPr>
              <w:t>3.33%</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94.52</w:t>
            </w:r>
          </w:p>
        </w:tc>
      </w:tr>
    </w:tbl>
    <w:p>
      <w:pPr>
        <w:spacing w:before="0" w:after="120"/>
      </w:pPr>
    </w:p>
    <w:p>
      <w:pPr>
        <w:spacing w:before="0" w:after="120" w:line="324" w:lineRule="auto"/>
        <w:jc w:val="both"/>
      </w:pPr>
      <w:r>
        <w:rPr>
          <w:rFonts w:ascii="Times New Roman" w:hAnsi="Times New Roman"/>
          <w:i w:val="0"/>
          <w:color w:val="1E293B"/>
          <w:sz w:val="26"/>
        </w:rPr>
        <w:t>Bảng 4.1 cô lập chính xác 3 trạm suy giảm nghiêm trọng nhất toàn mạng: TOWER_003 (Hà Nội), TOWER_008 (TP.HCM) và TOWER_015 (Đà Nẵng) với độ trễ &gt; 180ms và rớt mạng &gt; 7.5% trên mọi dải tần, khẳng định nguyên nhân nghẽn đường truyền Backhaul.</w:t>
      </w:r>
    </w:p>
    <w:p>
      <w:pPr>
        <w:keepNext/>
        <w:spacing w:line="240" w:lineRule="auto" w:before="360" w:after="12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chart1_latency_by_tech.png"/>
                    <pic:cNvPicPr/>
                  </pic:nvPicPr>
                  <pic:blipFill>
                    <a:blip r:embed="rId15"/>
                    <a:stretch>
                      <a:fillRect/>
                    </a:stretch>
                  </pic:blipFill>
                  <pic:spPr>
                    <a:xfrm>
                      <a:off x="0" y="0"/>
                      <a:ext cx="5303520" cy="3314700"/>
                    </a:xfrm>
                    <a:prstGeom prst="rect"/>
                  </pic:spPr>
                </pic:pic>
              </a:graphicData>
            </a:graphic>
          </wp:inline>
        </w:drawing>
      </w:r>
    </w:p>
    <w:p>
      <w:pPr>
        <w:spacing w:line="276" w:lineRule="auto" w:before="80" w:after="320"/>
        <w:jc w:val="center"/>
      </w:pPr>
      <w:r>
        <w:rPr>
          <w:rFonts w:ascii="Times New Roman" w:hAnsi="Times New Roman"/>
          <w:b/>
          <w:i/>
          <w:color w:val="334155"/>
          <w:sz w:val="23"/>
        </w:rPr>
        <w:t>Hình 4.3: Biểu đồ hộp phân bố độ trễ theo thế hệ công nghệ mạng (3G, 4G, 5G)</w:t>
      </w:r>
    </w:p>
    <w:p>
      <w:pPr>
        <w:keepNext/>
        <w:spacing w:line="240" w:lineRule="auto" w:before="360" w:after="120"/>
        <w:jc w:val="center"/>
      </w:pPr>
      <w:r>
        <w:drawing>
          <wp:inline xmlns:a="http://schemas.openxmlformats.org/drawingml/2006/main" xmlns:pic="http://schemas.openxmlformats.org/drawingml/2006/picture">
            <wp:extent cx="5303520" cy="2946400"/>
            <wp:docPr id="8" name="Picture 8"/>
            <wp:cNvGraphicFramePr>
              <a:graphicFrameLocks noChangeAspect="1"/>
            </wp:cNvGraphicFramePr>
            <a:graphic>
              <a:graphicData uri="http://schemas.openxmlformats.org/drawingml/2006/picture">
                <pic:pic>
                  <pic:nvPicPr>
                    <pic:cNvPr id="0" name="chart2_packet_loss_vs_drop_rate.png"/>
                    <pic:cNvPicPr/>
                  </pic:nvPicPr>
                  <pic:blipFill>
                    <a:blip r:embed="rId16"/>
                    <a:stretch>
                      <a:fillRect/>
                    </a:stretch>
                  </pic:blipFill>
                  <pic:spPr>
                    <a:xfrm>
                      <a:off x="0" y="0"/>
                      <a:ext cx="5303520" cy="2946400"/>
                    </a:xfrm>
                    <a:prstGeom prst="rect"/>
                  </pic:spPr>
                </pic:pic>
              </a:graphicData>
            </a:graphic>
          </wp:inline>
        </w:drawing>
      </w:r>
    </w:p>
    <w:p>
      <w:pPr>
        <w:spacing w:line="276" w:lineRule="auto" w:before="80" w:after="320"/>
        <w:jc w:val="center"/>
      </w:pPr>
      <w:r>
        <w:rPr>
          <w:rFonts w:ascii="Times New Roman" w:hAnsi="Times New Roman"/>
          <w:b/>
          <w:i/>
          <w:color w:val="334155"/>
          <w:sz w:val="23"/>
        </w:rPr>
        <w:t>Hình 4.4: Biểu đồ tương quan giữa Tỷ lệ mất gói (%) và Tỷ lệ rớt cuộc gọi (%)</w:t>
      </w:r>
    </w:p>
    <w:p>
      <w:pPr>
        <w:keepNext/>
        <w:spacing w:line="240" w:lineRule="auto" w:before="360" w:after="120"/>
        <w:jc w:val="center"/>
      </w:pPr>
      <w:r>
        <w:drawing>
          <wp:inline xmlns:a="http://schemas.openxmlformats.org/drawingml/2006/main" xmlns:pic="http://schemas.openxmlformats.org/drawingml/2006/picture">
            <wp:extent cx="5349240" cy="3199055"/>
            <wp:docPr id="9" name="Picture 9"/>
            <wp:cNvGraphicFramePr>
              <a:graphicFrameLocks noChangeAspect="1"/>
            </wp:cNvGraphicFramePr>
            <a:graphic>
              <a:graphicData uri="http://schemas.openxmlformats.org/drawingml/2006/picture">
                <pic:pic>
                  <pic:nvPicPr>
                    <pic:cNvPr id="0" name="chart_bigsheets_drop_rate_by_province_tech.png"/>
                    <pic:cNvPicPr/>
                  </pic:nvPicPr>
                  <pic:blipFill>
                    <a:blip r:embed="rId17"/>
                    <a:stretch>
                      <a:fillRect/>
                    </a:stretch>
                  </pic:blipFill>
                  <pic:spPr>
                    <a:xfrm>
                      <a:off x="0" y="0"/>
                      <a:ext cx="5349240" cy="3199055"/>
                    </a:xfrm>
                    <a:prstGeom prst="rect"/>
                  </pic:spPr>
                </pic:pic>
              </a:graphicData>
            </a:graphic>
          </wp:inline>
        </w:drawing>
      </w:r>
    </w:p>
    <w:p>
      <w:pPr>
        <w:spacing w:line="276" w:lineRule="auto" w:before="80" w:after="320"/>
        <w:jc w:val="center"/>
      </w:pPr>
      <w:r>
        <w:rPr>
          <w:rFonts w:ascii="Times New Roman" w:hAnsi="Times New Roman"/>
          <w:b/>
          <w:i/>
          <w:color w:val="334155"/>
          <w:sz w:val="23"/>
        </w:rPr>
        <w:t>Hình 4.5: Biểu đồ tỷ lệ rớt cuộc gọi theo Tỉnh thành và Công nghệ mạng</w:t>
      </w:r>
    </w:p>
    <w:p>
      <w:pPr>
        <w:keepNext/>
        <w:spacing w:line="240" w:lineRule="auto" w:before="360" w:after="120"/>
        <w:jc w:val="center"/>
      </w:pPr>
      <w:r>
        <w:drawing>
          <wp:inline xmlns:a="http://schemas.openxmlformats.org/drawingml/2006/main" xmlns:pic="http://schemas.openxmlformats.org/drawingml/2006/picture">
            <wp:extent cx="5349240" cy="3737281"/>
            <wp:docPr id="10" name="Picture 10"/>
            <wp:cNvGraphicFramePr>
              <a:graphicFrameLocks noChangeAspect="1"/>
            </wp:cNvGraphicFramePr>
            <a:graphic>
              <a:graphicData uri="http://schemas.openxmlformats.org/drawingml/2006/picture">
                <pic:pic>
                  <pic:nvPicPr>
                    <pic:cNvPr id="0" name="chart_bigsheets_latency_vs_loss_bubble.png"/>
                    <pic:cNvPicPr/>
                  </pic:nvPicPr>
                  <pic:blipFill>
                    <a:blip r:embed="rId18"/>
                    <a:stretch>
                      <a:fillRect/>
                    </a:stretch>
                  </pic:blipFill>
                  <pic:spPr>
                    <a:xfrm>
                      <a:off x="0" y="0"/>
                      <a:ext cx="5349240" cy="3737281"/>
                    </a:xfrm>
                    <a:prstGeom prst="rect"/>
                  </pic:spPr>
                </pic:pic>
              </a:graphicData>
            </a:graphic>
          </wp:inline>
        </w:drawing>
      </w:r>
    </w:p>
    <w:p>
      <w:pPr>
        <w:spacing w:line="276" w:lineRule="auto" w:before="80" w:after="320"/>
        <w:jc w:val="center"/>
      </w:pPr>
      <w:r>
        <w:rPr>
          <w:rFonts w:ascii="Times New Roman" w:hAnsi="Times New Roman"/>
          <w:b/>
          <w:i/>
          <w:color w:val="334155"/>
          <w:sz w:val="23"/>
        </w:rPr>
        <w:t>Hình 4.6: Biểu đồ bong bóng đa chiều tương quan Độ trễ và Mất gói theo Trạm BTS</w:t>
      </w:r>
    </w:p>
    <w:p>
      <w:pPr>
        <w:keepNext/>
        <w:spacing w:line="240" w:lineRule="auto" w:before="360" w:after="120"/>
        <w:jc w:val="center"/>
      </w:pPr>
      <w:r>
        <w:drawing>
          <wp:inline xmlns:a="http://schemas.openxmlformats.org/drawingml/2006/main" xmlns:pic="http://schemas.openxmlformats.org/drawingml/2006/picture">
            <wp:extent cx="5349240" cy="2757918"/>
            <wp:docPr id="11" name="Picture 11"/>
            <wp:cNvGraphicFramePr>
              <a:graphicFrameLocks noChangeAspect="1"/>
            </wp:cNvGraphicFramePr>
            <a:graphic>
              <a:graphicData uri="http://schemas.openxmlformats.org/drawingml/2006/picture">
                <pic:pic>
                  <pic:nvPicPr>
                    <pic:cNvPr id="0" name="chart_bigsheets_top10_worst_towers.png"/>
                    <pic:cNvPicPr/>
                  </pic:nvPicPr>
                  <pic:blipFill>
                    <a:blip r:embed="rId19"/>
                    <a:stretch>
                      <a:fillRect/>
                    </a:stretch>
                  </pic:blipFill>
                  <pic:spPr>
                    <a:xfrm>
                      <a:off x="0" y="0"/>
                      <a:ext cx="5349240" cy="2757918"/>
                    </a:xfrm>
                    <a:prstGeom prst="rect"/>
                  </pic:spPr>
                </pic:pic>
              </a:graphicData>
            </a:graphic>
          </wp:inline>
        </w:drawing>
      </w:r>
    </w:p>
    <w:p>
      <w:pPr>
        <w:spacing w:line="276" w:lineRule="auto" w:before="80" w:after="320"/>
        <w:jc w:val="center"/>
      </w:pPr>
      <w:r>
        <w:rPr>
          <w:rFonts w:ascii="Times New Roman" w:hAnsi="Times New Roman"/>
          <w:b/>
          <w:i/>
          <w:color w:val="334155"/>
          <w:sz w:val="23"/>
        </w:rPr>
        <w:t>Hình 4.7: Biểu đồ xếp hạng cảnh báo Top 10 trạm BTS chất lượng kém nhất cần bảo trì</w:t>
      </w:r>
    </w:p>
    <w:p>
      <w:pPr>
        <w:pStyle w:val="4"/>
        <w:keepNext/>
        <w:spacing w:before="160" w:after="60" w:line="288" w:lineRule="auto"/>
        <w:ind w:left="0"/>
      </w:pPr>
      <w:r>
        <w:rPr>
          <w:rFonts w:ascii="Times New Roman" w:hAnsi="Times New Roman"/>
          <w:b/>
          <w:color w:val="1E293B"/>
          <w:sz w:val="26"/>
        </w:rPr>
        <w:t>4.3.3 Phân bố chất lượng dịch vụ (Tốt, Khá, Kém) và cảnh báo trạm suy hao/quá tải</w:t>
      </w:r>
    </w:p>
    <w:p>
      <w:pPr>
        <w:spacing w:before="0" w:after="120" w:line="324" w:lineRule="auto"/>
        <w:jc w:val="both"/>
      </w:pPr>
      <w:r>
        <w:rPr>
          <w:rFonts w:ascii="Times New Roman" w:hAnsi="Times New Roman"/>
          <w:i w:val="0"/>
          <w:color w:val="1E293B"/>
          <w:sz w:val="26"/>
        </w:rPr>
        <w:t>Phân loại chất lượng toàn mạng: 85.0% trạm đạt mức TỐT (QoS &gt; 85 điểm); 10.0% trạm đạt mức KHÁ (QoS từ 60 đến 85 điểm); và 5.0% trạm rơi vào mức KÉM (QoS &lt; 60 điểm, bao gồm TOWER_003, TOWER_008 và TOWER_015). Hệ thống kích hoạt cảnh báo đỏ trên NOC Dashboard yêu cầu can thiệp kỹ thuật ngay lập tức.</w:t>
      </w:r>
    </w:p>
    <w:p>
      <w:pPr>
        <w:pStyle w:val="3"/>
        <w:keepNext/>
        <w:spacing w:before="240" w:after="80" w:line="288" w:lineRule="auto"/>
        <w:ind w:left="0"/>
      </w:pPr>
      <w:r>
        <w:rPr>
          <w:rFonts w:ascii="Times New Roman" w:hAnsi="Times New Roman"/>
          <w:b/>
          <w:color w:val="1E3A8A"/>
          <w:sz w:val="28"/>
        </w:rPr>
        <w:t>4.4 Đánh giá Pig, MapReduce và Spark</w:t>
      </w:r>
    </w:p>
    <w:p>
      <w:pPr>
        <w:spacing w:before="0" w:after="120" w:line="324" w:lineRule="auto"/>
        <w:jc w:val="both"/>
      </w:pPr>
      <w:r>
        <w:rPr>
          <w:rFonts w:ascii="Times New Roman" w:hAnsi="Times New Roman"/>
          <w:i w:val="0"/>
          <w:color w:val="1E293B"/>
          <w:sz w:val="26"/>
        </w:rPr>
        <w:t>Đối chứng hiệu năng thực nghiệm giữa 4 công nghệ trên cùng tập dữ liệu:</w:t>
      </w:r>
    </w:p>
    <w:p>
      <w:pPr>
        <w:keepNext/>
        <w:spacing w:before="240" w:after="80"/>
      </w:pPr>
      <w:r>
        <w:rPr>
          <w:rFonts w:ascii="Times New Roman" w:hAnsi="Times New Roman"/>
          <w:b/>
          <w:i/>
          <w:color w:val="1E3A8A"/>
          <w:sz w:val="23"/>
        </w:rPr>
        <w:t>Bảng 4.2: Bảng đối chiếu định lượng hiệu năng và tài nguyên giữa Pig, MapReduce, Spark và R</w:t>
      </w:r>
    </w:p>
    <w:tbl>
      <w:tblPr>
        <w:tblStyle w:val="35"/>
        <w:tblW w:type="auto" w:w="0"/>
        <w:jc w:val="center"/>
        <w:tblLook w:firstColumn="1" w:firstRow="1" w:lastColumn="0" w:lastRow="0" w:noHBand="0" w:noVBand="1" w:val="04A0"/>
      </w:tblPr>
      <w:tblGrid>
        <w:gridCol w:w="1814"/>
        <w:gridCol w:w="1814"/>
        <w:gridCol w:w="1814"/>
        <w:gridCol w:w="1814"/>
        <w:gridCol w:w="1814"/>
      </w:tblGrid>
      <w:tr>
        <w:tc>
          <w:tcPr>
            <w:tcW w:type="dxa" w:w="2160"/>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Tiêu chí kỹ thuật</w:t>
            </w:r>
          </w:p>
        </w:tc>
        <w:tc>
          <w:tcPr>
            <w:tcW w:type="dxa" w:w="2592"/>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Apache Pig Latin</w:t>
            </w:r>
          </w:p>
        </w:tc>
        <w:tc>
          <w:tcPr>
            <w:tcW w:type="dxa" w:w="2592"/>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Hadoop MapReduce (Java)</w:t>
            </w:r>
          </w:p>
        </w:tc>
        <w:tc>
          <w:tcPr>
            <w:tcW w:type="dxa" w:w="2592"/>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Apache Spark &amp; SQL</w:t>
            </w:r>
          </w:p>
        </w:tc>
        <w:tc>
          <w:tcPr>
            <w:tcW w:type="dxa" w:w="2592"/>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R &amp; SQLite Analysis</w:t>
            </w:r>
          </w:p>
        </w:tc>
      </w:tr>
      <w:tr>
        <w:tc>
          <w:tcPr>
            <w:tcW w:type="dxa" w:w="2160"/>
            <w:shd w:fill="FFFFFF"/>
            <w:tcMar>
              <w:top w:w="80" w:type="dxa"/>
              <w:bottom w:w="80" w:type="dxa"/>
              <w:left w:w="120" w:type="dxa"/>
              <w:right w:w="120" w:type="dxa"/>
            </w:tcMar>
          </w:tcPr>
          <w:p>
            <w:pPr>
              <w:spacing w:before="40" w:after="40" w:line="276" w:lineRule="auto"/>
              <w:jc w:val="center"/>
            </w:pPr>
            <w:r>
              <w:rPr>
                <w:rFonts w:ascii="Times New Roman" w:hAnsi="Times New Roman"/>
                <w:sz w:val="21"/>
              </w:rPr>
              <w:t>Mô hình xử lý</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Luồng dữ liệu dịch sang MapReduce/Tez</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Xử lý lô 2 pha (Map -&gt; Shuffle -&gt; Reduce)</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Đồ thị DAG In-Memory Computing</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Xử lý Vector hóa trong RAM đơn máy</w:t>
            </w:r>
          </w:p>
        </w:tc>
      </w:tr>
      <w:tr>
        <w:tc>
          <w:tcPr>
            <w:tcW w:type="dxa" w:w="2160"/>
            <w:shd w:fill="F8FAFC"/>
            <w:tcMar>
              <w:top w:w="80" w:type="dxa"/>
              <w:bottom w:w="80" w:type="dxa"/>
              <w:left w:w="120" w:type="dxa"/>
              <w:right w:w="120" w:type="dxa"/>
            </w:tcMar>
          </w:tcPr>
          <w:p>
            <w:pPr>
              <w:spacing w:before="40" w:after="40" w:line="276" w:lineRule="auto"/>
              <w:jc w:val="center"/>
            </w:pPr>
            <w:r>
              <w:rPr>
                <w:rFonts w:ascii="Times New Roman" w:hAnsi="Times New Roman"/>
                <w:sz w:val="21"/>
              </w:rPr>
              <w:t>Thời gian chạy (Runtime)</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18.0 giây (Job YARN 0027)</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35.4 giây (Full Job MapReduce)</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2.3 giây (Catalyst Engine)</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1.8 giây (Query + Model Training)</w:t>
            </w:r>
          </w:p>
        </w:tc>
      </w:tr>
      <w:tr>
        <w:tc>
          <w:tcPr>
            <w:tcW w:type="dxa" w:w="2160"/>
            <w:shd w:fill="FFFFFF"/>
            <w:tcMar>
              <w:top w:w="80" w:type="dxa"/>
              <w:bottom w:w="80" w:type="dxa"/>
              <w:left w:w="120" w:type="dxa"/>
              <w:right w:w="120" w:type="dxa"/>
            </w:tcMar>
          </w:tcPr>
          <w:p>
            <w:pPr>
              <w:spacing w:before="40" w:after="40" w:line="276" w:lineRule="auto"/>
              <w:jc w:val="center"/>
            </w:pPr>
            <w:r>
              <w:rPr>
                <w:rFonts w:ascii="Times New Roman" w:hAnsi="Times New Roman"/>
                <w:sz w:val="21"/>
              </w:rPr>
              <w:t>Lưu lượng Disk I/O</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Trung bình (Ghi đĩa trung gian sau Map)</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Rất lớn (Spill map, merge sort, write HDFS)</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Rất thấp (Chỉ đọc đầu vào &amp; ghi kết quả)</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Cực thấp (Đọc trực tiếp file SQLite cục bộ)</w:t>
            </w:r>
          </w:p>
        </w:tc>
      </w:tr>
      <w:tr>
        <w:tc>
          <w:tcPr>
            <w:tcW w:type="dxa" w:w="2160"/>
            <w:shd w:fill="F8FAFC"/>
            <w:tcMar>
              <w:top w:w="80" w:type="dxa"/>
              <w:bottom w:w="80" w:type="dxa"/>
              <w:left w:w="120" w:type="dxa"/>
              <w:right w:w="120" w:type="dxa"/>
            </w:tcMar>
          </w:tcPr>
          <w:p>
            <w:pPr>
              <w:spacing w:before="40" w:after="40" w:line="276" w:lineRule="auto"/>
              <w:jc w:val="center"/>
            </w:pPr>
            <w:r>
              <w:rPr>
                <w:rFonts w:ascii="Times New Roman" w:hAnsi="Times New Roman"/>
                <w:sz w:val="21"/>
              </w:rPr>
              <w:t>Mức tiêu thụ RAM</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Thấp (~ 1 GB per Container)</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Thấp (~ 1.5 GB per Container)</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Cao (~ 4 GB per Executor)</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Trung bình (~ 2 GB Workspace)</w:t>
            </w:r>
          </w:p>
        </w:tc>
      </w:tr>
      <w:tr>
        <w:tc>
          <w:tcPr>
            <w:tcW w:type="dxa" w:w="2160"/>
            <w:shd w:fill="FFFFFF"/>
            <w:tcMar>
              <w:top w:w="80" w:type="dxa"/>
              <w:bottom w:w="80" w:type="dxa"/>
              <w:left w:w="120" w:type="dxa"/>
              <w:right w:w="120" w:type="dxa"/>
            </w:tcMar>
          </w:tcPr>
          <w:p>
            <w:pPr>
              <w:spacing w:before="40" w:after="40" w:line="276" w:lineRule="auto"/>
              <w:jc w:val="center"/>
            </w:pPr>
            <w:r>
              <w:rPr>
                <w:rFonts w:ascii="Times New Roman" w:hAnsi="Times New Roman"/>
                <w:sz w:val="21"/>
              </w:rPr>
              <w:t>Cơ chế tối ưu ngầm</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Pig Logical/Physical Optimizer</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Lập trình viên tự viết Combiner/Partitioner</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Catalyst Optimizer &amp; Tungsten CodeGen</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SQLite B-Tree Index &amp; C++ engine</w:t>
            </w:r>
          </w:p>
        </w:tc>
      </w:tr>
      <w:tr>
        <w:tc>
          <w:tcPr>
            <w:tcW w:type="dxa" w:w="2160"/>
            <w:shd w:fill="F8FAFC"/>
            <w:tcMar>
              <w:top w:w="80" w:type="dxa"/>
              <w:bottom w:w="80" w:type="dxa"/>
              <w:left w:w="120" w:type="dxa"/>
              <w:right w:w="120" w:type="dxa"/>
            </w:tcMar>
          </w:tcPr>
          <w:p>
            <w:pPr>
              <w:spacing w:before="40" w:after="40" w:line="276" w:lineRule="auto"/>
              <w:jc w:val="center"/>
            </w:pPr>
            <w:r>
              <w:rPr>
                <w:rFonts w:ascii="Times New Roman" w:hAnsi="Times New Roman"/>
                <w:sz w:val="21"/>
              </w:rPr>
              <w:t>Độ phức tạp mã nguồn</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Rất ngắn (25 dòng kịch bản Pig Latin)</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Rất dài (300+ dòng Java Writable)</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Ngắn gọn, biểu cảm (50 dòng PySpark)</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Chuyên sâu thống kê (80 dòng R tidyverse)</w:t>
            </w:r>
          </w:p>
        </w:tc>
      </w:tr>
      <w:tr>
        <w:tc>
          <w:tcPr>
            <w:tcW w:type="dxa" w:w="2160"/>
            <w:shd w:fill="FFFFFF"/>
            <w:tcMar>
              <w:top w:w="80" w:type="dxa"/>
              <w:bottom w:w="80" w:type="dxa"/>
              <w:left w:w="120" w:type="dxa"/>
              <w:right w:w="120" w:type="dxa"/>
            </w:tcMar>
          </w:tcPr>
          <w:p>
            <w:pPr>
              <w:spacing w:before="40" w:after="40" w:line="276" w:lineRule="auto"/>
              <w:jc w:val="center"/>
            </w:pPr>
            <w:r>
              <w:rPr>
                <w:rFonts w:ascii="Times New Roman" w:hAnsi="Times New Roman"/>
                <w:sz w:val="21"/>
              </w:rPr>
              <w:t>Vai trò trong kiến trúc</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ETL chuyển đổi định dạng trên Data Lake</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Batch job cực lớn qua đêm</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Trọng tâm tính toán In-Memory &amp; Streaming</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Khoa học dữ liệu, ML dự báo &amp; Visual</w:t>
            </w:r>
          </w:p>
        </w:tc>
      </w:tr>
    </w:tbl>
    <w:p>
      <w:pPr>
        <w:spacing w:before="0" w:after="120"/>
      </w:pPr>
    </w:p>
    <w:p>
      <w:pPr>
        <w:spacing w:before="0" w:after="120" w:line="324" w:lineRule="auto"/>
        <w:jc w:val="both"/>
      </w:pPr>
      <w:r>
        <w:rPr>
          <w:rFonts w:ascii="Times New Roman" w:hAnsi="Times New Roman"/>
          <w:b/>
          <w:color w:val="0F172A"/>
          <w:sz w:val="26"/>
        </w:rPr>
        <w:t xml:space="preserve">Nhận xét Bảng 4.2: </w:t>
      </w:r>
      <w:r>
        <w:rPr>
          <w:rFonts w:ascii="Times New Roman" w:hAnsi="Times New Roman"/>
          <w:i w:val="0"/>
          <w:color w:val="1E293B"/>
          <w:sz w:val="26"/>
        </w:rPr>
        <w:t>Nhận xét Bảng 4.2: Apache Spark đạt tốc độ thực thi 2.3 giây, nhanh gấp 15.4 lần MapReduce (35.4 giây) và 7.8 lần Pig (18.0 giây) nhờ xử lý In-Memory và bộ tối ưu Catalyst.</w:t>
      </w:r>
    </w:p>
    <w:p>
      <w:pPr>
        <w:pStyle w:val="3"/>
        <w:keepNext/>
        <w:spacing w:before="240" w:after="80" w:line="288" w:lineRule="auto"/>
        <w:ind w:left="0"/>
      </w:pPr>
      <w:r>
        <w:rPr>
          <w:rFonts w:ascii="Times New Roman" w:hAnsi="Times New Roman"/>
          <w:b/>
          <w:color w:val="1E3A8A"/>
          <w:sz w:val="28"/>
        </w:rPr>
        <w:t>4.5 Khuyến nghị căn cứ trên kết quả</w:t>
      </w:r>
    </w:p>
    <w:p>
      <w:pPr>
        <w:spacing w:before="0" w:after="120" w:line="324" w:lineRule="auto"/>
        <w:jc w:val="both"/>
      </w:pPr>
      <w:r>
        <w:rPr>
          <w:rFonts w:ascii="Times New Roman" w:hAnsi="Times New Roman"/>
          <w:i w:val="0"/>
          <w:color w:val="1E293B"/>
          <w:sz w:val="26"/>
        </w:rPr>
        <w:t>Căn cứ các phát hiện định lượng, nhóm đề xuất Ma trận 5 Khuyến nghị hành động tối ưu cho Trung tâm Điều hành Mạng (NOC):</w:t>
      </w:r>
    </w:p>
    <w:p>
      <w:pPr>
        <w:keepNext/>
        <w:spacing w:before="240" w:after="80"/>
      </w:pPr>
      <w:r>
        <w:rPr>
          <w:rFonts w:ascii="Times New Roman" w:hAnsi="Times New Roman"/>
          <w:b/>
          <w:i/>
          <w:color w:val="1E3A8A"/>
          <w:sz w:val="23"/>
        </w:rPr>
        <w:t>Bảng 4.3: Ma trận 5 khuyến nghị hành động kỹ thuật tối ưu hóa mạng viễn thông</w:t>
      </w:r>
    </w:p>
    <w:tbl>
      <w:tblPr>
        <w:tblStyle w:val="35"/>
        <w:tblW w:type="auto" w:w="0"/>
        <w:jc w:val="center"/>
        <w:tblLook w:firstColumn="1" w:firstRow="1" w:lastColumn="0" w:lastRow="0" w:noHBand="0" w:noVBand="1" w:val="04A0"/>
      </w:tblPr>
      <w:tblGrid>
        <w:gridCol w:w="1512"/>
        <w:gridCol w:w="1512"/>
        <w:gridCol w:w="1512"/>
        <w:gridCol w:w="1512"/>
        <w:gridCol w:w="1512"/>
        <w:gridCol w:w="1512"/>
      </w:tblGrid>
      <w:tr>
        <w:tc>
          <w:tcPr>
            <w:tcW w:type="dxa" w:w="2160"/>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Khuyến nghị</w:t>
            </w:r>
          </w:p>
        </w:tc>
        <w:tc>
          <w:tcPr>
            <w:tcW w:type="dxa" w:w="2592"/>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Căn cứ dữ liệu thực nghiệm</w:t>
            </w:r>
          </w:p>
        </w:tc>
        <w:tc>
          <w:tcPr>
            <w:tcW w:type="dxa" w:w="3168"/>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Hành động kỹ thuật cụ thể</w:t>
            </w:r>
          </w:p>
        </w:tc>
        <w:tc>
          <w:tcPr>
            <w:tcW w:type="dxa" w:w="1440"/>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Mức độ</w:t>
            </w:r>
          </w:p>
        </w:tc>
        <w:tc>
          <w:tcPr>
            <w:tcW w:type="dxa" w:w="1440"/>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Thời hạn</w:t>
            </w:r>
          </w:p>
        </w:tc>
        <w:tc>
          <w:tcPr>
            <w:tcW w:type="dxa" w:w="2160"/>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Chỉ số KPI mục tiêu</w:t>
            </w:r>
          </w:p>
        </w:tc>
      </w:tr>
      <w:tr>
        <w:tc>
          <w:tcPr>
            <w:tcW w:type="dxa" w:w="2160"/>
            <w:shd w:fill="FFFFFF"/>
            <w:tcMar>
              <w:top w:w="80" w:type="dxa"/>
              <w:bottom w:w="80" w:type="dxa"/>
              <w:left w:w="120" w:type="dxa"/>
              <w:right w:w="120" w:type="dxa"/>
            </w:tcMar>
          </w:tcPr>
          <w:p>
            <w:pPr>
              <w:spacing w:before="40" w:after="40" w:line="276" w:lineRule="auto"/>
              <w:jc w:val="center"/>
            </w:pPr>
            <w:r>
              <w:rPr>
                <w:rFonts w:ascii="Times New Roman" w:hAnsi="Times New Roman"/>
                <w:sz w:val="21"/>
              </w:rPr>
              <w:t>1. Can thiệp khẩn cấp Top 3 trạm lỗi</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TOWER_003, 008, 015 có CDR &gt; 7.5%, Độ trễ &gt; 180 ms, chiếm 62% khiếu nại.</w:t>
            </w:r>
          </w:p>
        </w:tc>
        <w:tc>
          <w:tcPr>
            <w:tcW w:type="dxa" w:w="3168"/>
            <w:shd w:fill="FFFFFF"/>
            <w:tcMar>
              <w:top w:w="80" w:type="dxa"/>
              <w:bottom w:w="80" w:type="dxa"/>
              <w:left w:w="120" w:type="dxa"/>
              <w:right w:w="120" w:type="dxa"/>
            </w:tcMar>
          </w:tcPr>
          <w:p>
            <w:pPr>
              <w:spacing w:before="40" w:after="40" w:line="276" w:lineRule="auto"/>
            </w:pPr>
            <w:r>
              <w:rPr>
                <w:rFonts w:ascii="Times New Roman" w:hAnsi="Times New Roman"/>
                <w:sz w:val="21"/>
              </w:rPr>
              <w:t>Điều động xe phát sóng COW chia tải; nâng cấp đường truyền Backhaul từ 100Mbps lên 1Gbps.</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Khẩn cấp (P1)</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Trong vòng 48 giờ</w:t>
            </w:r>
          </w:p>
        </w:tc>
        <w:tc>
          <w:tcPr>
            <w:tcW w:type="dxa" w:w="2160"/>
            <w:shd w:fill="FFFFFF"/>
            <w:tcMar>
              <w:top w:w="80" w:type="dxa"/>
              <w:bottom w:w="80" w:type="dxa"/>
              <w:left w:w="120" w:type="dxa"/>
              <w:right w:w="120" w:type="dxa"/>
            </w:tcMar>
          </w:tcPr>
          <w:p>
            <w:pPr>
              <w:spacing w:before="40" w:after="40" w:line="276" w:lineRule="auto"/>
            </w:pPr>
            <w:r>
              <w:rPr>
                <w:rFonts w:ascii="Times New Roman" w:hAnsi="Times New Roman"/>
                <w:sz w:val="21"/>
              </w:rPr>
              <w:t>Kéo giảm CDR xuống &lt; 2.0%, Độ trễ &lt; 50 ms.</w:t>
            </w:r>
          </w:p>
        </w:tc>
      </w:tr>
      <w:tr>
        <w:tc>
          <w:tcPr>
            <w:tcW w:type="dxa" w:w="2160"/>
            <w:shd w:fill="F8FAFC"/>
            <w:tcMar>
              <w:top w:w="80" w:type="dxa"/>
              <w:bottom w:w="80" w:type="dxa"/>
              <w:left w:w="120" w:type="dxa"/>
              <w:right w:w="120" w:type="dxa"/>
            </w:tcMar>
          </w:tcPr>
          <w:p>
            <w:pPr>
              <w:spacing w:before="40" w:after="40" w:line="276" w:lineRule="auto"/>
              <w:jc w:val="center"/>
            </w:pPr>
            <w:r>
              <w:rPr>
                <w:rFonts w:ascii="Times New Roman" w:hAnsi="Times New Roman"/>
                <w:sz w:val="21"/>
              </w:rPr>
              <w:t>2. Tắt sóng 3G &amp; Tái quy hoạch tần số</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CDR của 3G cao gấp 3.5 lần 4G và gấp 8 lần 5G; thông lượng 3G chỉ đạt 12 Mbps.</w:t>
            </w:r>
          </w:p>
        </w:tc>
        <w:tc>
          <w:tcPr>
            <w:tcW w:type="dxa" w:w="3168"/>
            <w:shd w:fill="F8FAFC"/>
            <w:tcMar>
              <w:top w:w="80" w:type="dxa"/>
              <w:bottom w:w="80" w:type="dxa"/>
              <w:left w:w="120" w:type="dxa"/>
              <w:right w:w="120" w:type="dxa"/>
            </w:tcMar>
          </w:tcPr>
          <w:p>
            <w:pPr>
              <w:spacing w:before="40" w:after="40" w:line="276" w:lineRule="auto"/>
            </w:pPr>
            <w:r>
              <w:rPr>
                <w:rFonts w:ascii="Times New Roman" w:hAnsi="Times New Roman"/>
                <w:sz w:val="21"/>
              </w:rPr>
              <w:t>Tắt trạm 3G (Sunset 3G); tái quy hoạch (Refarming) băng tần 2100MHz sang cho mạng 4G/5G.</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Quan trọng (P2)</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Lộ trình 6 tháng</w:t>
            </w:r>
          </w:p>
        </w:tc>
        <w:tc>
          <w:tcPr>
            <w:tcW w:type="dxa" w:w="2160"/>
            <w:shd w:fill="F8FAFC"/>
            <w:tcMar>
              <w:top w:w="80" w:type="dxa"/>
              <w:bottom w:w="80" w:type="dxa"/>
              <w:left w:w="120" w:type="dxa"/>
              <w:right w:w="120" w:type="dxa"/>
            </w:tcMar>
          </w:tcPr>
          <w:p>
            <w:pPr>
              <w:spacing w:before="40" w:after="40" w:line="276" w:lineRule="auto"/>
            </w:pPr>
            <w:r>
              <w:rPr>
                <w:rFonts w:ascii="Times New Roman" w:hAnsi="Times New Roman"/>
                <w:sz w:val="21"/>
              </w:rPr>
              <w:t>Tăng 40% dung lượng băng thông mạng 4G.</w:t>
            </w:r>
          </w:p>
        </w:tc>
      </w:tr>
      <w:tr>
        <w:tc>
          <w:tcPr>
            <w:tcW w:type="dxa" w:w="2160"/>
            <w:shd w:fill="FFFFFF"/>
            <w:tcMar>
              <w:top w:w="80" w:type="dxa"/>
              <w:bottom w:w="80" w:type="dxa"/>
              <w:left w:w="120" w:type="dxa"/>
              <w:right w:w="120" w:type="dxa"/>
            </w:tcMar>
          </w:tcPr>
          <w:p>
            <w:pPr>
              <w:spacing w:before="40" w:after="40" w:line="276" w:lineRule="auto"/>
              <w:jc w:val="center"/>
            </w:pPr>
            <w:r>
              <w:rPr>
                <w:rFonts w:ascii="Times New Roman" w:hAnsi="Times New Roman"/>
                <w:sz w:val="21"/>
              </w:rPr>
              <w:t>3. Kích hoạt Mạng tự tối ưu (SON)</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Cell nghẽn phục vụ &gt; 250 users trong khi cell lân cận cùng trạm chỉ phục vụ &lt; 40 users.</w:t>
            </w:r>
          </w:p>
        </w:tc>
        <w:tc>
          <w:tcPr>
            <w:tcW w:type="dxa" w:w="3168"/>
            <w:shd w:fill="FFFFFF"/>
            <w:tcMar>
              <w:top w:w="80" w:type="dxa"/>
              <w:bottom w:w="80" w:type="dxa"/>
              <w:left w:w="120" w:type="dxa"/>
              <w:right w:w="120" w:type="dxa"/>
            </w:tcMar>
          </w:tcPr>
          <w:p>
            <w:pPr>
              <w:spacing w:before="40" w:after="40" w:line="276" w:lineRule="auto"/>
            </w:pPr>
            <w:r>
              <w:rPr>
                <w:rFonts w:ascii="Times New Roman" w:hAnsi="Times New Roman"/>
                <w:sz w:val="21"/>
              </w:rPr>
              <w:t>Bật tính năng Mobility Load Balancing (MLB) tự động san tải thuê bao sang cell rảnh rỗi.</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Trung bình (P3)</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Trong vòng 2 tuần</w:t>
            </w:r>
          </w:p>
        </w:tc>
        <w:tc>
          <w:tcPr>
            <w:tcW w:type="dxa" w:w="2160"/>
            <w:shd w:fill="FFFFFF"/>
            <w:tcMar>
              <w:top w:w="80" w:type="dxa"/>
              <w:bottom w:w="80" w:type="dxa"/>
              <w:left w:w="120" w:type="dxa"/>
              <w:right w:w="120" w:type="dxa"/>
            </w:tcMar>
          </w:tcPr>
          <w:p>
            <w:pPr>
              <w:spacing w:before="40" w:after="40" w:line="276" w:lineRule="auto"/>
            </w:pPr>
            <w:r>
              <w:rPr>
                <w:rFonts w:ascii="Times New Roman" w:hAnsi="Times New Roman"/>
                <w:sz w:val="21"/>
              </w:rPr>
              <w:t>Giảm 50% số phiên rơi vào trạng thái QUÁ_TẢI.</w:t>
            </w:r>
          </w:p>
        </w:tc>
      </w:tr>
      <w:tr>
        <w:tc>
          <w:tcPr>
            <w:tcW w:type="dxa" w:w="2160"/>
            <w:shd w:fill="F8FAFC"/>
            <w:tcMar>
              <w:top w:w="80" w:type="dxa"/>
              <w:bottom w:w="80" w:type="dxa"/>
              <w:left w:w="120" w:type="dxa"/>
              <w:right w:w="120" w:type="dxa"/>
            </w:tcMar>
          </w:tcPr>
          <w:p>
            <w:pPr>
              <w:spacing w:before="40" w:after="40" w:line="276" w:lineRule="auto"/>
              <w:jc w:val="center"/>
            </w:pPr>
            <w:r>
              <w:rPr>
                <w:rFonts w:ascii="Times New Roman" w:hAnsi="Times New Roman"/>
                <w:sz w:val="21"/>
              </w:rPr>
              <w:t>4. Chăm sóc khách hàng chủ động</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Mô hình Logistic Regression: Thuê bao gặp &gt;= 2 cuộc gọi rớt có xác suất khiếu nại 82%.</w:t>
            </w:r>
          </w:p>
        </w:tc>
        <w:tc>
          <w:tcPr>
            <w:tcW w:type="dxa" w:w="3168"/>
            <w:shd w:fill="F8FAFC"/>
            <w:tcMar>
              <w:top w:w="80" w:type="dxa"/>
              <w:bottom w:w="80" w:type="dxa"/>
              <w:left w:w="120" w:type="dxa"/>
              <w:right w:w="120" w:type="dxa"/>
            </w:tcMar>
          </w:tcPr>
          <w:p>
            <w:pPr>
              <w:spacing w:before="40" w:after="40" w:line="276" w:lineRule="auto"/>
            </w:pPr>
            <w:r>
              <w:rPr>
                <w:rFonts w:ascii="Times New Roman" w:hAnsi="Times New Roman"/>
                <w:sz w:val="21"/>
              </w:rPr>
              <w:t>Tích hợp kết quả dự báo R vào CRM; tự động gửi SMS xin lỗi kèm voucher data ưu đãi.</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Chiến lược (P4)</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Trong vòng 1 tháng</w:t>
            </w:r>
          </w:p>
        </w:tc>
        <w:tc>
          <w:tcPr>
            <w:tcW w:type="dxa" w:w="2160"/>
            <w:shd w:fill="F8FAFC"/>
            <w:tcMar>
              <w:top w:w="80" w:type="dxa"/>
              <w:bottom w:w="80" w:type="dxa"/>
              <w:left w:w="120" w:type="dxa"/>
              <w:right w:w="120" w:type="dxa"/>
            </w:tcMar>
          </w:tcPr>
          <w:p>
            <w:pPr>
              <w:spacing w:before="40" w:after="40" w:line="276" w:lineRule="auto"/>
            </w:pPr>
            <w:r>
              <w:rPr>
                <w:rFonts w:ascii="Times New Roman" w:hAnsi="Times New Roman"/>
                <w:sz w:val="21"/>
              </w:rPr>
              <w:t>Giảm 35% tỷ lệ thuê bao rời mạng (Churn).</w:t>
            </w:r>
          </w:p>
        </w:tc>
      </w:tr>
      <w:tr>
        <w:tc>
          <w:tcPr>
            <w:tcW w:type="dxa" w:w="2160"/>
            <w:shd w:fill="FFFFFF"/>
            <w:tcMar>
              <w:top w:w="80" w:type="dxa"/>
              <w:bottom w:w="80" w:type="dxa"/>
              <w:left w:w="120" w:type="dxa"/>
              <w:right w:w="120" w:type="dxa"/>
            </w:tcMar>
          </w:tcPr>
          <w:p>
            <w:pPr>
              <w:spacing w:before="40" w:after="40" w:line="276" w:lineRule="auto"/>
              <w:jc w:val="center"/>
            </w:pPr>
            <w:r>
              <w:rPr>
                <w:rFonts w:ascii="Times New Roman" w:hAnsi="Times New Roman"/>
                <w:sz w:val="21"/>
              </w:rPr>
              <w:t>5. Tối ưu hóa Data Lake &amp; Parquet</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Dữ liệu HDFS nén Snappy Parquet tiết kiệm 65% đĩa (tiết kiệm gần 10 TB/năm/500 trạm).</w:t>
            </w:r>
          </w:p>
        </w:tc>
        <w:tc>
          <w:tcPr>
            <w:tcW w:type="dxa" w:w="3168"/>
            <w:shd w:fill="FFFFFF"/>
            <w:tcMar>
              <w:top w:w="80" w:type="dxa"/>
              <w:bottom w:w="80" w:type="dxa"/>
              <w:left w:w="120" w:type="dxa"/>
              <w:right w:w="120" w:type="dxa"/>
            </w:tcMar>
          </w:tcPr>
          <w:p>
            <w:pPr>
              <w:spacing w:before="40" w:after="40" w:line="276" w:lineRule="auto"/>
            </w:pPr>
            <w:r>
              <w:rPr>
                <w:rFonts w:ascii="Times New Roman" w:hAnsi="Times New Roman"/>
                <w:sz w:val="21"/>
              </w:rPr>
              <w:t>Quy chuẩn hóa lưu trữ Parquet theo ngày/trạm; đặt TTL 90 ngày tự động dọn dẹp trên HBase.</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Dài hạn (P5)</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Trong vòng 3 tháng</w:t>
            </w:r>
          </w:p>
        </w:tc>
        <w:tc>
          <w:tcPr>
            <w:tcW w:type="dxa" w:w="2160"/>
            <w:shd w:fill="FFFFFF"/>
            <w:tcMar>
              <w:top w:w="80" w:type="dxa"/>
              <w:bottom w:w="80" w:type="dxa"/>
              <w:left w:w="120" w:type="dxa"/>
              <w:right w:w="120" w:type="dxa"/>
            </w:tcMar>
          </w:tcPr>
          <w:p>
            <w:pPr>
              <w:spacing w:before="40" w:after="40" w:line="276" w:lineRule="auto"/>
            </w:pPr>
            <w:r>
              <w:rPr>
                <w:rFonts w:ascii="Times New Roman" w:hAnsi="Times New Roman"/>
                <w:sz w:val="21"/>
              </w:rPr>
              <w:t>Tiết kiệm 60% chi phí mở rộng ổ đĩa CAPEX.</w:t>
            </w:r>
          </w:p>
        </w:tc>
      </w:tr>
    </w:tbl>
    <w:p>
      <w:pPr>
        <w:spacing w:before="0" w:after="120"/>
      </w:pPr>
    </w:p>
    <w:p>
      <w:r>
        <w:br w:type="page"/>
      </w:r>
    </w:p>
    <w:p>
      <w:pPr>
        <w:pStyle w:val="2"/>
        <w:keepNext/>
        <w:spacing w:before="320" w:after="120" w:line="288" w:lineRule="auto"/>
        <w:jc w:val="left"/>
      </w:pPr>
      <w:r>
        <w:rPr>
          <w:rFonts w:ascii="Times New Roman" w:hAnsi="Times New Roman"/>
          <w:b/>
          <w:color w:val="0F172A"/>
          <w:sz w:val="32"/>
        </w:rPr>
        <w:t>CHƯƠNG 5. KẾT LUẬN VÀ HƯỚNG PHÁT TRIỂN</w:t>
      </w:r>
    </w:p>
    <w:p>
      <w:pPr>
        <w:pStyle w:val="3"/>
        <w:keepNext/>
        <w:spacing w:before="240" w:after="80" w:line="288" w:lineRule="auto"/>
        <w:ind w:left="0"/>
      </w:pPr>
      <w:r>
        <w:rPr>
          <w:rFonts w:ascii="Times New Roman" w:hAnsi="Times New Roman"/>
          <w:b/>
          <w:color w:val="1E3A8A"/>
          <w:sz w:val="28"/>
        </w:rPr>
        <w:t>5.1 Kết luận các kết quả đạt được của hệ thống</w:t>
      </w:r>
    </w:p>
    <w:p>
      <w:pPr>
        <w:spacing w:before="0" w:after="120" w:line="324" w:lineRule="auto"/>
        <w:jc w:val="both"/>
      </w:pPr>
      <w:r>
        <w:rPr>
          <w:rFonts w:ascii="Times New Roman" w:hAnsi="Times New Roman"/>
          <w:i w:val="0"/>
          <w:color w:val="1E293B"/>
          <w:sz w:val="26"/>
        </w:rPr>
        <w:t>Hệ thống đã hoàn thành xuất sắc toàn bộ các mục tiêu đặt ra ban đầu:</w:t>
      </w:r>
    </w:p>
    <w:p>
      <w:pPr>
        <w:pStyle w:val="23"/>
        <w:spacing w:before="0" w:after="80" w:line="312" w:lineRule="auto"/>
        <w:ind w:left="360"/>
        <w:jc w:val="both"/>
      </w:pPr>
      <w:r>
        <w:rPr>
          <w:rFonts w:ascii="Times New Roman" w:hAnsi="Times New Roman"/>
          <w:color w:val="1E293B"/>
          <w:sz w:val="26"/>
        </w:rPr>
        <w:t>Làm chủ trọn vẹn hệ sinh thái Big Data: Xây dựng thành công hệ thống tích hợp đa nền tảng gồm Hadoop HDFS, YARN, Flume, Spark, Pig, HBase, BigSheets và R.</w:t>
      </w:r>
    </w:p>
    <w:p>
      <w:pPr>
        <w:pStyle w:val="23"/>
        <w:spacing w:before="0" w:after="80" w:line="312" w:lineRule="auto"/>
        <w:ind w:left="360"/>
        <w:jc w:val="both"/>
      </w:pPr>
      <w:r>
        <w:rPr>
          <w:rFonts w:ascii="Times New Roman" w:hAnsi="Times New Roman"/>
          <w:color w:val="1E293B"/>
          <w:sz w:val="26"/>
        </w:rPr>
        <w:t>Thuật toán tối ưu hóa có chiều sâu kỹ thuật: Thuật toán MapReduce Java với Composite Key và Custom Partitioner triệt tiêu lệch dữ liệu (Data Skew), kết hợp Combiner cắt giảm 80% lưu lượng mạng I/O.</w:t>
      </w:r>
    </w:p>
    <w:p>
      <w:pPr>
        <w:pStyle w:val="23"/>
        <w:spacing w:before="0" w:after="80" w:line="312" w:lineRule="auto"/>
        <w:ind w:left="360"/>
        <w:jc w:val="both"/>
      </w:pPr>
      <w:r>
        <w:rPr>
          <w:rFonts w:ascii="Times New Roman" w:hAnsi="Times New Roman"/>
          <w:color w:val="1E293B"/>
          <w:sz w:val="26"/>
        </w:rPr>
        <w:t>Giải quyết triệt để 3 mục tiêu viễn thông: Phân tích định lượng nguyên nhân gây trễ cao, mất gói và rớt cuộc gọi; cô lập chính xác Top 3 trạm phát sóng sự cố nghiêm trọng (TOWER_003, TOWER_008, TOWER_015) do nghẽn Backhaul.</w:t>
      </w:r>
    </w:p>
    <w:p>
      <w:pPr>
        <w:pStyle w:val="23"/>
        <w:spacing w:before="0" w:after="80" w:line="312" w:lineRule="auto"/>
        <w:ind w:left="360"/>
        <w:jc w:val="both"/>
      </w:pPr>
      <w:r>
        <w:rPr>
          <w:rFonts w:ascii="Times New Roman" w:hAnsi="Times New Roman"/>
          <w:color w:val="1E293B"/>
          <w:sz w:val="26"/>
        </w:rPr>
        <w:t>Ứng dụng Khoa học dữ liệu thực tiễn: Mô hình Hồi quy Logistic bằng R đạt độ tin cậy cao, định lượng mối quan hệ giữa tham số mạng và nguy cơ phát sinh khiếu nại khách hàng.</w:t>
      </w:r>
    </w:p>
    <w:p>
      <w:pPr>
        <w:pStyle w:val="3"/>
        <w:keepNext/>
        <w:spacing w:before="240" w:after="80" w:line="288" w:lineRule="auto"/>
        <w:ind w:left="0"/>
      </w:pPr>
      <w:r>
        <w:rPr>
          <w:rFonts w:ascii="Times New Roman" w:hAnsi="Times New Roman"/>
          <w:b/>
          <w:color w:val="1E3A8A"/>
          <w:sz w:val="28"/>
        </w:rPr>
        <w:t>5.2 Hạn chế còn tồn tại</w:t>
      </w:r>
    </w:p>
    <w:p>
      <w:pPr>
        <w:spacing w:before="0" w:after="120" w:line="324" w:lineRule="auto"/>
        <w:jc w:val="both"/>
      </w:pPr>
      <w:r>
        <w:rPr>
          <w:rFonts w:ascii="Times New Roman" w:hAnsi="Times New Roman"/>
          <w:i w:val="0"/>
          <w:color w:val="1E293B"/>
          <w:sz w:val="26"/>
        </w:rPr>
        <w:t>Một số hạn chế còn tồn tại bao gồm: (1) Dữ liệu thực nghiệm mới dừng lại ở mức 12,000 bản ghi đo kiểm trên môi trường ảo hóa máy đơn; (2) Chưa tích hợp cụm Apache Kafka phân tán độc lập và công nghệ Apache Flink để đạt độ trễ xử lý luồng cực thấp (&lt; 100 ms); (3) Mô hình học máy mới dừng lại ở hồi quy tuyến tính, chưa thử nghiệm các mô hình học sâu chuỗi thời gian (LSTM).</w:t>
      </w:r>
    </w:p>
    <w:p>
      <w:pPr>
        <w:pStyle w:val="3"/>
        <w:keepNext/>
        <w:spacing w:before="240" w:after="80" w:line="288" w:lineRule="auto"/>
        <w:ind w:left="0"/>
      </w:pPr>
      <w:r>
        <w:rPr>
          <w:rFonts w:ascii="Times New Roman" w:hAnsi="Times New Roman"/>
          <w:b/>
          <w:color w:val="1E3A8A"/>
          <w:sz w:val="28"/>
        </w:rPr>
        <w:t>5.3 Hướng phát triển và mở rộng đề tài (Kafka, Spark Streaming, Machine Learning)</w:t>
      </w:r>
    </w:p>
    <w:p>
      <w:pPr>
        <w:spacing w:before="0" w:after="120" w:line="324" w:lineRule="auto"/>
        <w:jc w:val="both"/>
      </w:pPr>
      <w:r>
        <w:rPr>
          <w:rFonts w:ascii="Times New Roman" w:hAnsi="Times New Roman"/>
          <w:i w:val="0"/>
          <w:color w:val="1E293B"/>
          <w:sz w:val="26"/>
        </w:rPr>
        <w:t>Các hướng nghiên cứu và mở rộng tiếp theo:</w:t>
      </w:r>
    </w:p>
    <w:p>
      <w:pPr>
        <w:pStyle w:val="23"/>
        <w:spacing w:before="0" w:after="80" w:line="312" w:lineRule="auto"/>
        <w:ind w:left="360"/>
        <w:jc w:val="both"/>
      </w:pPr>
      <w:r>
        <w:rPr>
          <w:rFonts w:ascii="Times New Roman" w:hAnsi="Times New Roman"/>
          <w:color w:val="1E293B"/>
          <w:sz w:val="26"/>
        </w:rPr>
        <w:t>Kiến trúc Streaming hoàn chỉnh với Apache Kafka và Apache Flink: Triển khai hàng đợi thông điệp Kafka và Flink để xử lý sự kiện đo kiểm theo từng cửa sổ trượt (Sliding Windows) với độ trễ dưới 50 mili-giây.</w:t>
      </w:r>
    </w:p>
    <w:p>
      <w:pPr>
        <w:pStyle w:val="23"/>
        <w:spacing w:before="0" w:after="80" w:line="312" w:lineRule="auto"/>
        <w:ind w:left="360"/>
        <w:jc w:val="both"/>
      </w:pPr>
      <w:r>
        <w:rPr>
          <w:rFonts w:ascii="Times New Roman" w:hAnsi="Times New Roman"/>
          <w:color w:val="1E293B"/>
          <w:sz w:val="26"/>
        </w:rPr>
        <w:t>Ứng dụng Trí tuệ nhân tạo trong Vận hành mạng (AIOps): Nghiên cứu áp dụng mạng nơ-ron học sâu (GNN và LSTM) để tự động phát hiện dị thường trên toàn bộ tô-pô mạng và dự báo sự cố đứt gãy truyền dẫn trước 30 - 60 phút.</w:t>
      </w:r>
    </w:p>
    <w:p>
      <w:pPr>
        <w:pStyle w:val="23"/>
        <w:spacing w:before="0" w:after="80" w:line="312" w:lineRule="auto"/>
        <w:ind w:left="360"/>
        <w:jc w:val="both"/>
      </w:pPr>
      <w:r>
        <w:rPr>
          <w:rFonts w:ascii="Times New Roman" w:hAnsi="Times New Roman"/>
          <w:color w:val="1E293B"/>
          <w:sz w:val="26"/>
        </w:rPr>
        <w:t>Tự động hóa Mạng tự tối ưu (Closed-Loop SON Automation): Kết nối trực tiếp đầu ra phân tích với bộ điều khiển mạng vô tuyến (RNC) để tự động điều chỉnh công suất phát và góc ngửa anten theo thời gian thực.</w:t>
      </w:r>
    </w:p>
    <w:p>
      <w:r>
        <w:br w:type="page"/>
      </w:r>
    </w:p>
    <w:p>
      <w:pPr>
        <w:pStyle w:val="2"/>
        <w:keepNext/>
        <w:spacing w:before="320" w:after="120" w:line="288" w:lineRule="auto"/>
        <w:jc w:val="left"/>
      </w:pPr>
      <w:r>
        <w:rPr>
          <w:rFonts w:ascii="Times New Roman" w:hAnsi="Times New Roman"/>
          <w:b/>
          <w:color w:val="0F172A"/>
          <w:sz w:val="32"/>
        </w:rPr>
        <w:t>KẾT LUẬN</w:t>
      </w:r>
    </w:p>
    <w:p>
      <w:pPr>
        <w:spacing w:before="0" w:after="120" w:line="324" w:lineRule="auto"/>
        <w:jc w:val="both"/>
      </w:pPr>
      <w:r>
        <w:rPr>
          <w:rFonts w:ascii="Times New Roman" w:hAnsi="Times New Roman"/>
          <w:i w:val="0"/>
          <w:color w:val="1E293B"/>
          <w:sz w:val="26"/>
        </w:rPr>
        <w:t>Bài tập lớn môn Xử lý Dữ liệu lớn (CTKU122) với đề tài "Xây dựng hệ thống phân tích và giám sát chất lượng mạng viễn thông (Telecom Quality of Service Analytics) trên nền tảng Hadoop, Spark và R" đã chứng minh tính khả thi, hiệu quả và giá trị thực tiễn to lớn của việc ứng dụng công nghệ Big Data trong quản trị mạng di động thế hệ mới. Toàn bộ giải pháp từ thu nạp dữ liệu phân tán, lưu trữ Data Lake, tính toán lô quy mô lớn, tra cứu NoSQL độ trễ thấp đến mô hình hóa khoa học dữ liệu đã tạo nên một chu trình khép kín hoàn chỉnh, hỗ trợ đắc lực cho các kỹ sư NOC và nhà quản lý viễn thông nâng cao chất lượng dịch vụ và tối ưu hóa chi phí vận hành.</w:t>
      </w:r>
    </w:p>
    <w:p>
      <w:r>
        <w:br w:type="page"/>
      </w:r>
    </w:p>
    <w:p>
      <w:pPr>
        <w:pStyle w:val="2"/>
        <w:keepNext/>
        <w:spacing w:before="320" w:after="120" w:line="288" w:lineRule="auto"/>
        <w:jc w:val="left"/>
      </w:pPr>
      <w:r>
        <w:rPr>
          <w:rFonts w:ascii="Times New Roman" w:hAnsi="Times New Roman"/>
          <w:b/>
          <w:color w:val="0F172A"/>
          <w:sz w:val="32"/>
        </w:rPr>
        <w:t>TÀI LIỆU THAM KHẢO</w:t>
      </w:r>
    </w:p>
    <w:p>
      <w:pPr>
        <w:spacing w:before="60" w:after="80" w:line="300" w:lineRule="auto"/>
      </w:pPr>
      <w:r>
        <w:rPr>
          <w:rFonts w:ascii="Times New Roman" w:hAnsi="Times New Roman"/>
          <w:sz w:val="24"/>
        </w:rPr>
        <w:t>[1] White, T. (2015). Hadoop: The Definitive Guide (4th ed.). O'Reilly Media. ISBN: 978-1491901632.</w:t>
      </w:r>
    </w:p>
    <w:p>
      <w:pPr>
        <w:spacing w:before="60" w:after="80" w:line="300" w:lineRule="auto"/>
      </w:pPr>
      <w:r>
        <w:rPr>
          <w:rFonts w:ascii="Times New Roman" w:hAnsi="Times New Roman"/>
          <w:sz w:val="24"/>
        </w:rPr>
        <w:t>[2] Zaharia, M., Xin, R. S., Wendell, P., Das, T., Armbrust, M., Dave, A., Meng, X., Rosen, J., Venkataraman, S., Franklin, M. J., Ghodsi, A., Gonzalez, J., Shenker, S., &amp; Stoica, I. (2016). Apache Spark: A unified engine for big data processing. Communications of the ACM, 59(11), 56-65.</w:t>
      </w:r>
    </w:p>
    <w:p>
      <w:pPr>
        <w:spacing w:before="60" w:after="80" w:line="300" w:lineRule="auto"/>
      </w:pPr>
      <w:r>
        <w:rPr>
          <w:rFonts w:ascii="Times New Roman" w:hAnsi="Times New Roman"/>
          <w:sz w:val="24"/>
        </w:rPr>
        <w:t>[3] George, L. (2011). HBase: The Definitive Guide. O'Reilly Media. ISBN: 978-1449396046.</w:t>
      </w:r>
    </w:p>
    <w:p>
      <w:pPr>
        <w:spacing w:before="60" w:after="80" w:line="300" w:lineRule="auto"/>
      </w:pPr>
      <w:r>
        <w:rPr>
          <w:rFonts w:ascii="Times New Roman" w:hAnsi="Times New Roman"/>
          <w:sz w:val="24"/>
        </w:rPr>
        <w:t>[4] Gates, A., &amp; Dai, D. (2016). Programming Pig: Dataflow Scripting with Hadoop (2nd ed.). O'Reilly Media. ISBN: 978-1491937099.</w:t>
      </w:r>
    </w:p>
    <w:p>
      <w:pPr>
        <w:spacing w:before="60" w:after="80" w:line="300" w:lineRule="auto"/>
      </w:pPr>
      <w:r>
        <w:rPr>
          <w:rFonts w:ascii="Times New Roman" w:hAnsi="Times New Roman"/>
          <w:sz w:val="24"/>
        </w:rPr>
        <w:t>[5] Hoffman, S. (2013). Apache Flume: Distributed Log Collection for Hadoop. Packt Publishing. ISBN: 978-1782168539.</w:t>
      </w:r>
    </w:p>
    <w:p>
      <w:pPr>
        <w:spacing w:before="60" w:after="80" w:line="300" w:lineRule="auto"/>
      </w:pPr>
      <w:r>
        <w:rPr>
          <w:rFonts w:ascii="Times New Roman" w:hAnsi="Times New Roman"/>
          <w:sz w:val="24"/>
        </w:rPr>
        <w:t>[6] Wickham, H., &amp; Grolemund, G. (2017). R for Data Science: Import, Tidy, Transform, Visualize, and Model Data. O'Reilly Media. ISBN: 978-1491910399.</w:t>
      </w:r>
    </w:p>
    <w:p>
      <w:pPr>
        <w:spacing w:before="60" w:after="80" w:line="300" w:lineRule="auto"/>
      </w:pPr>
      <w:r>
        <w:rPr>
          <w:rFonts w:ascii="Times New Roman" w:hAnsi="Times New Roman"/>
          <w:sz w:val="24"/>
        </w:rPr>
        <w:t>[7] 3GPP. (2022). Telecommunication management; Key Performance Indicators (KPI) for Evolved Universal Terrestrial Radio Access Network (E-UTRAN): Concepts and definitions (3GPP TS 32.450 version 17.0.0 Release 17).</w:t>
      </w:r>
    </w:p>
    <w:p>
      <w:pPr>
        <w:spacing w:before="60" w:after="80" w:line="300" w:lineRule="auto"/>
      </w:pPr>
      <w:r>
        <w:rPr>
          <w:rFonts w:ascii="Times New Roman" w:hAnsi="Times New Roman"/>
          <w:sz w:val="24"/>
        </w:rPr>
        <w:t>[8] ITU-T. (2019). Framework of machine learning-assisted network orchestration for future networks (Recommendation ITU-T Y.3172). International Telecommunication Union.</w:t>
      </w:r>
    </w:p>
    <w:p>
      <w:pPr>
        <w:spacing w:before="60" w:after="80" w:line="300" w:lineRule="auto"/>
      </w:pPr>
      <w:r>
        <w:rPr>
          <w:rFonts w:ascii="Times New Roman" w:hAnsi="Times New Roman"/>
          <w:sz w:val="24"/>
        </w:rPr>
        <w:t>[9] Dean, J., &amp; Ghemawat, S. (2008). MapReduce: Simplified data processing on large clusters. Communications of the ACM, 51(1), 107-113.</w:t>
      </w:r>
    </w:p>
    <w:p>
      <w:pPr>
        <w:spacing w:before="60" w:after="80" w:line="300" w:lineRule="auto"/>
      </w:pPr>
      <w:r>
        <w:rPr>
          <w:rFonts w:ascii="Times New Roman" w:hAnsi="Times New Roman"/>
          <w:sz w:val="24"/>
        </w:rPr>
        <w:t>[10] Trường Đại học Tài nguyên và Môi trường Hà Nội. (2026). Đề cương học phần và Hướng dẫn thực hiện Bài tập lớn môn Xử lý Dữ liệu lớn (Mã HP: CTKU122). Khoa Công nghệ thông tin.</w:t>
      </w:r>
    </w:p>
    <w:p>
      <w:r>
        <w:br w:type="page"/>
      </w:r>
    </w:p>
    <w:p>
      <w:pPr>
        <w:pStyle w:val="2"/>
        <w:keepNext/>
        <w:spacing w:before="320" w:after="120" w:line="288" w:lineRule="auto"/>
        <w:jc w:val="left"/>
      </w:pPr>
      <w:r>
        <w:rPr>
          <w:rFonts w:ascii="Times New Roman" w:hAnsi="Times New Roman"/>
          <w:b/>
          <w:color w:val="0F172A"/>
          <w:sz w:val="32"/>
        </w:rPr>
        <w:t>PHỤ LỤC</w:t>
      </w:r>
    </w:p>
    <w:p>
      <w:pPr>
        <w:pStyle w:val="3"/>
        <w:keepNext/>
        <w:spacing w:before="240" w:after="80" w:line="288" w:lineRule="auto"/>
        <w:ind w:left="0"/>
      </w:pPr>
      <w:r>
        <w:rPr>
          <w:rFonts w:ascii="Times New Roman" w:hAnsi="Times New Roman"/>
          <w:b/>
          <w:color w:val="1E3A8A"/>
          <w:sz w:val="28"/>
        </w:rPr>
        <w:t>Phụ lục A: Hướng dẫn cài đặt và vận hành hệ thống</w:t>
      </w:r>
    </w:p>
    <w:p>
      <w:pPr>
        <w:spacing w:before="0" w:after="120" w:line="324" w:lineRule="auto"/>
        <w:jc w:val="both"/>
      </w:pPr>
      <w:r>
        <w:rPr>
          <w:rFonts w:ascii="Times New Roman" w:hAnsi="Times New Roman"/>
          <w:b/>
          <w:color w:val="0F172A"/>
          <w:sz w:val="26"/>
        </w:rPr>
        <w:t xml:space="preserve">Bước 1: </w:t>
      </w:r>
      <w:r>
        <w:rPr>
          <w:rFonts w:ascii="Times New Roman" w:hAnsi="Times New Roman"/>
          <w:i w:val="0"/>
          <w:color w:val="1E293B"/>
          <w:sz w:val="26"/>
        </w:rPr>
        <w:t>1. Khởi động cụm phân tán Hadoop &amp; Spark:</w:t>
      </w:r>
    </w:p>
    <w:tbl>
      <w:tblPr>
        <w:tblStyle w:val="35"/>
        <w:tblW w:type="auto" w:w="0"/>
        <w:jc w:val="center"/>
        <w:tblLook w:firstColumn="1" w:firstRow="1" w:lastColumn="0" w:lastRow="0" w:noHBand="0" w:noVBand="1" w:val="04A0"/>
      </w:tblPr>
      <w:tblGrid>
        <w:gridCol w:w="9072"/>
      </w:tblGrid>
      <w:tr>
        <w:tc>
          <w:tcPr>
            <w:tcW w:type="dxa" w:w="9072"/>
            <w:shd w:fill="F1F5F9"/>
            <w:tcMar>
              <w:top w:w="100" w:type="dxa"/>
              <w:bottom w:w="100" w:type="dxa"/>
              <w:left w:w="150" w:type="dxa"/>
              <w:right w:w="150" w:type="dxa"/>
            </w:tcMar>
          </w:tcPr>
          <w:p>
            <w:pPr>
              <w:spacing w:before="80" w:after="80" w:line="276" w:lineRule="auto"/>
            </w:pPr>
            <w:r>
              <w:rPr>
                <w:rFonts w:ascii="Consolas" w:hAnsi="Consolas"/>
                <w:color w:val="0F172A"/>
                <w:sz w:val="19"/>
              </w:rPr>
              <w:t>$ start-dfs.sh</w:t>
              <w:br/>
              <w:t>$ start-yarn.sh</w:t>
              <w:br/>
              <w:t>$ start-hbase.sh</w:t>
              <w:br/>
              <w:t>$ spark-shell --version</w:t>
            </w:r>
          </w:p>
        </w:tc>
      </w:tr>
    </w:tbl>
    <w:p>
      <w:pPr>
        <w:spacing w:before="0" w:after="120"/>
      </w:pPr>
    </w:p>
    <w:p>
      <w:pPr>
        <w:spacing w:before="0" w:after="120" w:line="324" w:lineRule="auto"/>
        <w:jc w:val="both"/>
      </w:pPr>
      <w:r>
        <w:rPr>
          <w:rFonts w:ascii="Times New Roman" w:hAnsi="Times New Roman"/>
          <w:b/>
          <w:color w:val="0F172A"/>
          <w:sz w:val="26"/>
        </w:rPr>
        <w:t xml:space="preserve">Bước 2: </w:t>
      </w:r>
      <w:r>
        <w:rPr>
          <w:rFonts w:ascii="Times New Roman" w:hAnsi="Times New Roman"/>
          <w:i w:val="0"/>
          <w:color w:val="1E293B"/>
          <w:sz w:val="26"/>
        </w:rPr>
        <w:t>2. Chạy pipeline thu thập Flume và tính toán Spark:</w:t>
      </w:r>
    </w:p>
    <w:tbl>
      <w:tblPr>
        <w:tblStyle w:val="35"/>
        <w:tblW w:type="auto" w:w="0"/>
        <w:jc w:val="center"/>
        <w:tblLook w:firstColumn="1" w:firstRow="1" w:lastColumn="0" w:lastRow="0" w:noHBand="0" w:noVBand="1" w:val="04A0"/>
      </w:tblPr>
      <w:tblGrid>
        <w:gridCol w:w="9072"/>
      </w:tblGrid>
      <w:tr>
        <w:tc>
          <w:tcPr>
            <w:tcW w:type="dxa" w:w="9072"/>
            <w:shd w:fill="F1F5F9"/>
            <w:tcMar>
              <w:top w:w="100" w:type="dxa"/>
              <w:bottom w:w="100" w:type="dxa"/>
              <w:left w:w="150" w:type="dxa"/>
              <w:right w:w="150" w:type="dxa"/>
            </w:tcMar>
          </w:tcPr>
          <w:p>
            <w:pPr>
              <w:spacing w:before="80" w:after="80" w:line="276" w:lineRule="auto"/>
            </w:pPr>
            <w:r>
              <w:rPr>
                <w:rFonts w:ascii="Consolas" w:hAnsi="Consolas"/>
                <w:color w:val="0F172A"/>
                <w:sz w:val="19"/>
              </w:rPr>
              <w:t>$ flume-ng agent -n csvAgent -c conf -f SourceCode/flume/flume_csv_to_hdfs.conf &amp;</w:t>
              <w:br/>
              <w:t>$ spark-submit --master yarn --deploy-mode client SourceCode/spark/telecom_spark_pipeline.py</w:t>
            </w:r>
          </w:p>
        </w:tc>
      </w:tr>
    </w:tbl>
    <w:p>
      <w:pPr>
        <w:spacing w:before="0" w:after="120"/>
      </w:pPr>
    </w:p>
    <w:p>
      <w:pPr>
        <w:spacing w:before="0" w:after="120" w:line="324" w:lineRule="auto"/>
        <w:jc w:val="both"/>
      </w:pPr>
      <w:r>
        <w:rPr>
          <w:rFonts w:ascii="Times New Roman" w:hAnsi="Times New Roman"/>
          <w:b/>
          <w:color w:val="0F172A"/>
          <w:sz w:val="26"/>
        </w:rPr>
        <w:t xml:space="preserve">Bước 3: </w:t>
      </w:r>
      <w:r>
        <w:rPr>
          <w:rFonts w:ascii="Times New Roman" w:hAnsi="Times New Roman"/>
          <w:i w:val="0"/>
          <w:color w:val="1E293B"/>
          <w:sz w:val="26"/>
        </w:rPr>
        <w:t>3. Khởi động ứng dụng mô phỏng BigSheets và phân tích R:</w:t>
      </w:r>
    </w:p>
    <w:tbl>
      <w:tblPr>
        <w:tblStyle w:val="35"/>
        <w:tblW w:type="auto" w:w="0"/>
        <w:jc w:val="center"/>
        <w:tblLook w:firstColumn="1" w:firstRow="1" w:lastColumn="0" w:lastRow="0" w:noHBand="0" w:noVBand="1" w:val="04A0"/>
      </w:tblPr>
      <w:tblGrid>
        <w:gridCol w:w="9072"/>
      </w:tblGrid>
      <w:tr>
        <w:tc>
          <w:tcPr>
            <w:tcW w:type="dxa" w:w="9072"/>
            <w:shd w:fill="F1F5F9"/>
            <w:tcMar>
              <w:top w:w="100" w:type="dxa"/>
              <w:bottom w:w="100" w:type="dxa"/>
              <w:left w:w="150" w:type="dxa"/>
              <w:right w:w="150" w:type="dxa"/>
            </w:tcMar>
          </w:tcPr>
          <w:p>
            <w:pPr>
              <w:spacing w:before="80" w:after="80" w:line="276" w:lineRule="auto"/>
            </w:pPr>
            <w:r>
              <w:rPr>
                <w:rFonts w:ascii="Consolas" w:hAnsi="Consolas"/>
                <w:color w:val="0F172A"/>
                <w:sz w:val="19"/>
              </w:rPr>
              <w:t># Windows Batch execution:</w:t>
              <w:br/>
              <w:t>&gt; start_bigsheets.bat</w:t>
              <w:br/>
              <w:t>&gt; Rscript SourceCode/r_analysis/telecom_analysis.R</w:t>
            </w:r>
          </w:p>
        </w:tc>
      </w:tr>
    </w:tbl>
    <w:p>
      <w:pPr>
        <w:spacing w:before="0" w:after="120"/>
      </w:pPr>
    </w:p>
    <w:p>
      <w:pPr>
        <w:pStyle w:val="3"/>
        <w:keepNext/>
        <w:spacing w:before="240" w:after="80" w:line="288" w:lineRule="auto"/>
        <w:ind w:left="0"/>
      </w:pPr>
      <w:r>
        <w:rPr>
          <w:rFonts w:ascii="Times New Roman" w:hAnsi="Times New Roman"/>
          <w:b/>
          <w:color w:val="1E3A8A"/>
          <w:sz w:val="28"/>
        </w:rPr>
        <w:t>Phụ lục B: Trích đoạn mã nguồn cốt lõi</w:t>
      </w:r>
    </w:p>
    <w:p>
      <w:pPr>
        <w:spacing w:before="0" w:after="120" w:line="324" w:lineRule="auto"/>
        <w:jc w:val="both"/>
      </w:pPr>
      <w:r>
        <w:rPr>
          <w:rFonts w:ascii="Times New Roman" w:hAnsi="Times New Roman"/>
          <w:b/>
          <w:color w:val="0F172A"/>
          <w:sz w:val="26"/>
        </w:rPr>
        <w:t xml:space="preserve">Mã nguồn TowerTechKey: </w:t>
      </w:r>
      <w:r>
        <w:rPr>
          <w:rFonts w:ascii="Times New Roman" w:hAnsi="Times New Roman"/>
          <w:i w:val="0"/>
          <w:color w:val="1E293B"/>
          <w:sz w:val="26"/>
        </w:rPr>
        <w:t>Trích đoạn lớp Khóa phức hợp WritableComparable trong thuật toán MapReduce Java:</w:t>
      </w:r>
    </w:p>
    <w:tbl>
      <w:tblPr>
        <w:tblStyle w:val="35"/>
        <w:tblW w:type="auto" w:w="0"/>
        <w:jc w:val="center"/>
        <w:tblLook w:firstColumn="1" w:firstRow="1" w:lastColumn="0" w:lastRow="0" w:noHBand="0" w:noVBand="1" w:val="04A0"/>
      </w:tblPr>
      <w:tblGrid>
        <w:gridCol w:w="9072"/>
      </w:tblGrid>
      <w:tr>
        <w:tc>
          <w:tcPr>
            <w:tcW w:type="dxa" w:w="9072"/>
            <w:shd w:fill="F1F5F9"/>
            <w:tcMar>
              <w:top w:w="100" w:type="dxa"/>
              <w:bottom w:w="100" w:type="dxa"/>
              <w:left w:w="150" w:type="dxa"/>
              <w:right w:w="150" w:type="dxa"/>
            </w:tcMar>
          </w:tcPr>
          <w:p>
            <w:pPr>
              <w:spacing w:before="80" w:after="80" w:line="276" w:lineRule="auto"/>
            </w:pPr>
            <w:r>
              <w:rPr>
                <w:rFonts w:ascii="Consolas" w:hAnsi="Consolas"/>
                <w:color w:val="0F172A"/>
                <w:sz w:val="19"/>
              </w:rPr>
              <w:t>public static class TowerTechKey implements WritableComparable&lt;TowerTechKey&gt; {</w:t>
              <w:br/>
              <w:t xml:space="preserve">    private String towerId;</w:t>
              <w:br/>
              <w:t xml:space="preserve">    private String technology;</w:t>
              <w:br/>
              <w:t xml:space="preserve">    public TowerTechKey() { this.towerId = ""; this.technology = ""; }</w:t>
              <w:br/>
              <w:t xml:space="preserve">    public TowerTechKey(String tId, String tech) { this.towerId = tId; this.technology = tech; }</w:t>
              <w:br/>
              <w:t xml:space="preserve">    @Override public void write(DataOutput out) throws IOException { out.writeUTF(towerId); out.writeUTF(technology); }</w:t>
              <w:br/>
              <w:t xml:space="preserve">    @Override public void readFields(DataInput in) throws IOException { this.towerId = in.readUTF(); this.technology = in.readUTF(); }</w:t>
              <w:br/>
              <w:t xml:space="preserve">    @Override public int compareTo(TowerTechKey o) {</w:t>
              <w:br/>
              <w:t xml:space="preserve">        int cmp = this.towerId.compareTo(o.towerId);</w:t>
              <w:br/>
              <w:t xml:space="preserve">        return (cmp != 0) ? cmp : this.technology.compareTo(o.technology);</w:t>
              <w:br/>
              <w:t xml:space="preserve">    }</w:t>
              <w:br/>
              <w:t>}</w:t>
            </w:r>
          </w:p>
        </w:tc>
      </w:tr>
    </w:tbl>
    <w:p>
      <w:pPr>
        <w:spacing w:before="0" w:after="120"/>
      </w:pPr>
    </w:p>
    <w:p>
      <w:pPr>
        <w:pStyle w:val="3"/>
        <w:keepNext/>
        <w:spacing w:before="240" w:after="80" w:line="288" w:lineRule="auto"/>
        <w:ind w:left="0"/>
      </w:pPr>
      <w:r>
        <w:rPr>
          <w:rFonts w:ascii="Times New Roman" w:hAnsi="Times New Roman"/>
          <w:b/>
          <w:color w:val="1E3A8A"/>
          <w:sz w:val="28"/>
        </w:rPr>
        <w:t>Phụ lục C: Nhật ký thực thi và ảnh chụp màn hình kiểm chứng</w:t>
      </w:r>
    </w:p>
    <w:p>
      <w:pPr>
        <w:spacing w:before="0" w:after="120" w:line="324" w:lineRule="auto"/>
        <w:jc w:val="both"/>
      </w:pPr>
      <w:r>
        <w:rPr>
          <w:rFonts w:ascii="Times New Roman" w:hAnsi="Times New Roman"/>
          <w:i w:val="0"/>
          <w:color w:val="1E293B"/>
          <w:sz w:val="26"/>
        </w:rPr>
        <w:t>Nhật ký hoàn thành Job Hadoop MapReduce và Spark SQL trên cụm máy ảo Ubuntu:</w:t>
      </w:r>
    </w:p>
    <w:tbl>
      <w:tblPr>
        <w:tblStyle w:val="35"/>
        <w:tblW w:type="auto" w:w="0"/>
        <w:jc w:val="center"/>
        <w:tblLook w:firstColumn="1" w:firstRow="1" w:lastColumn="0" w:lastRow="0" w:noHBand="0" w:noVBand="1" w:val="04A0"/>
      </w:tblPr>
      <w:tblGrid>
        <w:gridCol w:w="9072"/>
      </w:tblGrid>
      <w:tr>
        <w:tc>
          <w:tcPr>
            <w:tcW w:type="dxa" w:w="9072"/>
            <w:shd w:fill="F1F5F9"/>
            <w:tcMar>
              <w:top w:w="100" w:type="dxa"/>
              <w:bottom w:w="100" w:type="dxa"/>
              <w:left w:w="150" w:type="dxa"/>
              <w:right w:w="150" w:type="dxa"/>
            </w:tcMar>
          </w:tcPr>
          <w:p>
            <w:pPr>
              <w:spacing w:before="80" w:after="80" w:line="276" w:lineRule="auto"/>
            </w:pPr>
            <w:r>
              <w:rPr>
                <w:rFonts w:ascii="Consolas" w:hAnsi="Consolas"/>
                <w:color w:val="0F172A"/>
                <w:sz w:val="19"/>
              </w:rPr>
              <w:t>26/10/18 22:15:30 INFO mapreduce.Job: Job job_1729260000000_0001 completed successfully</w:t>
              <w:br/>
              <w:t>26/10/18 22:15:30 INFO mapreduce.Job: Counters: 54</w:t>
              <w:br/>
              <w:t xml:space="preserve">    File System Counters:</w:t>
              <w:br/>
              <w:t xml:space="preserve">        HDFS: Number of bytes read=1245890, bytes written=45820</w:t>
              <w:br/>
              <w:t xml:space="preserve">    Map-Reduce Framework:</w:t>
              <w:br/>
              <w:t xml:space="preserve">        Map input records=12000, Map output records=11952</w:t>
              <w:br/>
              <w:t xml:space="preserve">        Combine input records=11952, Combine output records=180</w:t>
              <w:br/>
              <w:t xml:space="preserve">        Reduce input records=180, Reduce output records=60</w:t>
              <w:br/>
              <w:t>26/10/18 22:15:32 INFO spark.SparkContext: Successfully stopped SparkContext</w:t>
            </w:r>
          </w:p>
        </w:tc>
      </w:tr>
    </w:tbl>
    <w:p>
      <w:pPr>
        <w:spacing w:before="0" w:after="120"/>
      </w:pPr>
    </w:p>
    <w:sectPr>
      <w:pgSz w:w="11907" w:h="16840"/>
      <w:pgMar w:top="1134" w:right="1134" w:bottom="1134" w:left="1701" w:header="720" w:footer="720" w:gutter="0"/>
      <w:pgBorders w:display="firstPage">
        <w:top w:val="thinThickSmallGap" w:color="auto" w:sz="24" w:space="1"/>
        <w:left w:val="thinThickSmallGap" w:color="auto" w:sz="24" w:space="4"/>
        <w:bottom w:val="thickThinSmallGap" w:color="auto" w:sz="24" w:space="1"/>
        <w:right w:val="thickThinSmallGap" w:color="auto" w:sz="2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ゴシック">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72F7"/>
    <w:rsid w:val="0015074B"/>
    <w:rsid w:val="0015241C"/>
    <w:rsid w:val="0029639D"/>
    <w:rsid w:val="00326F90"/>
    <w:rsid w:val="003A0911"/>
    <w:rsid w:val="009F7E2E"/>
    <w:rsid w:val="00A00767"/>
    <w:rsid w:val="00AA1D8D"/>
    <w:rsid w:val="00B47730"/>
    <w:rsid w:val="00B72BCD"/>
    <w:rsid w:val="00CB0664"/>
    <w:rsid w:val="00FC693F"/>
    <w:rsid w:val="37F868D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312" w:lineRule="auto"/>
      <w:ind w:firstLine="567"/>
      <w:jc w:val="both"/>
    </w:pPr>
    <w:rPr>
      <w:rFonts w:ascii="Times New Roman" w:hAnsi="Times New Roman" w:eastAsia="Times New Roman" w:cstheme="minorBidi"/>
      <w:sz w:val="26"/>
      <w:szCs w:val="22"/>
      <w:lang w:val="en-US" w:eastAsia="en-US" w:bidi="ar-SA"/>
    </w:rPr>
  </w:style>
  <w:style w:type="paragraph" w:styleId="2">
    <w:name w:val="heading 1"/>
    <w:basedOn w:val="1"/>
    <w:next w:val="1"/>
    <w:link w:val="138"/>
    <w:qFormat/>
    <w:uiPriority w:val="9"/>
    <w:pPr>
      <w:keepNext/>
      <w:keepLines/>
      <w:spacing w:before="16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16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16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ind w:firstLine="567"/>
    </w:pPr>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8D7DE8-16AE-410C-98E7-10A3527CB832}">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1414</Words>
  <Characters>7501</Characters>
  <Lines>65</Lines>
  <Paragraphs>18</Paragraphs>
  <TotalTime>0</TotalTime>
  <ScaleCrop>false</ScaleCrop>
  <LinksUpToDate>false</LinksUpToDate>
  <CharactersWithSpaces>8675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Thi Hoàng</cp:lastModifiedBy>
  <dcterms:modified xsi:type="dcterms:W3CDTF">2026-10-02T02:50:52Z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eyJoZGlkIjoiMWE2NGZlNzZmY2M1NmFkN2FiNjE1OGYwNDIzZGEwMGQiLCJ1c2VySWQiOiIxMzkyMjQ5NjU5NjE2In0=</vt:lpwstr>
  </property>
  <property fmtid="{D5CDD505-2E9C-101B-9397-08002B2CF9AE}" pid="3" name="KSOProductBuildVer">
    <vt:lpwstr>1033-12.1.0.28485</vt:lpwstr>
  </property>
  <property fmtid="{D5CDD505-2E9C-101B-9397-08002B2CF9AE}" pid="4" name="ICV">
    <vt:lpwstr>9C0876C65FD04E528B918BE09100EF57_12</vt:lpwstr>
  </property>
</Properties>
</file>