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BF5C">
      <w:pPr>
        <w:spacing w:after="0"/>
        <w:ind w:firstLine="0"/>
        <w:jc w:val="center"/>
        <w:rPr>
          <w:rFonts w:cs="Times New Roman"/>
        </w:rPr>
      </w:pPr>
      <w:r>
        <w:rPr>
          <w:rFonts w:cs="Times New Roman"/>
          <w:sz w:val="27"/>
        </w:rPr>
        <w:t>TRƯỜNG ĐẠI HỌC TÀI NGUYÊN VÀ MÔI TRƯỜNG HÀ NỘI</w:t>
      </w:r>
      <w:r>
        <w:rPr>
          <w:rFonts w:cs="Times New Roman"/>
          <w:sz w:val="27"/>
        </w:rPr>
        <w:br w:type="textWrapping"/>
      </w:r>
      <w:r>
        <w:rPr>
          <w:rFonts w:cs="Times New Roman"/>
          <w:b/>
          <w:sz w:val="27"/>
        </w:rPr>
        <w:t>KHOA CÔNG NGHỆ THÔNG TIN</w:t>
      </w:r>
      <w:r>
        <w:rPr>
          <w:rFonts w:cs="Times New Roman"/>
          <w:b/>
          <w:sz w:val="27"/>
        </w:rPr>
        <w:br w:type="textWrapping"/>
      </w:r>
    </w:p>
    <w:p w14:paraId="1509E455">
      <w:pPr>
        <w:spacing w:after="0"/>
        <w:ind w:firstLine="0"/>
        <w:rPr>
          <w:rFonts w:cs="Times New Roman"/>
        </w:rPr>
      </w:pPr>
    </w:p>
    <w:p w14:paraId="6D8E9B8D">
      <w:pPr>
        <w:spacing w:after="0"/>
        <w:ind w:firstLine="0"/>
        <w:rPr>
          <w:rFonts w:cs="Times New Roman"/>
        </w:rPr>
      </w:pPr>
    </w:p>
    <w:p w14:paraId="2283D84A">
      <w:pPr>
        <w:spacing w:after="80"/>
        <w:ind w:firstLine="0"/>
        <w:jc w:val="center"/>
        <w:rPr>
          <w:rFonts w:cs="Times New Roman"/>
        </w:rPr>
      </w:pPr>
      <w:r>
        <w:rPr>
          <w:rFonts w:cs="Times New Roman"/>
          <w:b/>
          <w:sz w:val="42"/>
        </w:rPr>
        <w:t>BÁO CÁO BÀI TẬP LỚN</w:t>
      </w:r>
    </w:p>
    <w:p w14:paraId="3BB5D836">
      <w:pPr>
        <w:spacing w:after="40"/>
        <w:ind w:firstLine="0"/>
        <w:jc w:val="center"/>
        <w:rPr>
          <w:rFonts w:cs="Times New Roman"/>
        </w:rPr>
      </w:pPr>
      <w:r>
        <w:rPr>
          <w:rFonts w:cs="Times New Roman"/>
          <w:b/>
          <w:sz w:val="30"/>
        </w:rPr>
        <w:t>HỌC PHẦN: XỬ LÝ DỮ LIỆU LỚN</w:t>
      </w:r>
    </w:p>
    <w:p w14:paraId="37D1C1EA">
      <w:pPr>
        <w:spacing w:after="120"/>
        <w:ind w:firstLine="0"/>
        <w:jc w:val="center"/>
        <w:rPr>
          <w:rFonts w:cs="Times New Roman"/>
        </w:rPr>
      </w:pPr>
      <w:r>
        <w:rPr>
          <w:rFonts w:cs="Times New Roman"/>
          <w:b/>
        </w:rPr>
        <w:t>Mã học phần: CTKU122</w:t>
      </w:r>
    </w:p>
    <w:p w14:paraId="72474B80">
      <w:pPr>
        <w:spacing w:after="40"/>
        <w:ind w:firstLine="0"/>
        <w:jc w:val="center"/>
        <w:rPr>
          <w:rFonts w:cs="Times New Roman"/>
        </w:rPr>
      </w:pPr>
      <w:r>
        <w:rPr>
          <w:rFonts w:ascii="Times New Roman" w:hAnsi="Times New Roman"/>
          <w:b/>
          <w:sz w:val="28"/>
        </w:rPr>
        <w:t>ĐỀ TÀI SỐ 01</w:t>
      </w:r>
    </w:p>
    <w:p w14:paraId="7A262E76">
      <w:pPr>
        <w:spacing w:after="160"/>
        <w:ind w:firstLine="0"/>
        <w:jc w:val="center"/>
        <w:rPr>
          <w:rFonts w:cs="Times New Roman"/>
        </w:rPr>
      </w:pPr>
      <w:r>
        <w:rPr>
          <w:rFonts w:ascii="Times New Roman" w:hAnsi="Times New Roman"/>
          <w:b/>
          <w:sz w:val="32"/>
        </w:rPr>
        <w:t>XÂY DỰNG HỆ THỐNG PHÂN TÍCH VÀ GIÁM SÁT CHẤT LƯỢNG MẠNG VIỄN THÔNG (TELECOM QUALITY OF SERVICE ANALYTICS) TRÊN NỀN TẢNG HADOOP, SPARK VÀ R</w:t>
      </w:r>
    </w:p>
    <w:p w14:paraId="1870B262">
      <w:pPr>
        <w:spacing w:after="160"/>
        <w:ind w:firstLine="0"/>
        <w:jc w:val="center"/>
        <w:rPr>
          <w:rFonts w:cs="Times New Roman"/>
        </w:rPr>
      </w:pPr>
      <w:r>
        <w:rPr>
          <w:rFonts w:ascii="Times New Roman" w:hAnsi="Times New Roman"/>
          <w:sz w:val="26"/>
        </w:rPr>
        <w:t>Lớp học phần: ĐH13C2 - Xử lý Dữ liệu lớn</w:t>
      </w:r>
    </w:p>
    <w:p w14:paraId="73BA7DB4">
      <w:pPr>
        <w:spacing w:after="40"/>
        <w:ind w:firstLine="0"/>
        <w:jc w:val="center"/>
        <w:rPr>
          <w:rFonts w:cs="Times New Roman"/>
        </w:rPr>
      </w:pPr>
      <w:r>
        <w:rPr>
          <w:rFonts w:ascii="Times New Roman" w:hAnsi="Times New Roman"/>
          <w:sz w:val="26"/>
        </w:rPr>
        <w:t>Giảng viên giảng dạy: Trần Thị Hương</w:t>
      </w:r>
    </w:p>
    <w:p w14:paraId="0BA37FAE">
      <w:pPr>
        <w:spacing w:after="40"/>
        <w:ind w:firstLine="0"/>
        <w:jc w:val="center"/>
        <w:rPr>
          <w:rFonts w:cs="Times New Roman"/>
        </w:rPr>
      </w:pPr>
      <w:r>
        <w:rPr>
          <w:rFonts w:cs="Times New Roman"/>
          <w:b/>
        </w:rPr>
        <w:t>Giảng viên giảng dạy: &lt;........................................&gt;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300"/>
        <w:gridCol w:w="2296"/>
        <w:gridCol w:w="2300"/>
      </w:tblGrid>
      <w:tr w14:paraId="35D4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609F7669">
            <w:pPr>
              <w:spacing w:after="0"/>
              <w:ind w:firstLine="0"/>
              <w:jc w:val="center"/>
              <w:rPr>
                <w:rFonts w:cs="Times New Roman"/>
                <w:sz w:val="28"/>
                <w:szCs w:val="28"/>
              </w:rPr>
            </w:pPr>
            <w:r>
              <w:rPr>
                <w:rFonts w:cs="Times New Roman"/>
                <w:b/>
                <w:sz w:val="28"/>
                <w:szCs w:val="28"/>
              </w:rPr>
              <w:t>TT</w:t>
            </w:r>
          </w:p>
        </w:tc>
        <w:tc>
          <w:tcPr>
            <w:tcW w:w="2351" w:type="dxa"/>
            <w:shd w:val="clear" w:color="auto" w:fill="auto"/>
            <w:tcMar>
              <w:top w:w="60" w:type="dxa"/>
              <w:left w:w="60" w:type="dxa"/>
              <w:bottom w:w="60" w:type="dxa"/>
              <w:right w:w="60" w:type="dxa"/>
            </w:tcMar>
            <w:vAlign w:val="center"/>
          </w:tcPr>
          <w:p w14:paraId="2F55095E">
            <w:pPr>
              <w:spacing w:after="0"/>
              <w:ind w:firstLine="0"/>
              <w:jc w:val="center"/>
              <w:rPr>
                <w:rFonts w:cs="Times New Roman"/>
                <w:sz w:val="28"/>
                <w:szCs w:val="28"/>
              </w:rPr>
            </w:pPr>
            <w:r>
              <w:rPr>
                <w:rFonts w:cs="Times New Roman"/>
                <w:b/>
                <w:sz w:val="28"/>
                <w:szCs w:val="28"/>
              </w:rPr>
              <w:t>Mã sinh viên</w:t>
            </w:r>
          </w:p>
        </w:tc>
        <w:tc>
          <w:tcPr>
            <w:tcW w:w="2351" w:type="dxa"/>
            <w:shd w:val="clear" w:color="auto" w:fill="auto"/>
            <w:tcMar>
              <w:top w:w="60" w:type="dxa"/>
              <w:left w:w="60" w:type="dxa"/>
              <w:bottom w:w="60" w:type="dxa"/>
              <w:right w:w="60" w:type="dxa"/>
            </w:tcMar>
            <w:vAlign w:val="center"/>
          </w:tcPr>
          <w:p w14:paraId="06BCA033">
            <w:pPr>
              <w:spacing w:after="0"/>
              <w:ind w:firstLine="0"/>
              <w:jc w:val="center"/>
              <w:rPr>
                <w:rFonts w:cs="Times New Roman"/>
                <w:sz w:val="28"/>
                <w:szCs w:val="28"/>
              </w:rPr>
            </w:pPr>
            <w:r>
              <w:rPr>
                <w:rFonts w:cs="Times New Roman"/>
                <w:b/>
                <w:sz w:val="28"/>
                <w:szCs w:val="28"/>
              </w:rPr>
              <w:t>Họ và tên</w:t>
            </w:r>
          </w:p>
        </w:tc>
        <w:tc>
          <w:tcPr>
            <w:tcW w:w="2351" w:type="dxa"/>
            <w:shd w:val="clear" w:color="auto" w:fill="auto"/>
            <w:tcMar>
              <w:top w:w="60" w:type="dxa"/>
              <w:left w:w="60" w:type="dxa"/>
              <w:bottom w:w="60" w:type="dxa"/>
              <w:right w:w="60" w:type="dxa"/>
            </w:tcMar>
            <w:vAlign w:val="center"/>
          </w:tcPr>
          <w:p w14:paraId="22302241">
            <w:pPr>
              <w:spacing w:after="0"/>
              <w:ind w:firstLine="0"/>
              <w:jc w:val="center"/>
              <w:rPr>
                <w:rFonts w:cs="Times New Roman"/>
                <w:sz w:val="28"/>
                <w:szCs w:val="28"/>
              </w:rPr>
            </w:pPr>
            <w:r>
              <w:rPr>
                <w:rFonts w:cs="Times New Roman"/>
                <w:b/>
                <w:sz w:val="28"/>
                <w:szCs w:val="28"/>
              </w:rPr>
              <w:t>Lớp</w:t>
            </w:r>
          </w:p>
        </w:tc>
      </w:tr>
      <w:tr w14:paraId="7F2E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Hoàng Ngọc Thi (Nhóm trưởng)</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9F5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Viết Hoàng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123B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Việt Hòa</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F0A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Quốc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bl>
    <w:p w14:paraId="5617D903">
      <w:pPr>
        <w:spacing w:before="160"/>
        <w:ind w:firstLine="0"/>
        <w:jc w:val="center"/>
        <w:rPr>
          <w:rFonts w:cs="Times New Roman"/>
          <w:b/>
          <w:sz w:val="25"/>
        </w:rPr>
      </w:pPr>
    </w:p>
    <w:tbl>
      <w:tblPr>
        <w:tblStyle w:val="12"/>
        <w:tblW w:w="0" w:type="auto"/>
        <w:jc w:val="center"/>
        <w:tblLayout w:type="autofit"/>
        <w:tblCellMar>
          <w:top w:w="0" w:type="dxa"/>
          <w:left w:w="108" w:type="dxa"/>
          <w:bottom w:w="0" w:type="dxa"/>
          <w:right w:w="108" w:type="dxa"/>
        </w:tblCellMar>
      </w:tblPr>
      <w:tblGrid>
        <w:gridCol w:w="4535"/>
        <w:gridCol w:w="4535"/>
      </w:tblGrid>
      <w:tr w14:paraId="26CD0913">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70DE75A4">
            <w:pPr>
              <w:spacing w:after="0" w:line="240" w:lineRule="auto"/>
              <w:ind w:firstLine="0"/>
              <w:jc w:val="center"/>
              <w:rPr>
                <w:sz w:val="28"/>
                <w:szCs w:val="28"/>
              </w:rPr>
            </w:pPr>
            <w:r>
              <w:rPr>
                <w:b/>
                <w:sz w:val="28"/>
                <w:szCs w:val="28"/>
              </w:rPr>
              <w:t>CÁN BỘ CHẤM THI 1</w:t>
            </w:r>
            <w:r>
              <w:rPr>
                <w:b/>
                <w:sz w:val="28"/>
                <w:szCs w:val="28"/>
              </w:rPr>
              <w:br w:type="textWrapping"/>
            </w:r>
          </w:p>
          <w:p w14:paraId="7E7F3887">
            <w:pPr>
              <w:spacing w:after="0" w:line="240" w:lineRule="auto"/>
              <w:ind w:firstLine="0"/>
              <w:jc w:val="center"/>
              <w:rPr>
                <w:sz w:val="28"/>
                <w:szCs w:val="28"/>
              </w:rPr>
            </w:pPr>
          </w:p>
          <w:p w14:paraId="3EC88891">
            <w:pPr>
              <w:spacing w:after="0" w:line="240" w:lineRule="auto"/>
              <w:ind w:firstLine="0"/>
              <w:jc w:val="center"/>
              <w:rPr>
                <w:sz w:val="28"/>
                <w:szCs w:val="28"/>
              </w:rPr>
            </w:pPr>
          </w:p>
          <w:p w14:paraId="54A0CCE6">
            <w:pPr>
              <w:spacing w:after="0" w:line="240" w:lineRule="auto"/>
              <w:ind w:firstLine="0"/>
              <w:jc w:val="center"/>
              <w:rPr>
                <w:sz w:val="28"/>
                <w:szCs w:val="28"/>
              </w:rPr>
            </w:pPr>
          </w:p>
          <w:p w14:paraId="0E7D3E20">
            <w:pPr>
              <w:spacing w:after="0" w:line="240" w:lineRule="auto"/>
              <w:ind w:firstLine="0"/>
              <w:jc w:val="center"/>
              <w:rPr>
                <w:sz w:val="28"/>
                <w:szCs w:val="28"/>
              </w:rPr>
            </w:pPr>
          </w:p>
          <w:p w14:paraId="057A13BA">
            <w:pPr>
              <w:spacing w:after="0" w:line="240" w:lineRule="auto"/>
              <w:ind w:firstLine="0"/>
              <w:jc w:val="center"/>
              <w:rPr>
                <w:sz w:val="28"/>
                <w:szCs w:val="28"/>
              </w:rPr>
            </w:pPr>
          </w:p>
          <w:p w14:paraId="4F455528">
            <w:pPr>
              <w:spacing w:after="0" w:line="240" w:lineRule="auto"/>
              <w:ind w:firstLine="0"/>
              <w:jc w:val="center"/>
              <w:rPr>
                <w:sz w:val="28"/>
                <w:szCs w:val="28"/>
              </w:rPr>
            </w:pPr>
          </w:p>
        </w:tc>
        <w:tc>
          <w:tcPr>
            <w:tcW w:w="4535" w:type="dxa"/>
            <w:tcMar>
              <w:top w:w="60" w:type="dxa"/>
              <w:left w:w="60" w:type="dxa"/>
              <w:bottom w:w="60" w:type="dxa"/>
              <w:right w:w="60" w:type="dxa"/>
            </w:tcMar>
          </w:tcPr>
          <w:p w14:paraId="64639ACD">
            <w:pPr>
              <w:spacing w:after="0" w:line="240" w:lineRule="auto"/>
              <w:ind w:firstLine="0"/>
              <w:jc w:val="center"/>
              <w:rPr>
                <w:sz w:val="28"/>
                <w:szCs w:val="28"/>
              </w:rPr>
            </w:pPr>
            <w:r>
              <w:rPr>
                <w:b/>
                <w:sz w:val="28"/>
                <w:szCs w:val="28"/>
              </w:rPr>
              <w:t>CÁN BỘ CHẤM THI 2</w:t>
            </w:r>
            <w:r>
              <w:rPr>
                <w:b/>
                <w:sz w:val="28"/>
                <w:szCs w:val="28"/>
              </w:rPr>
              <w:br w:type="textWrapping"/>
            </w:r>
          </w:p>
        </w:tc>
      </w:tr>
    </w:tbl>
    <w:p w14:paraId="1AD487D4">
      <w:pPr>
        <w:spacing w:before="160"/>
        <w:ind w:firstLine="0"/>
        <w:jc w:val="center"/>
        <w:rPr>
          <w:rFonts w:cs="Times New Roman"/>
          <w:b/>
          <w:sz w:val="25"/>
        </w:rPr>
      </w:pPr>
    </w:p>
    <w:p w14:paraId="5C45AD84">
      <w:pPr>
        <w:spacing w:before="160"/>
        <w:ind w:firstLine="0"/>
        <w:jc w:val="center"/>
        <w:rPr>
          <w:rFonts w:cs="Times New Roman"/>
          <w:b/>
          <w:sz w:val="25"/>
        </w:rPr>
      </w:pPr>
    </w:p>
    <w:p w14:paraId="5C27C786">
      <w:pPr>
        <w:spacing w:before="160"/>
        <w:ind w:firstLine="0"/>
        <w:jc w:val="center"/>
        <w:rPr>
          <w:rFonts w:cs="Times New Roman"/>
          <w:b/>
          <w:sz w:val="25"/>
        </w:rPr>
      </w:pPr>
    </w:p>
    <w:p w14:paraId="6D69634C">
      <w:pPr>
        <w:spacing w:before="160"/>
        <w:ind w:firstLine="0"/>
        <w:jc w:val="center"/>
        <w:rPr>
          <w:rFonts w:cs="Times New Roman"/>
        </w:rPr>
      </w:pPr>
      <w:r>
        <w:rPr>
          <w:rFonts w:cs="Times New Roman"/>
          <w:b/>
          <w:sz w:val="25"/>
        </w:rPr>
        <w:t>Hà Nội, năm 2026</w:t>
      </w:r>
    </w:p>
    <w:p w14:paraId="6B4ED206">
      <w:pPr>
        <w:spacing w:after="200" w:line="276" w:lineRule="auto"/>
        <w:ind w:firstLine="0"/>
        <w:jc w:val="center"/>
        <w:rPr>
          <w:b/>
          <w:szCs w:val="26"/>
        </w:rPr>
      </w:pPr>
      <w:r>
        <w:rPr>
          <w:rFonts w:cs="Times New Roman"/>
          <w:szCs w:val="26"/>
        </w:rPr>
        <w:br w:type="page"/>
      </w:r>
      <w:r>
        <w:rPr>
          <w:b/>
          <w:szCs w:val="26"/>
        </w:rPr>
        <w:t>PHIẾU ĐÁNH GIÁ</w:t>
      </w:r>
    </w:p>
    <w:tbl>
      <w:tblPr>
        <w:tblStyle w:val="35"/>
        <w:tblW w:w="10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5784"/>
        <w:gridCol w:w="1338"/>
        <w:gridCol w:w="622"/>
        <w:gridCol w:w="622"/>
        <w:gridCol w:w="622"/>
        <w:gridCol w:w="622"/>
        <w:gridCol w:w="622"/>
      </w:tblGrid>
      <w:tr w14:paraId="30C4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52" w:type="dxa"/>
            <w:shd w:val="clear" w:color="auto" w:fill="auto"/>
            <w:tcMar>
              <w:top w:w="60" w:type="dxa"/>
              <w:left w:w="60" w:type="dxa"/>
              <w:bottom w:w="60" w:type="dxa"/>
              <w:right w:w="60" w:type="dxa"/>
            </w:tcMar>
            <w:vAlign w:val="center"/>
          </w:tcPr>
          <w:p w14:paraId="294D9542">
            <w:pPr>
              <w:spacing w:after="0" w:line="240" w:lineRule="auto"/>
              <w:ind w:firstLine="0"/>
              <w:jc w:val="center"/>
              <w:rPr>
                <w:szCs w:val="26"/>
              </w:rPr>
            </w:pPr>
            <w:r>
              <w:rPr>
                <w:b/>
                <w:szCs w:val="26"/>
              </w:rPr>
              <w:t>TT</w:t>
            </w:r>
          </w:p>
        </w:tc>
        <w:tc>
          <w:tcPr>
            <w:tcW w:w="5784" w:type="dxa"/>
            <w:shd w:val="clear" w:color="auto" w:fill="auto"/>
            <w:tcMar>
              <w:top w:w="60" w:type="dxa"/>
              <w:left w:w="60" w:type="dxa"/>
              <w:bottom w:w="60" w:type="dxa"/>
              <w:right w:w="60" w:type="dxa"/>
            </w:tcMar>
            <w:vAlign w:val="center"/>
          </w:tcPr>
          <w:p w14:paraId="359751A2">
            <w:pPr>
              <w:spacing w:after="0" w:line="240" w:lineRule="auto"/>
              <w:ind w:firstLine="0"/>
              <w:jc w:val="center"/>
              <w:rPr>
                <w:szCs w:val="26"/>
              </w:rPr>
            </w:pPr>
            <w:r>
              <w:rPr>
                <w:b/>
                <w:szCs w:val="26"/>
              </w:rPr>
              <w:t>TIÊU CHÍ ĐÁNH GIÁ</w:t>
            </w:r>
          </w:p>
        </w:tc>
        <w:tc>
          <w:tcPr>
            <w:tcW w:w="1338" w:type="dxa"/>
            <w:shd w:val="clear" w:color="auto" w:fill="auto"/>
            <w:tcMar>
              <w:top w:w="60" w:type="dxa"/>
              <w:left w:w="60" w:type="dxa"/>
              <w:bottom w:w="60" w:type="dxa"/>
              <w:right w:w="60" w:type="dxa"/>
            </w:tcMar>
            <w:vAlign w:val="center"/>
          </w:tcPr>
          <w:p w14:paraId="1E6C81F5">
            <w:pPr>
              <w:spacing w:after="0" w:line="240" w:lineRule="auto"/>
              <w:ind w:firstLine="0"/>
              <w:jc w:val="center"/>
              <w:rPr>
                <w:szCs w:val="26"/>
              </w:rPr>
            </w:pPr>
            <w:r>
              <w:rPr>
                <w:b/>
                <w:szCs w:val="26"/>
              </w:rPr>
              <w:t>ĐIỂM TỐI ĐA</w:t>
            </w:r>
          </w:p>
        </w:tc>
        <w:tc>
          <w:tcPr>
            <w:tcW w:w="622" w:type="dxa"/>
            <w:shd w:val="clear" w:color="auto" w:fill="auto"/>
            <w:tcMar>
              <w:top w:w="60" w:type="dxa"/>
              <w:left w:w="60" w:type="dxa"/>
              <w:bottom w:w="60" w:type="dxa"/>
              <w:right w:w="60" w:type="dxa"/>
            </w:tcMar>
            <w:vAlign w:val="center"/>
          </w:tcPr>
          <w:p w14:paraId="6C8CAEB7">
            <w:pPr>
              <w:spacing w:after="0" w:line="240" w:lineRule="auto"/>
              <w:ind w:firstLine="0"/>
              <w:jc w:val="center"/>
              <w:rPr>
                <w:szCs w:val="26"/>
              </w:rPr>
            </w:pPr>
            <w:r>
              <w:rPr>
                <w:b/>
                <w:szCs w:val="26"/>
              </w:rPr>
              <w:t>SV1</w:t>
            </w:r>
          </w:p>
        </w:tc>
        <w:tc>
          <w:tcPr>
            <w:tcW w:w="622" w:type="dxa"/>
            <w:shd w:val="clear" w:color="auto" w:fill="auto"/>
            <w:tcMar>
              <w:top w:w="60" w:type="dxa"/>
              <w:left w:w="60" w:type="dxa"/>
              <w:bottom w:w="60" w:type="dxa"/>
              <w:right w:w="60" w:type="dxa"/>
            </w:tcMar>
            <w:vAlign w:val="center"/>
          </w:tcPr>
          <w:p w14:paraId="73E072E5">
            <w:pPr>
              <w:spacing w:after="0" w:line="240" w:lineRule="auto"/>
              <w:ind w:firstLine="0"/>
              <w:jc w:val="center"/>
              <w:rPr>
                <w:szCs w:val="26"/>
              </w:rPr>
            </w:pPr>
            <w:r>
              <w:rPr>
                <w:b/>
                <w:szCs w:val="26"/>
              </w:rPr>
              <w:t>SV2</w:t>
            </w:r>
          </w:p>
        </w:tc>
        <w:tc>
          <w:tcPr>
            <w:tcW w:w="622" w:type="dxa"/>
            <w:shd w:val="clear" w:color="auto" w:fill="auto"/>
            <w:tcMar>
              <w:top w:w="60" w:type="dxa"/>
              <w:left w:w="60" w:type="dxa"/>
              <w:bottom w:w="60" w:type="dxa"/>
              <w:right w:w="60" w:type="dxa"/>
            </w:tcMar>
            <w:vAlign w:val="center"/>
          </w:tcPr>
          <w:p w14:paraId="1B0FF31C">
            <w:pPr>
              <w:spacing w:after="0" w:line="240" w:lineRule="auto"/>
              <w:ind w:firstLine="0"/>
              <w:jc w:val="center"/>
              <w:rPr>
                <w:szCs w:val="26"/>
              </w:rPr>
            </w:pPr>
            <w:r>
              <w:rPr>
                <w:b/>
                <w:szCs w:val="26"/>
              </w:rPr>
              <w:t>SV3</w:t>
            </w:r>
          </w:p>
        </w:tc>
        <w:tc>
          <w:tcPr>
            <w:tcW w:w="622" w:type="dxa"/>
            <w:shd w:val="clear" w:color="auto" w:fill="auto"/>
            <w:tcMar>
              <w:top w:w="60" w:type="dxa"/>
              <w:left w:w="60" w:type="dxa"/>
              <w:bottom w:w="60" w:type="dxa"/>
              <w:right w:w="60" w:type="dxa"/>
            </w:tcMar>
            <w:vAlign w:val="center"/>
          </w:tcPr>
          <w:p w14:paraId="4835FDDE">
            <w:pPr>
              <w:spacing w:after="0" w:line="240" w:lineRule="auto"/>
              <w:ind w:firstLine="0"/>
              <w:jc w:val="center"/>
              <w:rPr>
                <w:szCs w:val="26"/>
              </w:rPr>
            </w:pPr>
            <w:r>
              <w:rPr>
                <w:b/>
                <w:szCs w:val="26"/>
              </w:rPr>
              <w:t>SV4</w:t>
            </w:r>
          </w:p>
        </w:tc>
        <w:tc>
          <w:tcPr>
            <w:tcW w:w="622" w:type="dxa"/>
            <w:shd w:val="clear" w:color="auto" w:fill="auto"/>
            <w:tcMar>
              <w:top w:w="60" w:type="dxa"/>
              <w:left w:w="60" w:type="dxa"/>
              <w:bottom w:w="60" w:type="dxa"/>
              <w:right w:w="60" w:type="dxa"/>
            </w:tcMar>
            <w:vAlign w:val="center"/>
          </w:tcPr>
          <w:p w14:paraId="5B204E05">
            <w:pPr>
              <w:spacing w:after="0" w:line="240" w:lineRule="auto"/>
              <w:ind w:firstLine="0"/>
              <w:jc w:val="center"/>
              <w:rPr>
                <w:szCs w:val="26"/>
              </w:rPr>
            </w:pPr>
            <w:r>
              <w:rPr>
                <w:b/>
                <w:szCs w:val="26"/>
              </w:rPr>
              <w:t>SV5</w:t>
            </w:r>
          </w:p>
        </w:tc>
      </w:tr>
      <w:tr w14:paraId="667D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9E0484">
            <w:pPr>
              <w:spacing w:after="0" w:line="240" w:lineRule="auto"/>
              <w:ind w:firstLine="0"/>
              <w:jc w:val="center"/>
              <w:rPr>
                <w:szCs w:val="26"/>
              </w:rPr>
            </w:pPr>
            <w:r>
              <w:rPr>
                <w:b/>
                <w:szCs w:val="26"/>
              </w:rPr>
              <w:t>1</w:t>
            </w:r>
          </w:p>
        </w:tc>
        <w:tc>
          <w:tcPr>
            <w:tcW w:w="5784" w:type="dxa"/>
            <w:shd w:val="clear" w:color="auto" w:fill="auto"/>
            <w:tcMar>
              <w:top w:w="60" w:type="dxa"/>
              <w:left w:w="60" w:type="dxa"/>
              <w:bottom w:w="60" w:type="dxa"/>
              <w:right w:w="60" w:type="dxa"/>
            </w:tcMar>
            <w:vAlign w:val="center"/>
          </w:tcPr>
          <w:p w14:paraId="16E962F7">
            <w:pPr>
              <w:spacing w:after="0" w:line="240" w:lineRule="auto"/>
              <w:ind w:firstLine="0"/>
              <w:rPr>
                <w:szCs w:val="26"/>
              </w:rPr>
            </w:pPr>
            <w:r>
              <w:rPr>
                <w:b/>
                <w:szCs w:val="26"/>
              </w:rPr>
              <w:t>Phân tích bài toán và dữ liệu</w:t>
            </w:r>
          </w:p>
        </w:tc>
        <w:tc>
          <w:tcPr>
            <w:tcW w:w="1338" w:type="dxa"/>
            <w:shd w:val="clear" w:color="auto" w:fill="auto"/>
            <w:tcMar>
              <w:top w:w="60" w:type="dxa"/>
              <w:left w:w="60" w:type="dxa"/>
              <w:bottom w:w="60" w:type="dxa"/>
              <w:right w:w="60" w:type="dxa"/>
            </w:tcMar>
            <w:vAlign w:val="center"/>
          </w:tcPr>
          <w:p w14:paraId="745E595B">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4C281D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344F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D6B6D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04706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8523B20">
            <w:pPr>
              <w:spacing w:after="0" w:line="240" w:lineRule="auto"/>
              <w:ind w:firstLine="0"/>
              <w:rPr>
                <w:szCs w:val="26"/>
              </w:rPr>
            </w:pPr>
          </w:p>
        </w:tc>
      </w:tr>
      <w:tr w14:paraId="53CF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A3497D">
            <w:pPr>
              <w:spacing w:after="0" w:line="240" w:lineRule="auto"/>
              <w:ind w:firstLine="0"/>
              <w:jc w:val="center"/>
              <w:rPr>
                <w:szCs w:val="26"/>
              </w:rPr>
            </w:pPr>
            <w:r>
              <w:rPr>
                <w:szCs w:val="26"/>
              </w:rPr>
              <w:t>1.1</w:t>
            </w:r>
          </w:p>
        </w:tc>
        <w:tc>
          <w:tcPr>
            <w:tcW w:w="5784" w:type="dxa"/>
            <w:shd w:val="clear" w:color="auto" w:fill="auto"/>
            <w:tcMar>
              <w:top w:w="60" w:type="dxa"/>
              <w:left w:w="60" w:type="dxa"/>
              <w:bottom w:w="60" w:type="dxa"/>
              <w:right w:w="60" w:type="dxa"/>
            </w:tcMar>
            <w:vAlign w:val="center"/>
          </w:tcPr>
          <w:p w14:paraId="5DA79F76">
            <w:pPr>
              <w:spacing w:after="0" w:line="240" w:lineRule="auto"/>
              <w:ind w:firstLine="0"/>
              <w:rPr>
                <w:szCs w:val="26"/>
              </w:rPr>
            </w:pPr>
            <w:r>
              <w:rPr>
                <w:szCs w:val="26"/>
              </w:rPr>
              <w:t>Mô tả đúng bài toán, mục tiêu, dữ liệu và đặc trưng Big Data phù hợp.</w:t>
            </w:r>
          </w:p>
        </w:tc>
        <w:tc>
          <w:tcPr>
            <w:tcW w:w="1338" w:type="dxa"/>
            <w:shd w:val="clear" w:color="auto" w:fill="auto"/>
            <w:tcMar>
              <w:top w:w="60" w:type="dxa"/>
              <w:left w:w="60" w:type="dxa"/>
              <w:bottom w:w="60" w:type="dxa"/>
              <w:right w:w="60" w:type="dxa"/>
            </w:tcMar>
            <w:vAlign w:val="center"/>
          </w:tcPr>
          <w:p w14:paraId="711BF69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8AFA0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65A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2B4578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4C7688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8C9026">
            <w:pPr>
              <w:spacing w:after="0" w:line="240" w:lineRule="auto"/>
              <w:ind w:firstLine="0"/>
              <w:rPr>
                <w:szCs w:val="26"/>
              </w:rPr>
            </w:pPr>
          </w:p>
        </w:tc>
      </w:tr>
      <w:tr w14:paraId="0B9E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968110A">
            <w:pPr>
              <w:spacing w:after="0" w:line="240" w:lineRule="auto"/>
              <w:ind w:firstLine="0"/>
              <w:jc w:val="center"/>
              <w:rPr>
                <w:szCs w:val="26"/>
              </w:rPr>
            </w:pPr>
            <w:r>
              <w:rPr>
                <w:szCs w:val="26"/>
              </w:rPr>
              <w:t>1.2</w:t>
            </w:r>
          </w:p>
        </w:tc>
        <w:tc>
          <w:tcPr>
            <w:tcW w:w="5784" w:type="dxa"/>
            <w:shd w:val="clear" w:color="auto" w:fill="auto"/>
            <w:tcMar>
              <w:top w:w="60" w:type="dxa"/>
              <w:left w:w="60" w:type="dxa"/>
              <w:bottom w:w="60" w:type="dxa"/>
              <w:right w:w="60" w:type="dxa"/>
            </w:tcMar>
            <w:vAlign w:val="center"/>
          </w:tcPr>
          <w:p w14:paraId="472A5D83">
            <w:pPr>
              <w:spacing w:after="0" w:line="240" w:lineRule="auto"/>
              <w:ind w:firstLine="0"/>
              <w:rPr>
                <w:szCs w:val="26"/>
              </w:rPr>
            </w:pPr>
            <w:r>
              <w:rPr>
                <w:szCs w:val="26"/>
              </w:rPr>
              <w:t>Đánh giá chất lượng dữ liệu và yêu cầu tiền xử lý hợp lý.</w:t>
            </w:r>
          </w:p>
        </w:tc>
        <w:tc>
          <w:tcPr>
            <w:tcW w:w="1338" w:type="dxa"/>
            <w:shd w:val="clear" w:color="auto" w:fill="auto"/>
            <w:tcMar>
              <w:top w:w="60" w:type="dxa"/>
              <w:left w:w="60" w:type="dxa"/>
              <w:bottom w:w="60" w:type="dxa"/>
              <w:right w:w="60" w:type="dxa"/>
            </w:tcMar>
            <w:vAlign w:val="center"/>
          </w:tcPr>
          <w:p w14:paraId="73184DE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3D9626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49F6D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6E21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CBDA06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076B6">
            <w:pPr>
              <w:spacing w:after="0" w:line="240" w:lineRule="auto"/>
              <w:ind w:firstLine="0"/>
              <w:rPr>
                <w:szCs w:val="26"/>
              </w:rPr>
            </w:pPr>
          </w:p>
        </w:tc>
      </w:tr>
      <w:tr w14:paraId="5A68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575C106">
            <w:pPr>
              <w:spacing w:after="0" w:line="240" w:lineRule="auto"/>
              <w:ind w:firstLine="0"/>
              <w:jc w:val="center"/>
              <w:rPr>
                <w:szCs w:val="26"/>
              </w:rPr>
            </w:pPr>
            <w:r>
              <w:rPr>
                <w:b/>
                <w:szCs w:val="26"/>
              </w:rPr>
              <w:t>2</w:t>
            </w:r>
          </w:p>
        </w:tc>
        <w:tc>
          <w:tcPr>
            <w:tcW w:w="5784" w:type="dxa"/>
            <w:shd w:val="clear" w:color="auto" w:fill="auto"/>
            <w:tcMar>
              <w:top w:w="60" w:type="dxa"/>
              <w:left w:w="60" w:type="dxa"/>
              <w:bottom w:w="60" w:type="dxa"/>
              <w:right w:w="60" w:type="dxa"/>
            </w:tcMar>
            <w:vAlign w:val="center"/>
          </w:tcPr>
          <w:p w14:paraId="49844401">
            <w:pPr>
              <w:spacing w:after="0" w:line="240" w:lineRule="auto"/>
              <w:ind w:firstLine="0"/>
              <w:rPr>
                <w:szCs w:val="26"/>
              </w:rPr>
            </w:pPr>
            <w:r>
              <w:rPr>
                <w:b/>
                <w:szCs w:val="26"/>
              </w:rPr>
              <w:t>Thiết kế kiến trúc và pipeline</w:t>
            </w:r>
          </w:p>
        </w:tc>
        <w:tc>
          <w:tcPr>
            <w:tcW w:w="1338" w:type="dxa"/>
            <w:shd w:val="clear" w:color="auto" w:fill="auto"/>
            <w:tcMar>
              <w:top w:w="60" w:type="dxa"/>
              <w:left w:w="60" w:type="dxa"/>
              <w:bottom w:w="60" w:type="dxa"/>
              <w:right w:w="60" w:type="dxa"/>
            </w:tcMar>
            <w:vAlign w:val="center"/>
          </w:tcPr>
          <w:p w14:paraId="612EF4F1">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121937D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53D80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CA1D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3AE1A0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B9BF11E">
            <w:pPr>
              <w:spacing w:after="0" w:line="240" w:lineRule="auto"/>
              <w:ind w:firstLine="0"/>
              <w:rPr>
                <w:szCs w:val="26"/>
              </w:rPr>
            </w:pPr>
          </w:p>
        </w:tc>
      </w:tr>
      <w:tr w14:paraId="27E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23AFEE3">
            <w:pPr>
              <w:spacing w:after="0" w:line="240" w:lineRule="auto"/>
              <w:ind w:firstLine="0"/>
              <w:jc w:val="center"/>
              <w:rPr>
                <w:szCs w:val="26"/>
              </w:rPr>
            </w:pPr>
            <w:r>
              <w:rPr>
                <w:szCs w:val="26"/>
              </w:rPr>
              <w:t>2.1</w:t>
            </w:r>
          </w:p>
        </w:tc>
        <w:tc>
          <w:tcPr>
            <w:tcW w:w="5784" w:type="dxa"/>
            <w:shd w:val="clear" w:color="auto" w:fill="auto"/>
            <w:tcMar>
              <w:top w:w="60" w:type="dxa"/>
              <w:left w:w="60" w:type="dxa"/>
              <w:bottom w:w="60" w:type="dxa"/>
              <w:right w:w="60" w:type="dxa"/>
            </w:tcMar>
            <w:vAlign w:val="center"/>
          </w:tcPr>
          <w:p w14:paraId="717FA05C">
            <w:pPr>
              <w:spacing w:after="0" w:line="240" w:lineRule="auto"/>
              <w:ind w:firstLine="0"/>
              <w:rPr>
                <w:szCs w:val="26"/>
              </w:rPr>
            </w:pPr>
            <w:r>
              <w:rPr>
                <w:szCs w:val="26"/>
              </w:rPr>
              <w:t>Kiến trúc tổng thể rõ ràng; lựa chọn công nghệ phù hợp.</w:t>
            </w:r>
          </w:p>
        </w:tc>
        <w:tc>
          <w:tcPr>
            <w:tcW w:w="1338" w:type="dxa"/>
            <w:shd w:val="clear" w:color="auto" w:fill="auto"/>
            <w:tcMar>
              <w:top w:w="60" w:type="dxa"/>
              <w:left w:w="60" w:type="dxa"/>
              <w:bottom w:w="60" w:type="dxa"/>
              <w:right w:w="60" w:type="dxa"/>
            </w:tcMar>
            <w:vAlign w:val="center"/>
          </w:tcPr>
          <w:p w14:paraId="46F834F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CCBE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AD42B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A4F2E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B1F3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5E6B99A">
            <w:pPr>
              <w:spacing w:after="0" w:line="240" w:lineRule="auto"/>
              <w:ind w:firstLine="0"/>
              <w:rPr>
                <w:szCs w:val="26"/>
              </w:rPr>
            </w:pPr>
          </w:p>
        </w:tc>
      </w:tr>
      <w:tr w14:paraId="6057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1A06AA7">
            <w:pPr>
              <w:spacing w:after="0" w:line="240" w:lineRule="auto"/>
              <w:ind w:firstLine="0"/>
              <w:jc w:val="center"/>
              <w:rPr>
                <w:szCs w:val="26"/>
              </w:rPr>
            </w:pPr>
            <w:r>
              <w:rPr>
                <w:szCs w:val="26"/>
              </w:rPr>
              <w:t>2.2</w:t>
            </w:r>
          </w:p>
        </w:tc>
        <w:tc>
          <w:tcPr>
            <w:tcW w:w="5784" w:type="dxa"/>
            <w:shd w:val="clear" w:color="auto" w:fill="auto"/>
            <w:tcMar>
              <w:top w:w="60" w:type="dxa"/>
              <w:left w:w="60" w:type="dxa"/>
              <w:bottom w:w="60" w:type="dxa"/>
              <w:right w:w="60" w:type="dxa"/>
            </w:tcMar>
            <w:vAlign w:val="center"/>
          </w:tcPr>
          <w:p w14:paraId="34C900FB">
            <w:pPr>
              <w:spacing w:after="0" w:line="240" w:lineRule="auto"/>
              <w:ind w:firstLine="0"/>
              <w:rPr>
                <w:szCs w:val="26"/>
              </w:rPr>
            </w:pPr>
            <w:r>
              <w:rPr>
                <w:szCs w:val="26"/>
              </w:rPr>
              <w:t>Pipeline thu thập/lưu trữ/xử lý/phân tích logic.</w:t>
            </w:r>
          </w:p>
        </w:tc>
        <w:tc>
          <w:tcPr>
            <w:tcW w:w="1338" w:type="dxa"/>
            <w:shd w:val="clear" w:color="auto" w:fill="auto"/>
            <w:tcMar>
              <w:top w:w="60" w:type="dxa"/>
              <w:left w:w="60" w:type="dxa"/>
              <w:bottom w:w="60" w:type="dxa"/>
              <w:right w:w="60" w:type="dxa"/>
            </w:tcMar>
            <w:vAlign w:val="center"/>
          </w:tcPr>
          <w:p w14:paraId="41C4ECC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F2800D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0BFE1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5469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9A400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CA8C9E">
            <w:pPr>
              <w:spacing w:after="0" w:line="240" w:lineRule="auto"/>
              <w:ind w:firstLine="0"/>
              <w:rPr>
                <w:szCs w:val="26"/>
              </w:rPr>
            </w:pPr>
          </w:p>
        </w:tc>
      </w:tr>
      <w:tr w14:paraId="064D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3AED901">
            <w:pPr>
              <w:spacing w:after="0" w:line="240" w:lineRule="auto"/>
              <w:ind w:firstLine="0"/>
              <w:jc w:val="center"/>
              <w:rPr>
                <w:szCs w:val="26"/>
              </w:rPr>
            </w:pPr>
            <w:r>
              <w:rPr>
                <w:szCs w:val="26"/>
              </w:rPr>
              <w:t>2.3</w:t>
            </w:r>
          </w:p>
        </w:tc>
        <w:tc>
          <w:tcPr>
            <w:tcW w:w="5784" w:type="dxa"/>
            <w:shd w:val="clear" w:color="auto" w:fill="auto"/>
            <w:tcMar>
              <w:top w:w="60" w:type="dxa"/>
              <w:left w:w="60" w:type="dxa"/>
              <w:bottom w:w="60" w:type="dxa"/>
              <w:right w:w="60" w:type="dxa"/>
            </w:tcMar>
            <w:vAlign w:val="center"/>
          </w:tcPr>
          <w:p w14:paraId="70A2A43C">
            <w:pPr>
              <w:spacing w:after="0" w:line="240" w:lineRule="auto"/>
              <w:ind w:firstLine="0"/>
              <w:rPr>
                <w:szCs w:val="26"/>
              </w:rPr>
            </w:pPr>
            <w:r>
              <w:rPr>
                <w:szCs w:val="26"/>
              </w:rPr>
              <w:t>Giải thích được luồng dữ liệu và vai trò từng thành phần.</w:t>
            </w:r>
          </w:p>
        </w:tc>
        <w:tc>
          <w:tcPr>
            <w:tcW w:w="1338" w:type="dxa"/>
            <w:shd w:val="clear" w:color="auto" w:fill="auto"/>
            <w:tcMar>
              <w:top w:w="60" w:type="dxa"/>
              <w:left w:w="60" w:type="dxa"/>
              <w:bottom w:w="60" w:type="dxa"/>
              <w:right w:w="60" w:type="dxa"/>
            </w:tcMar>
            <w:vAlign w:val="center"/>
          </w:tcPr>
          <w:p w14:paraId="203E4F31">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141A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4487E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B46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DF3E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243C1E">
            <w:pPr>
              <w:spacing w:after="0" w:line="240" w:lineRule="auto"/>
              <w:ind w:firstLine="0"/>
              <w:rPr>
                <w:szCs w:val="26"/>
              </w:rPr>
            </w:pPr>
          </w:p>
        </w:tc>
      </w:tr>
      <w:tr w14:paraId="7B6E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4D6567">
            <w:pPr>
              <w:spacing w:after="0" w:line="240" w:lineRule="auto"/>
              <w:ind w:firstLine="0"/>
              <w:jc w:val="center"/>
              <w:rPr>
                <w:szCs w:val="26"/>
              </w:rPr>
            </w:pPr>
            <w:r>
              <w:rPr>
                <w:b/>
                <w:szCs w:val="26"/>
              </w:rPr>
              <w:t>3</w:t>
            </w:r>
          </w:p>
        </w:tc>
        <w:tc>
          <w:tcPr>
            <w:tcW w:w="5784" w:type="dxa"/>
            <w:shd w:val="clear" w:color="auto" w:fill="auto"/>
            <w:tcMar>
              <w:top w:w="60" w:type="dxa"/>
              <w:left w:w="60" w:type="dxa"/>
              <w:bottom w:w="60" w:type="dxa"/>
              <w:right w:w="60" w:type="dxa"/>
            </w:tcMar>
            <w:vAlign w:val="center"/>
          </w:tcPr>
          <w:p w14:paraId="32AC362E">
            <w:pPr>
              <w:spacing w:after="0" w:line="240" w:lineRule="auto"/>
              <w:ind w:firstLine="0"/>
              <w:rPr>
                <w:szCs w:val="26"/>
              </w:rPr>
            </w:pPr>
            <w:r>
              <w:rPr>
                <w:b/>
                <w:szCs w:val="26"/>
              </w:rPr>
              <w:t>Triển khai xử lý dữ liệu lớn</w:t>
            </w:r>
          </w:p>
        </w:tc>
        <w:tc>
          <w:tcPr>
            <w:tcW w:w="1338" w:type="dxa"/>
            <w:shd w:val="clear" w:color="auto" w:fill="auto"/>
            <w:tcMar>
              <w:top w:w="60" w:type="dxa"/>
              <w:left w:w="60" w:type="dxa"/>
              <w:bottom w:w="60" w:type="dxa"/>
              <w:right w:w="60" w:type="dxa"/>
            </w:tcMar>
            <w:vAlign w:val="center"/>
          </w:tcPr>
          <w:p w14:paraId="25C685BA">
            <w:pPr>
              <w:spacing w:after="0" w:line="240" w:lineRule="auto"/>
              <w:ind w:firstLine="0"/>
              <w:jc w:val="center"/>
              <w:rPr>
                <w:szCs w:val="26"/>
              </w:rPr>
            </w:pPr>
            <w:r>
              <w:rPr>
                <w:b/>
                <w:szCs w:val="26"/>
              </w:rPr>
              <w:t>3</w:t>
            </w:r>
          </w:p>
        </w:tc>
        <w:tc>
          <w:tcPr>
            <w:tcW w:w="622" w:type="dxa"/>
            <w:shd w:val="clear" w:color="auto" w:fill="auto"/>
            <w:tcMar>
              <w:top w:w="60" w:type="dxa"/>
              <w:left w:w="60" w:type="dxa"/>
              <w:bottom w:w="60" w:type="dxa"/>
              <w:right w:w="60" w:type="dxa"/>
            </w:tcMar>
            <w:vAlign w:val="center"/>
          </w:tcPr>
          <w:p w14:paraId="7A7189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C95D1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138500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FA37C5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383ABC">
            <w:pPr>
              <w:spacing w:after="0" w:line="240" w:lineRule="auto"/>
              <w:ind w:firstLine="0"/>
              <w:rPr>
                <w:szCs w:val="26"/>
              </w:rPr>
            </w:pPr>
          </w:p>
        </w:tc>
      </w:tr>
      <w:tr w14:paraId="21A4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C73562B">
            <w:pPr>
              <w:spacing w:after="0" w:line="240" w:lineRule="auto"/>
              <w:ind w:firstLine="0"/>
              <w:jc w:val="center"/>
              <w:rPr>
                <w:szCs w:val="26"/>
              </w:rPr>
            </w:pPr>
            <w:r>
              <w:rPr>
                <w:szCs w:val="26"/>
              </w:rPr>
              <w:t>3.1</w:t>
            </w:r>
          </w:p>
        </w:tc>
        <w:tc>
          <w:tcPr>
            <w:tcW w:w="5784" w:type="dxa"/>
            <w:shd w:val="clear" w:color="auto" w:fill="auto"/>
            <w:tcMar>
              <w:top w:w="60" w:type="dxa"/>
              <w:left w:w="60" w:type="dxa"/>
              <w:bottom w:w="60" w:type="dxa"/>
              <w:right w:w="60" w:type="dxa"/>
            </w:tcMar>
            <w:vAlign w:val="center"/>
          </w:tcPr>
          <w:p w14:paraId="00A57F23">
            <w:pPr>
              <w:spacing w:after="0" w:line="240" w:lineRule="auto"/>
              <w:ind w:firstLine="0"/>
              <w:rPr>
                <w:szCs w:val="26"/>
              </w:rPr>
            </w:pPr>
            <w:r>
              <w:rPr>
                <w:szCs w:val="26"/>
              </w:rPr>
              <w:t>Hệ thống chạy ổn định; xử lý đúng dữ liệu đầu vào.</w:t>
            </w:r>
          </w:p>
        </w:tc>
        <w:tc>
          <w:tcPr>
            <w:tcW w:w="1338" w:type="dxa"/>
            <w:shd w:val="clear" w:color="auto" w:fill="auto"/>
            <w:tcMar>
              <w:top w:w="60" w:type="dxa"/>
              <w:left w:w="60" w:type="dxa"/>
              <w:bottom w:w="60" w:type="dxa"/>
              <w:right w:w="60" w:type="dxa"/>
            </w:tcMar>
            <w:vAlign w:val="center"/>
          </w:tcPr>
          <w:p w14:paraId="0E49471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66255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0DF23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F991DA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E3424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3941CC2">
            <w:pPr>
              <w:spacing w:after="0" w:line="240" w:lineRule="auto"/>
              <w:ind w:firstLine="0"/>
              <w:rPr>
                <w:szCs w:val="26"/>
              </w:rPr>
            </w:pPr>
          </w:p>
        </w:tc>
      </w:tr>
      <w:tr w14:paraId="1EB9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9B9B789">
            <w:pPr>
              <w:spacing w:after="0" w:line="240" w:lineRule="auto"/>
              <w:ind w:firstLine="0"/>
              <w:jc w:val="center"/>
              <w:rPr>
                <w:szCs w:val="26"/>
              </w:rPr>
            </w:pPr>
            <w:r>
              <w:rPr>
                <w:szCs w:val="26"/>
              </w:rPr>
              <w:t>3.2</w:t>
            </w:r>
          </w:p>
        </w:tc>
        <w:tc>
          <w:tcPr>
            <w:tcW w:w="5784" w:type="dxa"/>
            <w:shd w:val="clear" w:color="auto" w:fill="auto"/>
            <w:tcMar>
              <w:top w:w="60" w:type="dxa"/>
              <w:left w:w="60" w:type="dxa"/>
              <w:bottom w:w="60" w:type="dxa"/>
              <w:right w:w="60" w:type="dxa"/>
            </w:tcMar>
            <w:vAlign w:val="center"/>
          </w:tcPr>
          <w:p w14:paraId="61D76A4C">
            <w:pPr>
              <w:spacing w:after="0" w:line="240" w:lineRule="auto"/>
              <w:ind w:firstLine="0"/>
              <w:rPr>
                <w:szCs w:val="26"/>
              </w:rPr>
            </w:pPr>
            <w:r>
              <w:rPr>
                <w:szCs w:val="26"/>
              </w:rPr>
              <w:t>Sử dụng Hadoop/HDFS hoặc lưu trữ phân tán phù hợp.</w:t>
            </w:r>
          </w:p>
        </w:tc>
        <w:tc>
          <w:tcPr>
            <w:tcW w:w="1338" w:type="dxa"/>
            <w:shd w:val="clear" w:color="auto" w:fill="auto"/>
            <w:tcMar>
              <w:top w:w="60" w:type="dxa"/>
              <w:left w:w="60" w:type="dxa"/>
              <w:bottom w:w="60" w:type="dxa"/>
              <w:right w:w="60" w:type="dxa"/>
            </w:tcMar>
            <w:vAlign w:val="center"/>
          </w:tcPr>
          <w:p w14:paraId="2E8F511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673FFC8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DB90E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5C3DF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1317E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BC257B">
            <w:pPr>
              <w:spacing w:after="0" w:line="240" w:lineRule="auto"/>
              <w:ind w:firstLine="0"/>
              <w:rPr>
                <w:szCs w:val="26"/>
              </w:rPr>
            </w:pPr>
          </w:p>
        </w:tc>
      </w:tr>
      <w:tr w14:paraId="0EC0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597FE9C">
            <w:pPr>
              <w:spacing w:after="0" w:line="240" w:lineRule="auto"/>
              <w:ind w:firstLine="0"/>
              <w:jc w:val="center"/>
              <w:rPr>
                <w:szCs w:val="26"/>
              </w:rPr>
            </w:pPr>
            <w:r>
              <w:rPr>
                <w:szCs w:val="26"/>
              </w:rPr>
              <w:t>3.3</w:t>
            </w:r>
          </w:p>
        </w:tc>
        <w:tc>
          <w:tcPr>
            <w:tcW w:w="5784" w:type="dxa"/>
            <w:shd w:val="clear" w:color="auto" w:fill="auto"/>
            <w:tcMar>
              <w:top w:w="60" w:type="dxa"/>
              <w:left w:w="60" w:type="dxa"/>
              <w:bottom w:w="60" w:type="dxa"/>
              <w:right w:w="60" w:type="dxa"/>
            </w:tcMar>
            <w:vAlign w:val="center"/>
          </w:tcPr>
          <w:p w14:paraId="65CBAFF3">
            <w:pPr>
              <w:spacing w:after="0" w:line="240" w:lineRule="auto"/>
              <w:ind w:firstLine="0"/>
              <w:rPr>
                <w:szCs w:val="26"/>
              </w:rPr>
            </w:pPr>
            <w:r>
              <w:rPr>
                <w:szCs w:val="26"/>
              </w:rPr>
              <w:t>Sử dụng Spark/PySpark RDD/DataFrame/Spark SQL đúng, hiệu quả.</w:t>
            </w:r>
          </w:p>
        </w:tc>
        <w:tc>
          <w:tcPr>
            <w:tcW w:w="1338" w:type="dxa"/>
            <w:shd w:val="clear" w:color="auto" w:fill="auto"/>
            <w:tcMar>
              <w:top w:w="60" w:type="dxa"/>
              <w:left w:w="60" w:type="dxa"/>
              <w:bottom w:w="60" w:type="dxa"/>
              <w:right w:w="60" w:type="dxa"/>
            </w:tcMar>
            <w:vAlign w:val="center"/>
          </w:tcPr>
          <w:p w14:paraId="0DDDF89E">
            <w:pPr>
              <w:spacing w:after="0" w:line="240" w:lineRule="auto"/>
              <w:ind w:firstLine="0"/>
              <w:jc w:val="center"/>
              <w:rPr>
                <w:szCs w:val="26"/>
              </w:rPr>
            </w:pPr>
            <w:r>
              <w:rPr>
                <w:szCs w:val="26"/>
              </w:rPr>
              <w:t>0.75</w:t>
            </w:r>
          </w:p>
        </w:tc>
        <w:tc>
          <w:tcPr>
            <w:tcW w:w="622" w:type="dxa"/>
            <w:shd w:val="clear" w:color="auto" w:fill="auto"/>
            <w:tcMar>
              <w:top w:w="60" w:type="dxa"/>
              <w:left w:w="60" w:type="dxa"/>
              <w:bottom w:w="60" w:type="dxa"/>
              <w:right w:w="60" w:type="dxa"/>
            </w:tcMar>
            <w:vAlign w:val="center"/>
          </w:tcPr>
          <w:p w14:paraId="4D3267F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7003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31CE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B9330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89CF050">
            <w:pPr>
              <w:spacing w:after="0" w:line="240" w:lineRule="auto"/>
              <w:ind w:firstLine="0"/>
              <w:rPr>
                <w:szCs w:val="26"/>
              </w:rPr>
            </w:pPr>
          </w:p>
        </w:tc>
      </w:tr>
      <w:tr w14:paraId="1B07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7EFCE8">
            <w:pPr>
              <w:spacing w:after="0" w:line="240" w:lineRule="auto"/>
              <w:ind w:firstLine="0"/>
              <w:jc w:val="center"/>
              <w:rPr>
                <w:szCs w:val="26"/>
              </w:rPr>
            </w:pPr>
            <w:r>
              <w:rPr>
                <w:szCs w:val="26"/>
              </w:rPr>
              <w:t>3.4</w:t>
            </w:r>
          </w:p>
        </w:tc>
        <w:tc>
          <w:tcPr>
            <w:tcW w:w="5784" w:type="dxa"/>
            <w:shd w:val="clear" w:color="auto" w:fill="auto"/>
            <w:tcMar>
              <w:top w:w="60" w:type="dxa"/>
              <w:left w:w="60" w:type="dxa"/>
              <w:bottom w:w="60" w:type="dxa"/>
              <w:right w:w="60" w:type="dxa"/>
            </w:tcMar>
            <w:vAlign w:val="center"/>
          </w:tcPr>
          <w:p w14:paraId="6BC4171A">
            <w:pPr>
              <w:spacing w:after="0" w:line="240" w:lineRule="auto"/>
              <w:ind w:firstLine="0"/>
              <w:rPr>
                <w:szCs w:val="26"/>
              </w:rPr>
            </w:pPr>
            <w:r>
              <w:rPr>
                <w:szCs w:val="26"/>
              </w:rPr>
              <w:t>Làm sạch, biến đổi, join, tổng hợp/phân tích dữ liệu.</w:t>
            </w:r>
          </w:p>
        </w:tc>
        <w:tc>
          <w:tcPr>
            <w:tcW w:w="1338" w:type="dxa"/>
            <w:shd w:val="clear" w:color="auto" w:fill="auto"/>
            <w:tcMar>
              <w:top w:w="60" w:type="dxa"/>
              <w:left w:w="60" w:type="dxa"/>
              <w:bottom w:w="60" w:type="dxa"/>
              <w:right w:w="60" w:type="dxa"/>
            </w:tcMar>
            <w:vAlign w:val="center"/>
          </w:tcPr>
          <w:p w14:paraId="40B406A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332FA8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A80775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B3DA4A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BA84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92073">
            <w:pPr>
              <w:spacing w:after="0" w:line="240" w:lineRule="auto"/>
              <w:ind w:firstLine="0"/>
              <w:rPr>
                <w:szCs w:val="26"/>
              </w:rPr>
            </w:pPr>
          </w:p>
        </w:tc>
      </w:tr>
      <w:tr w14:paraId="00A4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AAA2F09">
            <w:pPr>
              <w:spacing w:after="0" w:line="240" w:lineRule="auto"/>
              <w:ind w:firstLine="0"/>
              <w:jc w:val="center"/>
              <w:rPr>
                <w:szCs w:val="26"/>
              </w:rPr>
            </w:pPr>
            <w:r>
              <w:rPr>
                <w:szCs w:val="26"/>
              </w:rPr>
              <w:t>3.5</w:t>
            </w:r>
          </w:p>
        </w:tc>
        <w:tc>
          <w:tcPr>
            <w:tcW w:w="5784" w:type="dxa"/>
            <w:shd w:val="clear" w:color="auto" w:fill="auto"/>
            <w:tcMar>
              <w:top w:w="60" w:type="dxa"/>
              <w:left w:w="60" w:type="dxa"/>
              <w:bottom w:w="60" w:type="dxa"/>
              <w:right w:w="60" w:type="dxa"/>
            </w:tcMar>
            <w:vAlign w:val="center"/>
          </w:tcPr>
          <w:p w14:paraId="5569322F">
            <w:pPr>
              <w:spacing w:after="0" w:line="240" w:lineRule="auto"/>
              <w:ind w:firstLine="0"/>
              <w:rPr>
                <w:szCs w:val="26"/>
              </w:rPr>
            </w:pPr>
            <w:r>
              <w:rPr>
                <w:szCs w:val="26"/>
              </w:rPr>
              <w:t>Áp dụng thành phần chuyên biệt theo đề tài: MapReduce/MLlib/Streaming/Kafka...</w:t>
            </w:r>
          </w:p>
        </w:tc>
        <w:tc>
          <w:tcPr>
            <w:tcW w:w="1338" w:type="dxa"/>
            <w:shd w:val="clear" w:color="auto" w:fill="auto"/>
            <w:tcMar>
              <w:top w:w="60" w:type="dxa"/>
              <w:left w:w="60" w:type="dxa"/>
              <w:bottom w:w="60" w:type="dxa"/>
              <w:right w:w="60" w:type="dxa"/>
            </w:tcMar>
            <w:vAlign w:val="center"/>
          </w:tcPr>
          <w:p w14:paraId="22845B5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9F5B7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30D5F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B307DB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E1741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31C518F">
            <w:pPr>
              <w:spacing w:after="0" w:line="240" w:lineRule="auto"/>
              <w:ind w:firstLine="0"/>
              <w:rPr>
                <w:szCs w:val="26"/>
              </w:rPr>
            </w:pPr>
          </w:p>
        </w:tc>
      </w:tr>
      <w:tr w14:paraId="5FF5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90B5EA7">
            <w:pPr>
              <w:spacing w:after="0" w:line="240" w:lineRule="auto"/>
              <w:ind w:firstLine="0"/>
              <w:jc w:val="center"/>
              <w:rPr>
                <w:szCs w:val="26"/>
              </w:rPr>
            </w:pPr>
            <w:r>
              <w:rPr>
                <w:szCs w:val="26"/>
              </w:rPr>
              <w:t>3.6</w:t>
            </w:r>
          </w:p>
        </w:tc>
        <w:tc>
          <w:tcPr>
            <w:tcW w:w="5784" w:type="dxa"/>
            <w:shd w:val="clear" w:color="auto" w:fill="auto"/>
            <w:tcMar>
              <w:top w:w="60" w:type="dxa"/>
              <w:left w:w="60" w:type="dxa"/>
              <w:bottom w:w="60" w:type="dxa"/>
              <w:right w:w="60" w:type="dxa"/>
            </w:tcMar>
            <w:vAlign w:val="center"/>
          </w:tcPr>
          <w:p w14:paraId="1C20D647">
            <w:pPr>
              <w:spacing w:after="0" w:line="240" w:lineRule="auto"/>
              <w:ind w:firstLine="0"/>
              <w:rPr>
                <w:szCs w:val="26"/>
              </w:rPr>
            </w:pPr>
            <w:r>
              <w:rPr>
                <w:szCs w:val="26"/>
              </w:rPr>
              <w:t>Có xử lý song song hoặc thử nghiệm/tối ưu hiệu năng.</w:t>
            </w:r>
          </w:p>
        </w:tc>
        <w:tc>
          <w:tcPr>
            <w:tcW w:w="1338" w:type="dxa"/>
            <w:shd w:val="clear" w:color="auto" w:fill="auto"/>
            <w:tcMar>
              <w:top w:w="60" w:type="dxa"/>
              <w:left w:w="60" w:type="dxa"/>
              <w:bottom w:w="60" w:type="dxa"/>
              <w:right w:w="60" w:type="dxa"/>
            </w:tcMar>
            <w:vAlign w:val="center"/>
          </w:tcPr>
          <w:p w14:paraId="2DFBCC4D">
            <w:pPr>
              <w:spacing w:after="0" w:line="240" w:lineRule="auto"/>
              <w:ind w:firstLine="0"/>
              <w:jc w:val="center"/>
              <w:rPr>
                <w:szCs w:val="26"/>
              </w:rPr>
            </w:pPr>
            <w:r>
              <w:rPr>
                <w:szCs w:val="26"/>
              </w:rPr>
              <w:t>0.25</w:t>
            </w:r>
          </w:p>
        </w:tc>
        <w:tc>
          <w:tcPr>
            <w:tcW w:w="622" w:type="dxa"/>
            <w:shd w:val="clear" w:color="auto" w:fill="auto"/>
            <w:tcMar>
              <w:top w:w="60" w:type="dxa"/>
              <w:left w:w="60" w:type="dxa"/>
              <w:bottom w:w="60" w:type="dxa"/>
              <w:right w:w="60" w:type="dxa"/>
            </w:tcMar>
            <w:vAlign w:val="center"/>
          </w:tcPr>
          <w:p w14:paraId="287387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FE55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82B6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F73CE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F9558BD">
            <w:pPr>
              <w:spacing w:after="0" w:line="240" w:lineRule="auto"/>
              <w:ind w:firstLine="0"/>
              <w:rPr>
                <w:szCs w:val="26"/>
              </w:rPr>
            </w:pPr>
          </w:p>
        </w:tc>
      </w:tr>
      <w:tr w14:paraId="50D6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B6A8330">
            <w:pPr>
              <w:spacing w:after="0" w:line="240" w:lineRule="auto"/>
              <w:ind w:firstLine="0"/>
              <w:jc w:val="center"/>
              <w:rPr>
                <w:szCs w:val="26"/>
              </w:rPr>
            </w:pPr>
            <w:r>
              <w:rPr>
                <w:b/>
                <w:szCs w:val="26"/>
              </w:rPr>
              <w:t>4</w:t>
            </w:r>
          </w:p>
        </w:tc>
        <w:tc>
          <w:tcPr>
            <w:tcW w:w="5784" w:type="dxa"/>
            <w:shd w:val="clear" w:color="auto" w:fill="auto"/>
            <w:tcMar>
              <w:top w:w="60" w:type="dxa"/>
              <w:left w:w="60" w:type="dxa"/>
              <w:bottom w:w="60" w:type="dxa"/>
              <w:right w:w="60" w:type="dxa"/>
            </w:tcMar>
            <w:vAlign w:val="center"/>
          </w:tcPr>
          <w:p w14:paraId="0E555C67">
            <w:pPr>
              <w:spacing w:after="0" w:line="240" w:lineRule="auto"/>
              <w:ind w:firstLine="0"/>
              <w:rPr>
                <w:szCs w:val="26"/>
              </w:rPr>
            </w:pPr>
            <w:r>
              <w:rPr>
                <w:b/>
                <w:szCs w:val="26"/>
              </w:rPr>
              <w:t>Phân tích, trực quan hóa và đánh giá kết quả</w:t>
            </w:r>
          </w:p>
        </w:tc>
        <w:tc>
          <w:tcPr>
            <w:tcW w:w="1338" w:type="dxa"/>
            <w:shd w:val="clear" w:color="auto" w:fill="auto"/>
            <w:tcMar>
              <w:top w:w="60" w:type="dxa"/>
              <w:left w:w="60" w:type="dxa"/>
              <w:bottom w:w="60" w:type="dxa"/>
              <w:right w:w="60" w:type="dxa"/>
            </w:tcMar>
            <w:vAlign w:val="center"/>
          </w:tcPr>
          <w:p w14:paraId="72ACB46D">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7676E99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DA9212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E14A41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84172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B39D3F">
            <w:pPr>
              <w:spacing w:after="0" w:line="240" w:lineRule="auto"/>
              <w:ind w:firstLine="0"/>
              <w:rPr>
                <w:szCs w:val="26"/>
              </w:rPr>
            </w:pPr>
          </w:p>
        </w:tc>
      </w:tr>
      <w:tr w14:paraId="5FDF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9731C4A">
            <w:pPr>
              <w:spacing w:after="0" w:line="240" w:lineRule="auto"/>
              <w:ind w:firstLine="0"/>
              <w:jc w:val="center"/>
              <w:rPr>
                <w:szCs w:val="26"/>
              </w:rPr>
            </w:pPr>
            <w:r>
              <w:rPr>
                <w:szCs w:val="26"/>
              </w:rPr>
              <w:t>4.1</w:t>
            </w:r>
          </w:p>
        </w:tc>
        <w:tc>
          <w:tcPr>
            <w:tcW w:w="5784" w:type="dxa"/>
            <w:shd w:val="clear" w:color="auto" w:fill="auto"/>
            <w:tcMar>
              <w:top w:w="60" w:type="dxa"/>
              <w:left w:w="60" w:type="dxa"/>
              <w:bottom w:w="60" w:type="dxa"/>
              <w:right w:w="60" w:type="dxa"/>
            </w:tcMar>
            <w:vAlign w:val="center"/>
          </w:tcPr>
          <w:p w14:paraId="1A0518E8">
            <w:pPr>
              <w:spacing w:after="0" w:line="240" w:lineRule="auto"/>
              <w:ind w:firstLine="0"/>
              <w:rPr>
                <w:szCs w:val="26"/>
              </w:rPr>
            </w:pPr>
            <w:r>
              <w:rPr>
                <w:szCs w:val="26"/>
              </w:rPr>
              <w:t>Kết quả rõ ràng, có bảng/biểu đồ/KPI minh họa.</w:t>
            </w:r>
          </w:p>
        </w:tc>
        <w:tc>
          <w:tcPr>
            <w:tcW w:w="1338" w:type="dxa"/>
            <w:shd w:val="clear" w:color="auto" w:fill="auto"/>
            <w:tcMar>
              <w:top w:w="60" w:type="dxa"/>
              <w:left w:w="60" w:type="dxa"/>
              <w:bottom w:w="60" w:type="dxa"/>
              <w:right w:w="60" w:type="dxa"/>
            </w:tcMar>
            <w:vAlign w:val="center"/>
          </w:tcPr>
          <w:p w14:paraId="78DFDAF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9AD256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EE7DA3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6332B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AE0ED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E121D7">
            <w:pPr>
              <w:spacing w:after="0" w:line="240" w:lineRule="auto"/>
              <w:ind w:firstLine="0"/>
              <w:rPr>
                <w:szCs w:val="26"/>
              </w:rPr>
            </w:pPr>
          </w:p>
        </w:tc>
      </w:tr>
      <w:tr w14:paraId="06B9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84CF0AC">
            <w:pPr>
              <w:spacing w:after="0" w:line="240" w:lineRule="auto"/>
              <w:ind w:firstLine="0"/>
              <w:jc w:val="center"/>
              <w:rPr>
                <w:szCs w:val="26"/>
              </w:rPr>
            </w:pPr>
            <w:r>
              <w:rPr>
                <w:szCs w:val="26"/>
              </w:rPr>
              <w:t>4.2</w:t>
            </w:r>
          </w:p>
        </w:tc>
        <w:tc>
          <w:tcPr>
            <w:tcW w:w="5784" w:type="dxa"/>
            <w:shd w:val="clear" w:color="auto" w:fill="auto"/>
            <w:tcMar>
              <w:top w:w="60" w:type="dxa"/>
              <w:left w:w="60" w:type="dxa"/>
              <w:bottom w:w="60" w:type="dxa"/>
              <w:right w:w="60" w:type="dxa"/>
            </w:tcMar>
            <w:vAlign w:val="center"/>
          </w:tcPr>
          <w:p w14:paraId="68C6F32E">
            <w:pPr>
              <w:spacing w:after="0" w:line="240" w:lineRule="auto"/>
              <w:ind w:firstLine="0"/>
              <w:rPr>
                <w:szCs w:val="26"/>
              </w:rPr>
            </w:pPr>
            <w:r>
              <w:rPr>
                <w:szCs w:val="26"/>
              </w:rPr>
              <w:t>Nhận xét kết quả gắn với mục tiêu bài toán.</w:t>
            </w:r>
          </w:p>
        </w:tc>
        <w:tc>
          <w:tcPr>
            <w:tcW w:w="1338" w:type="dxa"/>
            <w:shd w:val="clear" w:color="auto" w:fill="auto"/>
            <w:tcMar>
              <w:top w:w="60" w:type="dxa"/>
              <w:left w:w="60" w:type="dxa"/>
              <w:bottom w:w="60" w:type="dxa"/>
              <w:right w:w="60" w:type="dxa"/>
            </w:tcMar>
            <w:vAlign w:val="center"/>
          </w:tcPr>
          <w:p w14:paraId="20D6D167">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182C667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79964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19FF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1AE40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7E17EB8">
            <w:pPr>
              <w:spacing w:after="0" w:line="240" w:lineRule="auto"/>
              <w:ind w:firstLine="0"/>
              <w:rPr>
                <w:szCs w:val="26"/>
              </w:rPr>
            </w:pPr>
          </w:p>
        </w:tc>
      </w:tr>
      <w:tr w14:paraId="187B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7D4BA67">
            <w:pPr>
              <w:spacing w:after="0" w:line="240" w:lineRule="auto"/>
              <w:ind w:firstLine="0"/>
              <w:jc w:val="center"/>
              <w:rPr>
                <w:szCs w:val="26"/>
              </w:rPr>
            </w:pPr>
            <w:r>
              <w:rPr>
                <w:szCs w:val="26"/>
              </w:rPr>
              <w:t>4.3</w:t>
            </w:r>
          </w:p>
        </w:tc>
        <w:tc>
          <w:tcPr>
            <w:tcW w:w="5784" w:type="dxa"/>
            <w:shd w:val="clear" w:color="auto" w:fill="auto"/>
            <w:tcMar>
              <w:top w:w="60" w:type="dxa"/>
              <w:left w:w="60" w:type="dxa"/>
              <w:bottom w:w="60" w:type="dxa"/>
              <w:right w:w="60" w:type="dxa"/>
            </w:tcMar>
            <w:vAlign w:val="center"/>
          </w:tcPr>
          <w:p w14:paraId="06E4FDFC">
            <w:pPr>
              <w:spacing w:after="0" w:line="240" w:lineRule="auto"/>
              <w:ind w:firstLine="0"/>
              <w:rPr>
                <w:szCs w:val="26"/>
              </w:rPr>
            </w:pPr>
            <w:r>
              <w:rPr>
                <w:szCs w:val="26"/>
              </w:rPr>
              <w:t>Có đánh giá hiệu năng/chỉ số mô hình/đối chiếu phù hợp.</w:t>
            </w:r>
          </w:p>
        </w:tc>
        <w:tc>
          <w:tcPr>
            <w:tcW w:w="1338" w:type="dxa"/>
            <w:shd w:val="clear" w:color="auto" w:fill="auto"/>
            <w:tcMar>
              <w:top w:w="60" w:type="dxa"/>
              <w:left w:w="60" w:type="dxa"/>
              <w:bottom w:w="60" w:type="dxa"/>
              <w:right w:w="60" w:type="dxa"/>
            </w:tcMar>
            <w:vAlign w:val="center"/>
          </w:tcPr>
          <w:p w14:paraId="36E26260">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A3E3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20F02A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DD41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90BC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1FB21F">
            <w:pPr>
              <w:spacing w:after="0" w:line="240" w:lineRule="auto"/>
              <w:ind w:firstLine="0"/>
              <w:rPr>
                <w:szCs w:val="26"/>
              </w:rPr>
            </w:pPr>
          </w:p>
        </w:tc>
      </w:tr>
      <w:tr w14:paraId="6383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4E839D4">
            <w:pPr>
              <w:spacing w:after="0" w:line="240" w:lineRule="auto"/>
              <w:ind w:firstLine="0"/>
              <w:jc w:val="center"/>
              <w:rPr>
                <w:szCs w:val="26"/>
              </w:rPr>
            </w:pPr>
            <w:r>
              <w:rPr>
                <w:b/>
                <w:szCs w:val="26"/>
              </w:rPr>
              <w:t>5</w:t>
            </w:r>
          </w:p>
        </w:tc>
        <w:tc>
          <w:tcPr>
            <w:tcW w:w="5784" w:type="dxa"/>
            <w:shd w:val="clear" w:color="auto" w:fill="auto"/>
            <w:tcMar>
              <w:top w:w="60" w:type="dxa"/>
              <w:left w:w="60" w:type="dxa"/>
              <w:bottom w:w="60" w:type="dxa"/>
              <w:right w:w="60" w:type="dxa"/>
            </w:tcMar>
            <w:vAlign w:val="center"/>
          </w:tcPr>
          <w:p w14:paraId="1607ED51">
            <w:pPr>
              <w:spacing w:after="0" w:line="240" w:lineRule="auto"/>
              <w:ind w:firstLine="0"/>
              <w:rPr>
                <w:szCs w:val="26"/>
              </w:rPr>
            </w:pPr>
            <w:r>
              <w:rPr>
                <w:b/>
                <w:szCs w:val="26"/>
              </w:rPr>
              <w:t>Chất lượng mã nguồn và khả năng tái lập</w:t>
            </w:r>
          </w:p>
        </w:tc>
        <w:tc>
          <w:tcPr>
            <w:tcW w:w="1338" w:type="dxa"/>
            <w:shd w:val="clear" w:color="auto" w:fill="auto"/>
            <w:tcMar>
              <w:top w:w="60" w:type="dxa"/>
              <w:left w:w="60" w:type="dxa"/>
              <w:bottom w:w="60" w:type="dxa"/>
              <w:right w:w="60" w:type="dxa"/>
            </w:tcMar>
            <w:vAlign w:val="center"/>
          </w:tcPr>
          <w:p w14:paraId="393F1B62">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7A4F8CE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298D6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789DE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824E30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7FB21ED">
            <w:pPr>
              <w:spacing w:after="0" w:line="240" w:lineRule="auto"/>
              <w:ind w:firstLine="0"/>
              <w:rPr>
                <w:szCs w:val="26"/>
              </w:rPr>
            </w:pPr>
          </w:p>
        </w:tc>
      </w:tr>
      <w:tr w14:paraId="4F4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04D3FF7">
            <w:pPr>
              <w:spacing w:after="0" w:line="240" w:lineRule="auto"/>
              <w:ind w:firstLine="0"/>
              <w:jc w:val="center"/>
              <w:rPr>
                <w:szCs w:val="26"/>
              </w:rPr>
            </w:pPr>
            <w:r>
              <w:rPr>
                <w:szCs w:val="26"/>
              </w:rPr>
              <w:t>5.1</w:t>
            </w:r>
          </w:p>
        </w:tc>
        <w:tc>
          <w:tcPr>
            <w:tcW w:w="5784" w:type="dxa"/>
            <w:shd w:val="clear" w:color="auto" w:fill="auto"/>
            <w:tcMar>
              <w:top w:w="60" w:type="dxa"/>
              <w:left w:w="60" w:type="dxa"/>
              <w:bottom w:w="60" w:type="dxa"/>
              <w:right w:w="60" w:type="dxa"/>
            </w:tcMar>
            <w:vAlign w:val="center"/>
          </w:tcPr>
          <w:p w14:paraId="48084CD7">
            <w:pPr>
              <w:spacing w:after="0" w:line="240" w:lineRule="auto"/>
              <w:ind w:firstLine="0"/>
              <w:rPr>
                <w:szCs w:val="26"/>
              </w:rPr>
            </w:pPr>
            <w:r>
              <w:rPr>
                <w:szCs w:val="26"/>
              </w:rPr>
              <w:t>Code tổ chức rõ ràng, tên biến/hàm có ý nghĩa, hạn chế lặp.</w:t>
            </w:r>
          </w:p>
        </w:tc>
        <w:tc>
          <w:tcPr>
            <w:tcW w:w="1338" w:type="dxa"/>
            <w:shd w:val="clear" w:color="auto" w:fill="auto"/>
            <w:tcMar>
              <w:top w:w="60" w:type="dxa"/>
              <w:left w:w="60" w:type="dxa"/>
              <w:bottom w:w="60" w:type="dxa"/>
              <w:right w:w="60" w:type="dxa"/>
            </w:tcMar>
            <w:vAlign w:val="center"/>
          </w:tcPr>
          <w:p w14:paraId="707BFCF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0FF154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9EF9F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9A1F8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28766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E75D6">
            <w:pPr>
              <w:spacing w:after="0" w:line="240" w:lineRule="auto"/>
              <w:ind w:firstLine="0"/>
              <w:rPr>
                <w:szCs w:val="26"/>
              </w:rPr>
            </w:pPr>
          </w:p>
        </w:tc>
      </w:tr>
      <w:tr w14:paraId="23E4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2187720D">
            <w:pPr>
              <w:spacing w:after="0" w:line="240" w:lineRule="auto"/>
              <w:ind w:firstLine="0"/>
              <w:jc w:val="center"/>
              <w:rPr>
                <w:szCs w:val="26"/>
              </w:rPr>
            </w:pPr>
            <w:r>
              <w:rPr>
                <w:szCs w:val="26"/>
              </w:rPr>
              <w:t>5.2</w:t>
            </w:r>
          </w:p>
        </w:tc>
        <w:tc>
          <w:tcPr>
            <w:tcW w:w="5784" w:type="dxa"/>
            <w:shd w:val="clear" w:color="auto" w:fill="auto"/>
            <w:tcMar>
              <w:top w:w="60" w:type="dxa"/>
              <w:left w:w="60" w:type="dxa"/>
              <w:bottom w:w="60" w:type="dxa"/>
              <w:right w:w="60" w:type="dxa"/>
            </w:tcMar>
            <w:vAlign w:val="center"/>
          </w:tcPr>
          <w:p w14:paraId="2BCCCAC4">
            <w:pPr>
              <w:spacing w:after="0" w:line="240" w:lineRule="auto"/>
              <w:ind w:firstLine="0"/>
              <w:rPr>
                <w:szCs w:val="26"/>
              </w:rPr>
            </w:pPr>
            <w:r>
              <w:rPr>
                <w:szCs w:val="26"/>
              </w:rPr>
              <w:t>Có README/hướng dẫn chạy; thư mục mã nguồn, dữ liệu, output hợp lý.</w:t>
            </w:r>
          </w:p>
        </w:tc>
        <w:tc>
          <w:tcPr>
            <w:tcW w:w="1338" w:type="dxa"/>
            <w:shd w:val="clear" w:color="auto" w:fill="auto"/>
            <w:tcMar>
              <w:top w:w="60" w:type="dxa"/>
              <w:left w:w="60" w:type="dxa"/>
              <w:bottom w:w="60" w:type="dxa"/>
              <w:right w:w="60" w:type="dxa"/>
            </w:tcMar>
            <w:vAlign w:val="center"/>
          </w:tcPr>
          <w:p w14:paraId="52DF2E7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07C46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3561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F479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90F4D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C25C9B">
            <w:pPr>
              <w:spacing w:after="0" w:line="240" w:lineRule="auto"/>
              <w:ind w:firstLine="0"/>
              <w:rPr>
                <w:szCs w:val="26"/>
              </w:rPr>
            </w:pPr>
          </w:p>
        </w:tc>
      </w:tr>
      <w:tr w14:paraId="7ABF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6393472">
            <w:pPr>
              <w:spacing w:after="0" w:line="240" w:lineRule="auto"/>
              <w:ind w:firstLine="0"/>
              <w:jc w:val="center"/>
              <w:rPr>
                <w:szCs w:val="26"/>
              </w:rPr>
            </w:pPr>
            <w:r>
              <w:rPr>
                <w:b/>
                <w:szCs w:val="26"/>
              </w:rPr>
              <w:t>6</w:t>
            </w:r>
          </w:p>
        </w:tc>
        <w:tc>
          <w:tcPr>
            <w:tcW w:w="5784" w:type="dxa"/>
            <w:shd w:val="clear" w:color="auto" w:fill="auto"/>
            <w:tcMar>
              <w:top w:w="60" w:type="dxa"/>
              <w:left w:w="60" w:type="dxa"/>
              <w:bottom w:w="60" w:type="dxa"/>
              <w:right w:w="60" w:type="dxa"/>
            </w:tcMar>
            <w:vAlign w:val="center"/>
          </w:tcPr>
          <w:p w14:paraId="6DBAA49D">
            <w:pPr>
              <w:spacing w:after="0" w:line="240" w:lineRule="auto"/>
              <w:ind w:firstLine="0"/>
              <w:rPr>
                <w:szCs w:val="26"/>
              </w:rPr>
            </w:pPr>
            <w:r>
              <w:rPr>
                <w:b/>
                <w:szCs w:val="26"/>
              </w:rPr>
              <w:t>Báo cáo kỹ thuật</w:t>
            </w:r>
          </w:p>
        </w:tc>
        <w:tc>
          <w:tcPr>
            <w:tcW w:w="1338" w:type="dxa"/>
            <w:shd w:val="clear" w:color="auto" w:fill="auto"/>
            <w:tcMar>
              <w:top w:w="60" w:type="dxa"/>
              <w:left w:w="60" w:type="dxa"/>
              <w:bottom w:w="60" w:type="dxa"/>
              <w:right w:w="60" w:type="dxa"/>
            </w:tcMar>
            <w:vAlign w:val="center"/>
          </w:tcPr>
          <w:p w14:paraId="167D828D">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3A41E8B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D62251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0E47A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4AD61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0FEFDEB">
            <w:pPr>
              <w:spacing w:after="0" w:line="240" w:lineRule="auto"/>
              <w:ind w:firstLine="0"/>
              <w:rPr>
                <w:szCs w:val="26"/>
              </w:rPr>
            </w:pPr>
          </w:p>
        </w:tc>
      </w:tr>
      <w:tr w14:paraId="2B93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9913A88">
            <w:pPr>
              <w:spacing w:after="0" w:line="240" w:lineRule="auto"/>
              <w:ind w:firstLine="0"/>
              <w:jc w:val="center"/>
              <w:rPr>
                <w:szCs w:val="26"/>
              </w:rPr>
            </w:pPr>
            <w:r>
              <w:rPr>
                <w:szCs w:val="26"/>
              </w:rPr>
              <w:t>6.1</w:t>
            </w:r>
          </w:p>
        </w:tc>
        <w:tc>
          <w:tcPr>
            <w:tcW w:w="5784" w:type="dxa"/>
            <w:shd w:val="clear" w:color="auto" w:fill="auto"/>
            <w:tcMar>
              <w:top w:w="60" w:type="dxa"/>
              <w:left w:w="60" w:type="dxa"/>
              <w:bottom w:w="60" w:type="dxa"/>
              <w:right w:w="60" w:type="dxa"/>
            </w:tcMar>
            <w:vAlign w:val="center"/>
          </w:tcPr>
          <w:p w14:paraId="68EDA998">
            <w:pPr>
              <w:spacing w:after="0" w:line="240" w:lineRule="auto"/>
              <w:ind w:firstLine="0"/>
              <w:rPr>
                <w:szCs w:val="26"/>
              </w:rPr>
            </w:pPr>
            <w:r>
              <w:rPr>
                <w:szCs w:val="26"/>
              </w:rPr>
              <w:t>Báo cáo đúng cấu trúc, định dạng; hình/bảng có chú thích, có tài liệu tham khảo.</w:t>
            </w:r>
          </w:p>
        </w:tc>
        <w:tc>
          <w:tcPr>
            <w:tcW w:w="1338" w:type="dxa"/>
            <w:shd w:val="clear" w:color="auto" w:fill="auto"/>
            <w:tcMar>
              <w:top w:w="60" w:type="dxa"/>
              <w:left w:w="60" w:type="dxa"/>
              <w:bottom w:w="60" w:type="dxa"/>
              <w:right w:w="60" w:type="dxa"/>
            </w:tcMar>
            <w:vAlign w:val="center"/>
          </w:tcPr>
          <w:p w14:paraId="689DD1D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68124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427DC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C65F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CC6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68B95A8">
            <w:pPr>
              <w:spacing w:after="0" w:line="240" w:lineRule="auto"/>
              <w:ind w:firstLine="0"/>
              <w:rPr>
                <w:szCs w:val="26"/>
              </w:rPr>
            </w:pPr>
          </w:p>
        </w:tc>
      </w:tr>
      <w:tr w14:paraId="4749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C1FCC1B">
            <w:pPr>
              <w:spacing w:after="0" w:line="240" w:lineRule="auto"/>
              <w:ind w:firstLine="0"/>
              <w:jc w:val="center"/>
              <w:rPr>
                <w:szCs w:val="26"/>
              </w:rPr>
            </w:pPr>
            <w:r>
              <w:rPr>
                <w:szCs w:val="26"/>
              </w:rPr>
              <w:t>6.2</w:t>
            </w:r>
          </w:p>
        </w:tc>
        <w:tc>
          <w:tcPr>
            <w:tcW w:w="5784" w:type="dxa"/>
            <w:shd w:val="clear" w:color="auto" w:fill="auto"/>
            <w:tcMar>
              <w:top w:w="60" w:type="dxa"/>
              <w:left w:w="60" w:type="dxa"/>
              <w:bottom w:w="60" w:type="dxa"/>
              <w:right w:w="60" w:type="dxa"/>
            </w:tcMar>
            <w:vAlign w:val="center"/>
          </w:tcPr>
          <w:p w14:paraId="6EBB43C2">
            <w:pPr>
              <w:spacing w:after="0" w:line="240" w:lineRule="auto"/>
              <w:ind w:firstLine="0"/>
              <w:rPr>
                <w:szCs w:val="26"/>
              </w:rPr>
            </w:pPr>
            <w:r>
              <w:rPr>
                <w:szCs w:val="26"/>
              </w:rPr>
              <w:t>Phân tích kỹ thuật mạch lạc; trình bày được dữ liệu, công nghệ và kết quả.</w:t>
            </w:r>
          </w:p>
        </w:tc>
        <w:tc>
          <w:tcPr>
            <w:tcW w:w="1338" w:type="dxa"/>
            <w:shd w:val="clear" w:color="auto" w:fill="auto"/>
            <w:tcMar>
              <w:top w:w="60" w:type="dxa"/>
              <w:left w:w="60" w:type="dxa"/>
              <w:bottom w:w="60" w:type="dxa"/>
              <w:right w:w="60" w:type="dxa"/>
            </w:tcMar>
            <w:vAlign w:val="center"/>
          </w:tcPr>
          <w:p w14:paraId="3532201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49A2F6C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7212A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3FBF5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00EC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64E0B1">
            <w:pPr>
              <w:spacing w:after="0" w:line="240" w:lineRule="auto"/>
              <w:ind w:firstLine="0"/>
              <w:rPr>
                <w:szCs w:val="26"/>
              </w:rPr>
            </w:pPr>
          </w:p>
        </w:tc>
      </w:tr>
      <w:tr w14:paraId="24E5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DAD71DB">
            <w:pPr>
              <w:spacing w:after="0" w:line="240" w:lineRule="auto"/>
              <w:ind w:firstLine="0"/>
              <w:jc w:val="center"/>
              <w:rPr>
                <w:szCs w:val="26"/>
              </w:rPr>
            </w:pPr>
            <w:r>
              <w:rPr>
                <w:b/>
                <w:szCs w:val="26"/>
              </w:rPr>
              <w:t>7</w:t>
            </w:r>
          </w:p>
        </w:tc>
        <w:tc>
          <w:tcPr>
            <w:tcW w:w="5784" w:type="dxa"/>
            <w:shd w:val="clear" w:color="auto" w:fill="auto"/>
            <w:tcMar>
              <w:top w:w="60" w:type="dxa"/>
              <w:left w:w="60" w:type="dxa"/>
              <w:bottom w:w="60" w:type="dxa"/>
              <w:right w:w="60" w:type="dxa"/>
            </w:tcMar>
            <w:vAlign w:val="center"/>
          </w:tcPr>
          <w:p w14:paraId="49D29C8A">
            <w:pPr>
              <w:spacing w:after="0" w:line="240" w:lineRule="auto"/>
              <w:ind w:firstLine="0"/>
              <w:rPr>
                <w:szCs w:val="26"/>
              </w:rPr>
            </w:pPr>
            <w:r>
              <w:rPr>
                <w:b/>
                <w:szCs w:val="26"/>
              </w:rPr>
              <w:t>Demo, trình bày và trả lời</w:t>
            </w:r>
          </w:p>
        </w:tc>
        <w:tc>
          <w:tcPr>
            <w:tcW w:w="1338" w:type="dxa"/>
            <w:shd w:val="clear" w:color="auto" w:fill="auto"/>
            <w:tcMar>
              <w:top w:w="60" w:type="dxa"/>
              <w:left w:w="60" w:type="dxa"/>
              <w:bottom w:w="60" w:type="dxa"/>
              <w:right w:w="60" w:type="dxa"/>
            </w:tcMar>
            <w:vAlign w:val="center"/>
          </w:tcPr>
          <w:p w14:paraId="29F91D4C">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3BE7C94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F284D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C5112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554253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FB4DE7">
            <w:pPr>
              <w:spacing w:after="0" w:line="240" w:lineRule="auto"/>
              <w:ind w:firstLine="0"/>
              <w:rPr>
                <w:szCs w:val="26"/>
              </w:rPr>
            </w:pPr>
          </w:p>
        </w:tc>
      </w:tr>
      <w:tr w14:paraId="531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785FFE8">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233EAA61">
            <w:pPr>
              <w:spacing w:after="0" w:line="240" w:lineRule="auto"/>
              <w:ind w:firstLine="0"/>
              <w:rPr>
                <w:szCs w:val="26"/>
              </w:rPr>
            </w:pPr>
            <w:r>
              <w:rPr>
                <w:szCs w:val="26"/>
              </w:rPr>
              <w:t>Demo rõ ràng; nắm vững nội dung và trả lời được câu hỏi.</w:t>
            </w:r>
          </w:p>
        </w:tc>
        <w:tc>
          <w:tcPr>
            <w:tcW w:w="1338" w:type="dxa"/>
            <w:shd w:val="clear" w:color="auto" w:fill="auto"/>
            <w:tcMar>
              <w:top w:w="60" w:type="dxa"/>
              <w:left w:w="60" w:type="dxa"/>
              <w:bottom w:w="60" w:type="dxa"/>
              <w:right w:w="60" w:type="dxa"/>
            </w:tcMar>
            <w:vAlign w:val="center"/>
          </w:tcPr>
          <w:p w14:paraId="48EEE7B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927110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A94E0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DC372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D5C48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48144D9">
            <w:pPr>
              <w:spacing w:after="0" w:line="240" w:lineRule="auto"/>
              <w:ind w:firstLine="0"/>
              <w:rPr>
                <w:szCs w:val="26"/>
              </w:rPr>
            </w:pPr>
          </w:p>
        </w:tc>
      </w:tr>
      <w:tr w14:paraId="7810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D3D7312">
            <w:pPr>
              <w:spacing w:after="0" w:line="240" w:lineRule="auto"/>
              <w:ind w:firstLine="0"/>
              <w:jc w:val="center"/>
              <w:rPr>
                <w:szCs w:val="26"/>
              </w:rPr>
            </w:pPr>
            <w:r>
              <w:rPr>
                <w:b/>
                <w:szCs w:val="26"/>
              </w:rPr>
              <w:t>8</w:t>
            </w:r>
          </w:p>
        </w:tc>
        <w:tc>
          <w:tcPr>
            <w:tcW w:w="5784" w:type="dxa"/>
            <w:shd w:val="clear" w:color="auto" w:fill="auto"/>
            <w:tcMar>
              <w:top w:w="60" w:type="dxa"/>
              <w:left w:w="60" w:type="dxa"/>
              <w:bottom w:w="60" w:type="dxa"/>
              <w:right w:w="60" w:type="dxa"/>
            </w:tcMar>
            <w:vAlign w:val="center"/>
          </w:tcPr>
          <w:p w14:paraId="641F444A">
            <w:pPr>
              <w:spacing w:after="0" w:line="240" w:lineRule="auto"/>
              <w:ind w:firstLine="0"/>
              <w:rPr>
                <w:szCs w:val="26"/>
              </w:rPr>
            </w:pPr>
            <w:r>
              <w:rPr>
                <w:b/>
                <w:szCs w:val="26"/>
              </w:rPr>
              <w:t>Sáng tạo và mở rộng</w:t>
            </w:r>
          </w:p>
        </w:tc>
        <w:tc>
          <w:tcPr>
            <w:tcW w:w="1338" w:type="dxa"/>
            <w:shd w:val="clear" w:color="auto" w:fill="auto"/>
            <w:tcMar>
              <w:top w:w="60" w:type="dxa"/>
              <w:left w:w="60" w:type="dxa"/>
              <w:bottom w:w="60" w:type="dxa"/>
              <w:right w:w="60" w:type="dxa"/>
            </w:tcMar>
            <w:vAlign w:val="center"/>
          </w:tcPr>
          <w:p w14:paraId="6554B9C4">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0328AA9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FAB62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DBBD4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71BD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A63F2B">
            <w:pPr>
              <w:spacing w:after="0" w:line="240" w:lineRule="auto"/>
              <w:ind w:firstLine="0"/>
              <w:rPr>
                <w:szCs w:val="26"/>
              </w:rPr>
            </w:pPr>
          </w:p>
        </w:tc>
      </w:tr>
      <w:tr w14:paraId="1723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D622762">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7CEF4B9F">
            <w:pPr>
              <w:spacing w:after="0" w:line="240" w:lineRule="auto"/>
              <w:ind w:firstLine="0"/>
              <w:rPr>
                <w:szCs w:val="26"/>
              </w:rPr>
            </w:pPr>
            <w:r>
              <w:rPr>
                <w:szCs w:val="26"/>
              </w:rPr>
              <w:t>Có cải tiến, thử nghiệm mở rộng hoặc tích hợp công nghệ bổ trợ có ý nghĩa.</w:t>
            </w:r>
          </w:p>
        </w:tc>
        <w:tc>
          <w:tcPr>
            <w:tcW w:w="1338" w:type="dxa"/>
            <w:shd w:val="clear" w:color="auto" w:fill="auto"/>
            <w:tcMar>
              <w:top w:w="60" w:type="dxa"/>
              <w:left w:w="60" w:type="dxa"/>
              <w:bottom w:w="60" w:type="dxa"/>
              <w:right w:w="60" w:type="dxa"/>
            </w:tcMar>
            <w:vAlign w:val="center"/>
          </w:tcPr>
          <w:p w14:paraId="72099F1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292C1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834E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BE8B3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710E8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9A870CD">
            <w:pPr>
              <w:spacing w:after="0" w:line="240" w:lineRule="auto"/>
              <w:ind w:firstLine="0"/>
              <w:rPr>
                <w:szCs w:val="26"/>
              </w:rPr>
            </w:pPr>
          </w:p>
        </w:tc>
      </w:tr>
      <w:tr w14:paraId="2BF4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A66FF7B">
            <w:pPr>
              <w:spacing w:after="0" w:line="240" w:lineRule="auto"/>
              <w:ind w:firstLine="0"/>
              <w:rPr>
                <w:szCs w:val="26"/>
              </w:rPr>
            </w:pPr>
          </w:p>
        </w:tc>
        <w:tc>
          <w:tcPr>
            <w:tcW w:w="5784" w:type="dxa"/>
            <w:shd w:val="clear" w:color="auto" w:fill="auto"/>
            <w:tcMar>
              <w:top w:w="60" w:type="dxa"/>
              <w:left w:w="60" w:type="dxa"/>
              <w:bottom w:w="60" w:type="dxa"/>
              <w:right w:w="60" w:type="dxa"/>
            </w:tcMar>
            <w:vAlign w:val="center"/>
          </w:tcPr>
          <w:p w14:paraId="123D027A">
            <w:pPr>
              <w:spacing w:after="0" w:line="240" w:lineRule="auto"/>
              <w:ind w:firstLine="0"/>
              <w:jc w:val="center"/>
              <w:rPr>
                <w:szCs w:val="26"/>
              </w:rPr>
            </w:pPr>
            <w:r>
              <w:rPr>
                <w:b/>
                <w:szCs w:val="26"/>
              </w:rPr>
              <w:t>TỔNG ĐIỂM</w:t>
            </w:r>
          </w:p>
        </w:tc>
        <w:tc>
          <w:tcPr>
            <w:tcW w:w="1338" w:type="dxa"/>
            <w:shd w:val="clear" w:color="auto" w:fill="auto"/>
            <w:tcMar>
              <w:top w:w="60" w:type="dxa"/>
              <w:left w:w="60" w:type="dxa"/>
              <w:bottom w:w="60" w:type="dxa"/>
              <w:right w:w="60" w:type="dxa"/>
            </w:tcMar>
            <w:vAlign w:val="center"/>
          </w:tcPr>
          <w:p w14:paraId="39A48A7F">
            <w:pPr>
              <w:spacing w:after="0" w:line="240" w:lineRule="auto"/>
              <w:ind w:firstLine="0"/>
              <w:jc w:val="center"/>
              <w:rPr>
                <w:szCs w:val="26"/>
              </w:rPr>
            </w:pPr>
            <w:r>
              <w:rPr>
                <w:b/>
                <w:szCs w:val="26"/>
              </w:rPr>
              <w:t>10,0</w:t>
            </w:r>
          </w:p>
        </w:tc>
        <w:tc>
          <w:tcPr>
            <w:tcW w:w="622" w:type="dxa"/>
            <w:shd w:val="clear" w:color="auto" w:fill="auto"/>
            <w:tcMar>
              <w:top w:w="60" w:type="dxa"/>
              <w:left w:w="60" w:type="dxa"/>
              <w:bottom w:w="60" w:type="dxa"/>
              <w:right w:w="60" w:type="dxa"/>
            </w:tcMar>
            <w:vAlign w:val="center"/>
          </w:tcPr>
          <w:p w14:paraId="7E755B3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C31B51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4ED78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CCB2C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51AEF04">
            <w:pPr>
              <w:spacing w:after="0" w:line="240" w:lineRule="auto"/>
              <w:ind w:firstLine="0"/>
              <w:rPr>
                <w:szCs w:val="26"/>
              </w:rPr>
            </w:pPr>
          </w:p>
        </w:tc>
      </w:tr>
    </w:tbl>
    <w:p w14:paraId="6790972F"/>
    <w:p w14:paraId="05033C3F">
      <w:pPr>
        <w:pStyle w:val="2"/>
        <w:ind w:firstLine="0"/>
        <w:jc w:val="center"/>
        <w:rPr>
          <w:color w:val="auto"/>
        </w:rPr>
      </w:pPr>
      <w:r>
        <w:rPr>
          <w:rFonts w:ascii="Times New Roman" w:hAnsi="Times New Roman" w:eastAsia="Times New Roman"/>
          <w:color w:val="auto"/>
        </w:rPr>
        <w:t>TỔNG HỢP ĐIỂM BÀI TẬP LỚN</w:t>
      </w:r>
    </w:p>
    <w:p w14:paraId="52FC7F6C"/>
    <w:tbl>
      <w:tblPr>
        <w:tblStyle w:val="35"/>
        <w:tblW w:w="9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8"/>
        <w:gridCol w:w="3675"/>
        <w:gridCol w:w="1411"/>
        <w:gridCol w:w="1814"/>
      </w:tblGrid>
      <w:tr w14:paraId="552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230D18CB">
            <w:pPr>
              <w:spacing w:after="0" w:line="240" w:lineRule="auto"/>
              <w:ind w:firstLine="0"/>
              <w:jc w:val="center"/>
              <w:rPr>
                <w:szCs w:val="26"/>
              </w:rPr>
            </w:pPr>
            <w:r>
              <w:rPr>
                <w:b/>
                <w:szCs w:val="26"/>
              </w:rPr>
              <w:t>TT</w:t>
            </w:r>
          </w:p>
        </w:tc>
        <w:tc>
          <w:tcPr>
            <w:tcW w:w="2028" w:type="dxa"/>
            <w:shd w:val="clear" w:color="auto" w:fill="auto"/>
            <w:tcMar>
              <w:top w:w="60" w:type="dxa"/>
              <w:left w:w="60" w:type="dxa"/>
              <w:bottom w:w="60" w:type="dxa"/>
              <w:right w:w="60" w:type="dxa"/>
            </w:tcMar>
            <w:vAlign w:val="center"/>
          </w:tcPr>
          <w:p w14:paraId="07DD8E88">
            <w:pPr>
              <w:spacing w:after="0" w:line="240" w:lineRule="auto"/>
              <w:ind w:firstLine="0"/>
              <w:jc w:val="center"/>
              <w:rPr>
                <w:szCs w:val="26"/>
              </w:rPr>
            </w:pPr>
            <w:r>
              <w:rPr>
                <w:b/>
                <w:szCs w:val="26"/>
              </w:rPr>
              <w:t>Mã sinh viên</w:t>
            </w:r>
          </w:p>
        </w:tc>
        <w:tc>
          <w:tcPr>
            <w:tcW w:w="3675" w:type="dxa"/>
            <w:shd w:val="clear" w:color="auto" w:fill="auto"/>
            <w:tcMar>
              <w:top w:w="60" w:type="dxa"/>
              <w:left w:w="60" w:type="dxa"/>
              <w:bottom w:w="60" w:type="dxa"/>
              <w:right w:w="60" w:type="dxa"/>
            </w:tcMar>
            <w:vAlign w:val="center"/>
          </w:tcPr>
          <w:p w14:paraId="7D3031FA">
            <w:pPr>
              <w:spacing w:after="0" w:line="240" w:lineRule="auto"/>
              <w:ind w:firstLine="0"/>
              <w:jc w:val="center"/>
              <w:rPr>
                <w:szCs w:val="26"/>
              </w:rPr>
            </w:pPr>
            <w:r>
              <w:rPr>
                <w:b/>
                <w:szCs w:val="26"/>
              </w:rPr>
              <w:t>Họ và tên</w:t>
            </w:r>
          </w:p>
        </w:tc>
        <w:tc>
          <w:tcPr>
            <w:tcW w:w="1411" w:type="dxa"/>
            <w:shd w:val="clear" w:color="auto" w:fill="auto"/>
            <w:tcMar>
              <w:top w:w="60" w:type="dxa"/>
              <w:left w:w="60" w:type="dxa"/>
              <w:bottom w:w="60" w:type="dxa"/>
              <w:right w:w="60" w:type="dxa"/>
            </w:tcMar>
            <w:vAlign w:val="center"/>
          </w:tcPr>
          <w:p w14:paraId="1DDF6BA4">
            <w:pPr>
              <w:spacing w:after="0" w:line="240" w:lineRule="auto"/>
              <w:ind w:firstLine="0"/>
              <w:jc w:val="center"/>
              <w:rPr>
                <w:szCs w:val="26"/>
              </w:rPr>
            </w:pPr>
            <w:r>
              <w:rPr>
                <w:b/>
                <w:szCs w:val="26"/>
              </w:rPr>
              <w:t>Điểm số</w:t>
            </w:r>
          </w:p>
        </w:tc>
        <w:tc>
          <w:tcPr>
            <w:tcW w:w="1814" w:type="dxa"/>
            <w:shd w:val="clear" w:color="auto" w:fill="auto"/>
            <w:tcMar>
              <w:top w:w="60" w:type="dxa"/>
              <w:left w:w="60" w:type="dxa"/>
              <w:bottom w:w="60" w:type="dxa"/>
              <w:right w:w="60" w:type="dxa"/>
            </w:tcMar>
            <w:vAlign w:val="center"/>
          </w:tcPr>
          <w:p w14:paraId="40E56E23">
            <w:pPr>
              <w:spacing w:after="0" w:line="240" w:lineRule="auto"/>
              <w:ind w:firstLine="0"/>
              <w:jc w:val="center"/>
              <w:rPr>
                <w:szCs w:val="26"/>
              </w:rPr>
            </w:pPr>
            <w:r>
              <w:rPr>
                <w:b/>
                <w:szCs w:val="26"/>
              </w:rPr>
              <w:t>Điểm chữ</w:t>
            </w:r>
          </w:p>
        </w:tc>
      </w:tr>
      <w:tr w14:paraId="4DE4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1</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211101001</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Hoàng Ngọc Thi</w:t>
            </w:r>
          </w:p>
        </w:tc>
        <w:tc>
          <w:tcPr>
            <w:tcW w:w="1411" w:type="dxa"/>
            <w:shd w:val="clear" w:color="auto" w:fill="auto"/>
            <w:tcMar>
              <w:top w:w="60" w:type="dxa"/>
              <w:left w:w="60" w:type="dxa"/>
              <w:bottom w:w="60" w:type="dxa"/>
              <w:right w:w="60" w:type="dxa"/>
            </w:tcMar>
            <w:vAlign w:val="center"/>
          </w:tcPr>
          <w:p w14:paraId="05D316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2A51A675">
            <w:pPr>
              <w:spacing w:after="0" w:line="240" w:lineRule="auto"/>
              <w:ind w:firstLine="0"/>
              <w:rPr>
                <w:szCs w:val="26"/>
              </w:rPr>
            </w:pPr>
          </w:p>
        </w:tc>
      </w:tr>
      <w:tr w14:paraId="0EE5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2</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211101002</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Viết Hoàng Anh</w:t>
            </w:r>
          </w:p>
        </w:tc>
        <w:tc>
          <w:tcPr>
            <w:tcW w:w="1411" w:type="dxa"/>
            <w:shd w:val="clear" w:color="auto" w:fill="auto"/>
            <w:tcMar>
              <w:top w:w="60" w:type="dxa"/>
              <w:left w:w="60" w:type="dxa"/>
              <w:bottom w:w="60" w:type="dxa"/>
              <w:right w:w="60" w:type="dxa"/>
            </w:tcMar>
            <w:vAlign w:val="center"/>
          </w:tcPr>
          <w:p w14:paraId="3D104282">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105B618A">
            <w:pPr>
              <w:spacing w:after="0" w:line="240" w:lineRule="auto"/>
              <w:ind w:firstLine="0"/>
              <w:rPr>
                <w:szCs w:val="26"/>
              </w:rPr>
            </w:pPr>
          </w:p>
        </w:tc>
      </w:tr>
      <w:tr w14:paraId="70A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3</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211101003</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Việt Hòa</w:t>
            </w:r>
          </w:p>
        </w:tc>
        <w:tc>
          <w:tcPr>
            <w:tcW w:w="1411" w:type="dxa"/>
            <w:shd w:val="clear" w:color="auto" w:fill="auto"/>
            <w:tcMar>
              <w:top w:w="60" w:type="dxa"/>
              <w:left w:w="60" w:type="dxa"/>
              <w:bottom w:w="60" w:type="dxa"/>
              <w:right w:w="60" w:type="dxa"/>
            </w:tcMar>
            <w:vAlign w:val="center"/>
          </w:tcPr>
          <w:p w14:paraId="10298331">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9FE3F93">
            <w:pPr>
              <w:spacing w:after="0" w:line="240" w:lineRule="auto"/>
              <w:ind w:firstLine="0"/>
              <w:rPr>
                <w:szCs w:val="26"/>
              </w:rPr>
            </w:pPr>
          </w:p>
        </w:tc>
      </w:tr>
      <w:tr w14:paraId="61E0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4</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211101004</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Quốc Anh</w:t>
            </w:r>
          </w:p>
        </w:tc>
        <w:tc>
          <w:tcPr>
            <w:tcW w:w="1411" w:type="dxa"/>
            <w:shd w:val="clear" w:color="auto" w:fill="auto"/>
            <w:tcMar>
              <w:top w:w="60" w:type="dxa"/>
              <w:left w:w="60" w:type="dxa"/>
              <w:bottom w:w="60" w:type="dxa"/>
              <w:right w:w="60" w:type="dxa"/>
            </w:tcMar>
            <w:vAlign w:val="center"/>
          </w:tcPr>
          <w:p w14:paraId="0CF205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2E49FC0">
            <w:pPr>
              <w:spacing w:after="0" w:line="240" w:lineRule="auto"/>
              <w:ind w:firstLine="0"/>
              <w:rPr>
                <w:szCs w:val="26"/>
              </w:rPr>
            </w:pPr>
          </w:p>
        </w:tc>
      </w:tr>
    </w:tbl>
    <w:p w14:paraId="7AE78BA7"/>
    <w:tbl>
      <w:tblPr>
        <w:tblStyle w:val="12"/>
        <w:tblW w:w="0" w:type="auto"/>
        <w:jc w:val="center"/>
        <w:tblLayout w:type="autofit"/>
        <w:tblCellMar>
          <w:top w:w="0" w:type="dxa"/>
          <w:left w:w="108" w:type="dxa"/>
          <w:bottom w:w="0" w:type="dxa"/>
          <w:right w:w="108" w:type="dxa"/>
        </w:tblCellMar>
      </w:tblPr>
      <w:tblGrid>
        <w:gridCol w:w="4535"/>
        <w:gridCol w:w="4535"/>
      </w:tblGrid>
      <w:tr w14:paraId="0FF0E5EF">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380E50DA">
            <w:pPr>
              <w:spacing w:after="0" w:line="240" w:lineRule="auto"/>
              <w:jc w:val="center"/>
              <w:rPr>
                <w:szCs w:val="26"/>
              </w:rPr>
            </w:pPr>
            <w:r>
              <w:rPr>
                <w:b/>
                <w:szCs w:val="26"/>
              </w:rPr>
              <w:t>CÁN BỘ CHẤM THI 1</w:t>
            </w:r>
            <w:r>
              <w:rPr>
                <w:b/>
                <w:szCs w:val="26"/>
              </w:rPr>
              <w:br w:type="textWrapping"/>
            </w:r>
          </w:p>
        </w:tc>
        <w:tc>
          <w:tcPr>
            <w:tcW w:w="4535" w:type="dxa"/>
            <w:tcMar>
              <w:top w:w="60" w:type="dxa"/>
              <w:left w:w="60" w:type="dxa"/>
              <w:bottom w:w="60" w:type="dxa"/>
              <w:right w:w="60" w:type="dxa"/>
            </w:tcMar>
            <w:vAlign w:val="center"/>
          </w:tcPr>
          <w:p w14:paraId="01B4991C">
            <w:pPr>
              <w:spacing w:after="0" w:line="240" w:lineRule="auto"/>
              <w:jc w:val="center"/>
              <w:rPr>
                <w:szCs w:val="26"/>
              </w:rPr>
            </w:pPr>
            <w:r>
              <w:rPr>
                <w:b/>
                <w:szCs w:val="26"/>
              </w:rPr>
              <w:t>CÁN BỘ CHẤM THI 2</w:t>
            </w:r>
            <w:r>
              <w:rPr>
                <w:b/>
                <w:szCs w:val="26"/>
              </w:rPr>
              <w:br w:type="textWrapping"/>
            </w:r>
          </w:p>
        </w:tc>
      </w:tr>
    </w:tbl>
    <w:p w14:paraId="648ACFEA">
      <w:pPr>
        <w:spacing w:after="200" w:line="276" w:lineRule="auto"/>
        <w:ind w:firstLine="0"/>
        <w:jc w:val="left"/>
        <w:rPr>
          <w:rFonts w:cs="Times New Roman" w:eastAsiaTheme="majorEastAsia"/>
          <w:b/>
          <w:bCs/>
          <w:szCs w:val="26"/>
        </w:rPr>
      </w:pPr>
    </w:p>
    <w:p w14:paraId="31C69342">
      <w:pPr>
        <w:pStyle w:val="2"/>
        <w:pageBreakBefore/>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PHÂN CÔNG NHIỆM VỤ</w:t>
      </w:r>
    </w:p>
    <w:p w14:paraId="1B2F35B7">
      <w:pPr>
        <w:ind w:firstLine="0"/>
        <w:rPr>
          <w:rFonts w:cs="Times New Roman"/>
          <w:szCs w:val="26"/>
        </w:rPr>
      </w:pPr>
      <w:r>
        <w:rPr>
          <w:rFonts w:cs="Times New Roman"/>
          <w:i/>
          <w:szCs w:val="26"/>
        </w:rPr>
        <w:t>[HƯỚNG DẪN: Nhóm ghi rõ nhiệm vụ của từng thành viên. Tỷ lệ đóng góp của cả nhóm phải bằng 100%.]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872"/>
        <w:gridCol w:w="1872"/>
        <w:gridCol w:w="2599"/>
        <w:gridCol w:w="1874"/>
      </w:tblGrid>
      <w:tr w14:paraId="091A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8" w:type="dxa"/>
            <w:shd w:val="clear" w:color="auto" w:fill="auto"/>
            <w:tcMar>
              <w:top w:w="80" w:type="dxa"/>
              <w:left w:w="80" w:type="dxa"/>
              <w:bottom w:w="80" w:type="dxa"/>
              <w:right w:w="80" w:type="dxa"/>
            </w:tcMar>
            <w:vAlign w:val="center"/>
          </w:tcPr>
          <w:p w14:paraId="00EF4467">
            <w:pPr>
              <w:ind w:firstLine="0"/>
              <w:jc w:val="center"/>
              <w:rPr>
                <w:rFonts w:cs="Times New Roman"/>
                <w:szCs w:val="26"/>
              </w:rPr>
            </w:pPr>
            <w:r>
              <w:rPr>
                <w:rFonts w:cs="Times New Roman"/>
                <w:b/>
                <w:szCs w:val="26"/>
              </w:rPr>
              <w:t>TT</w:t>
            </w:r>
          </w:p>
        </w:tc>
        <w:tc>
          <w:tcPr>
            <w:tcW w:w="1881" w:type="dxa"/>
            <w:shd w:val="clear" w:color="auto" w:fill="auto"/>
            <w:tcMar>
              <w:top w:w="80" w:type="dxa"/>
              <w:left w:w="80" w:type="dxa"/>
              <w:bottom w:w="80" w:type="dxa"/>
              <w:right w:w="80" w:type="dxa"/>
            </w:tcMar>
            <w:vAlign w:val="center"/>
          </w:tcPr>
          <w:p w14:paraId="6406640A">
            <w:pPr>
              <w:ind w:firstLine="0"/>
              <w:jc w:val="center"/>
              <w:rPr>
                <w:rFonts w:cs="Times New Roman"/>
                <w:szCs w:val="26"/>
              </w:rPr>
            </w:pPr>
            <w:r>
              <w:rPr>
                <w:rFonts w:cs="Times New Roman"/>
                <w:b/>
                <w:szCs w:val="26"/>
              </w:rPr>
              <w:t>Mã SV</w:t>
            </w:r>
          </w:p>
        </w:tc>
        <w:tc>
          <w:tcPr>
            <w:tcW w:w="1881" w:type="dxa"/>
            <w:shd w:val="clear" w:color="auto" w:fill="auto"/>
            <w:tcMar>
              <w:top w:w="80" w:type="dxa"/>
              <w:left w:w="80" w:type="dxa"/>
              <w:bottom w:w="80" w:type="dxa"/>
              <w:right w:w="80" w:type="dxa"/>
            </w:tcMar>
            <w:vAlign w:val="center"/>
          </w:tcPr>
          <w:p w14:paraId="00D0CDE2">
            <w:pPr>
              <w:ind w:firstLine="0"/>
              <w:jc w:val="center"/>
              <w:rPr>
                <w:rFonts w:cs="Times New Roman"/>
                <w:szCs w:val="26"/>
              </w:rPr>
            </w:pPr>
            <w:r>
              <w:rPr>
                <w:rFonts w:cs="Times New Roman"/>
                <w:b/>
                <w:szCs w:val="26"/>
              </w:rPr>
              <w:t>Họ và tên</w:t>
            </w:r>
          </w:p>
        </w:tc>
        <w:tc>
          <w:tcPr>
            <w:tcW w:w="2611" w:type="dxa"/>
            <w:shd w:val="clear" w:color="auto" w:fill="auto"/>
            <w:tcMar>
              <w:top w:w="80" w:type="dxa"/>
              <w:left w:w="80" w:type="dxa"/>
              <w:bottom w:w="80" w:type="dxa"/>
              <w:right w:w="80" w:type="dxa"/>
            </w:tcMar>
            <w:vAlign w:val="center"/>
          </w:tcPr>
          <w:p w14:paraId="4B301866">
            <w:pPr>
              <w:ind w:firstLine="0"/>
              <w:jc w:val="center"/>
              <w:rPr>
                <w:rFonts w:cs="Times New Roman"/>
                <w:szCs w:val="26"/>
              </w:rPr>
            </w:pPr>
            <w:r>
              <w:rPr>
                <w:rFonts w:cs="Times New Roman"/>
                <w:b/>
                <w:szCs w:val="26"/>
              </w:rPr>
              <w:t>Nội dung thực hiện</w:t>
            </w:r>
          </w:p>
        </w:tc>
        <w:tc>
          <w:tcPr>
            <w:tcW w:w="1881" w:type="dxa"/>
            <w:shd w:val="clear" w:color="auto" w:fill="auto"/>
            <w:tcMar>
              <w:top w:w="80" w:type="dxa"/>
              <w:left w:w="80" w:type="dxa"/>
              <w:bottom w:w="80" w:type="dxa"/>
              <w:right w:w="80" w:type="dxa"/>
            </w:tcMar>
            <w:vAlign w:val="center"/>
          </w:tcPr>
          <w:p w14:paraId="60618614">
            <w:pPr>
              <w:ind w:firstLine="0"/>
              <w:jc w:val="center"/>
              <w:rPr>
                <w:rFonts w:cs="Times New Roman"/>
                <w:szCs w:val="26"/>
              </w:rPr>
            </w:pPr>
            <w:r>
              <w:rPr>
                <w:rFonts w:cs="Times New Roman"/>
                <w:b/>
                <w:szCs w:val="26"/>
              </w:rPr>
              <w:t>Tỷ lệ đóng góp</w:t>
            </w:r>
          </w:p>
        </w:tc>
      </w:tr>
      <w:tr w14:paraId="1901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Hoàng Ngọc Thi</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Quản trị dự án; thiết kế kiến trúc hệ thống Lambda Architecture; thiết lập hạ tầng HDFS và cấu hình Flume Ingestion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BD1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Viết Hoàng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&amp; lập trình thuật toán MapReduce Java (Custom Composite Key, Partitioner, Combiner); đóng gói JAR và benchmark YARN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3A4C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Việt Hòa</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Xây dựng pipeline Apache Spark DataFrame &amp; Spark SQL (tối ưu cache/persist); phát triển kịch bản phân cụm dữ liệu với Apache Pig Latin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77C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Quốc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cơ sở dữ liệu NoSQL HBase độ trễ thấp; xây dựng mô hình Học máy Logistic Regression bằng R &amp; SQLite; trực quan hóa và tổng hợp báo cáo</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bl>
    <w:p w14:paraId="241D9AE4">
      <w:pPr>
        <w:rPr>
          <w:rFonts w:cs="Times New Roman"/>
          <w:szCs w:val="26"/>
        </w:rPr>
      </w:pPr>
    </w:p>
    <w:p>
      <w:r>
        <w:br w:type="page"/>
      </w:r>
    </w:p>
    <w:p>
      <w:pPr>
        <w:spacing w:before="240" w:after="280"/>
        <w:jc w:val="center"/>
      </w:pPr>
      <w:r>
        <w:rPr>
          <w:rFonts w:ascii="Times New Roman" w:hAnsi="Times New Roman"/>
          <w:b/>
          <w:color w:val="0F172A"/>
          <w:sz w:val="32"/>
        </w:rPr>
        <w:t>MỤC LỤC</w:t>
      </w:r>
    </w:p>
    <w:p>
      <w:pPr>
        <w:tabs>
          <w:tab w:pos="9000" w:val="right" w:leader="dot"/>
        </w:tabs>
        <w:spacing w:line="276" w:lineRule="auto" w:before="80" w:after="40"/>
        <w:ind w:left="0"/>
      </w:pPr>
      <w:r>
        <w:rPr>
          <w:rFonts w:ascii="Times New Roman" w:hAnsi="Times New Roman"/>
          <w:b/>
          <w:color w:val="0F172A"/>
          <w:sz w:val="24"/>
        </w:rPr>
        <w:t>MỞ ĐẦU</w:t>
      </w:r>
      <w:r>
        <w:tab/>
      </w:r>
      <w:r>
        <w:rPr>
          <w:rFonts w:ascii="Times New Roman" w:hAnsi="Times New Roman"/>
          <w:b/>
          <w:color w:val="0F172A"/>
          <w:sz w:val="24"/>
        </w:rPr>
        <w:t>5</w:t>
      </w:r>
    </w:p>
    <w:p>
      <w:pPr>
        <w:tabs>
          <w:tab w:pos="9000" w:val="right" w:leader="dot"/>
        </w:tabs>
        <w:spacing w:line="276" w:lineRule="auto" w:before="40" w:after="20"/>
        <w:ind w:left="288"/>
      </w:pPr>
      <w:r>
        <w:rPr>
          <w:rFonts w:ascii="Times New Roman" w:hAnsi="Times New Roman"/>
          <w:b/>
          <w:color w:val="1E293B"/>
          <w:sz w:val="24"/>
        </w:rPr>
        <w:t>1. Lý do chọn đề tài</w:t>
      </w:r>
      <w:r>
        <w:tab/>
      </w:r>
      <w:r>
        <w:rPr>
          <w:rFonts w:ascii="Times New Roman" w:hAnsi="Times New Roman"/>
          <w:b/>
          <w:color w:val="1E293B"/>
          <w:sz w:val="24"/>
        </w:rPr>
        <w:t>5</w:t>
      </w:r>
    </w:p>
    <w:p>
      <w:pPr>
        <w:tabs>
          <w:tab w:pos="9000" w:val="right" w:leader="dot"/>
        </w:tabs>
        <w:spacing w:line="276" w:lineRule="auto" w:before="40" w:after="20"/>
        <w:ind w:left="288"/>
      </w:pPr>
      <w:r>
        <w:rPr>
          <w:rFonts w:ascii="Times New Roman" w:hAnsi="Times New Roman"/>
          <w:b/>
          <w:color w:val="1E293B"/>
          <w:sz w:val="24"/>
        </w:rPr>
        <w:t>2. Mục tiêu nghiên cứu</w:t>
      </w:r>
      <w:r>
        <w:tab/>
      </w:r>
      <w:r>
        <w:rPr>
          <w:rFonts w:ascii="Times New Roman" w:hAnsi="Times New Roman"/>
          <w:b/>
          <w:color w:val="1E293B"/>
          <w:sz w:val="24"/>
        </w:rPr>
        <w:t>6</w:t>
      </w:r>
    </w:p>
    <w:p>
      <w:pPr>
        <w:tabs>
          <w:tab w:pos="9000" w:val="right" w:leader="dot"/>
        </w:tabs>
        <w:spacing w:line="276" w:lineRule="auto" w:before="40" w:after="20"/>
        <w:ind w:left="288"/>
      </w:pPr>
      <w:r>
        <w:rPr>
          <w:rFonts w:ascii="Times New Roman" w:hAnsi="Times New Roman"/>
          <w:b/>
          <w:color w:val="1E293B"/>
          <w:sz w:val="24"/>
        </w:rPr>
        <w:t>3. Đối tượng và phạm vi nghiên cứu</w:t>
      </w:r>
      <w:r>
        <w:tab/>
      </w:r>
      <w:r>
        <w:rPr>
          <w:rFonts w:ascii="Times New Roman" w:hAnsi="Times New Roman"/>
          <w:b/>
          <w:color w:val="1E293B"/>
          <w:sz w:val="24"/>
        </w:rPr>
        <w:t>7</w:t>
      </w:r>
    </w:p>
    <w:p>
      <w:pPr>
        <w:tabs>
          <w:tab w:pos="9000" w:val="right" w:leader="dot"/>
        </w:tabs>
        <w:spacing w:line="276" w:lineRule="auto" w:before="40" w:after="20"/>
        <w:ind w:left="288"/>
      </w:pPr>
      <w:r>
        <w:rPr>
          <w:rFonts w:ascii="Times New Roman" w:hAnsi="Times New Roman"/>
          <w:b/>
          <w:color w:val="1E293B"/>
          <w:sz w:val="24"/>
        </w:rPr>
        <w:t>4. Phương pháp thực hiện</w:t>
      </w:r>
      <w:r>
        <w:tab/>
      </w:r>
      <w:r>
        <w:rPr>
          <w:rFonts w:ascii="Times New Roman" w:hAnsi="Times New Roman"/>
          <w:b/>
          <w:color w:val="1E293B"/>
          <w:sz w:val="24"/>
        </w:rPr>
        <w:t>8</w:t>
      </w:r>
    </w:p>
    <w:p>
      <w:pPr>
        <w:tabs>
          <w:tab w:pos="9000" w:val="right" w:leader="dot"/>
        </w:tabs>
        <w:spacing w:line="276" w:lineRule="auto" w:before="40" w:after="20"/>
        <w:ind w:left="288"/>
      </w:pPr>
      <w:r>
        <w:rPr>
          <w:rFonts w:ascii="Times New Roman" w:hAnsi="Times New Roman"/>
          <w:b/>
          <w:color w:val="1E293B"/>
          <w:sz w:val="24"/>
        </w:rPr>
        <w:t>5. Cấu trúc báo cáo</w:t>
      </w:r>
      <w:r>
        <w:tab/>
      </w:r>
      <w:r>
        <w:rPr>
          <w:rFonts w:ascii="Times New Roman" w:hAnsi="Times New Roman"/>
          <w:b/>
          <w:color w:val="1E293B"/>
          <w:sz w:val="24"/>
        </w:rPr>
        <w:t>10</w:t>
      </w:r>
    </w:p>
    <w:p>
      <w:pPr>
        <w:tabs>
          <w:tab w:pos="9000" w:val="right" w:leader="dot"/>
        </w:tabs>
        <w:spacing w:line="276" w:lineRule="auto" w:before="80" w:after="40"/>
        <w:ind w:left="0"/>
      </w:pPr>
      <w:r>
        <w:rPr>
          <w:rFonts w:ascii="Times New Roman" w:hAnsi="Times New Roman"/>
          <w:b/>
          <w:color w:val="0F172A"/>
          <w:sz w:val="24"/>
        </w:rPr>
        <w:t>CHƯƠNG 1: TỔNG QUAN BÀI TOÁN VÀ CÔNG CỤ XỬ LÝ DỮ LIỆU LỚN</w:t>
      </w:r>
      <w:r>
        <w:tab/>
      </w:r>
      <w:r>
        <w:rPr>
          <w:rFonts w:ascii="Times New Roman" w:hAnsi="Times New Roman"/>
          <w:b/>
          <w:color w:val="0F172A"/>
          <w:sz w:val="24"/>
        </w:rPr>
        <w:t>13</w:t>
      </w:r>
    </w:p>
    <w:p>
      <w:pPr>
        <w:tabs>
          <w:tab w:pos="9000" w:val="right" w:leader="dot"/>
        </w:tabs>
        <w:spacing w:line="276" w:lineRule="auto" w:before="40" w:after="20"/>
        <w:ind w:left="288"/>
      </w:pPr>
      <w:r>
        <w:rPr>
          <w:rFonts w:ascii="Times New Roman" w:hAnsi="Times New Roman"/>
          <w:b/>
          <w:color w:val="1E293B"/>
          <w:sz w:val="24"/>
        </w:rPr>
        <w:t>1.1 Bối cảnh bài toán và đặc trưng 5V của dữ liệu mạng viễn thông</w:t>
      </w:r>
      <w:r>
        <w:tab/>
      </w:r>
      <w:r>
        <w:rPr>
          <w:rFonts w:ascii="Times New Roman" w:hAnsi="Times New Roman"/>
          <w:b/>
          <w:color w:val="1E293B"/>
          <w:sz w:val="24"/>
        </w:rPr>
        <w:t>13</w:t>
      </w:r>
    </w:p>
    <w:p>
      <w:pPr>
        <w:tabs>
          <w:tab w:pos="9000" w:val="right" w:leader="dot"/>
        </w:tabs>
        <w:spacing w:line="276" w:lineRule="auto" w:before="20" w:after="20"/>
        <w:ind w:left="648"/>
      </w:pPr>
      <w:r>
        <w:rPr>
          <w:rFonts w:ascii="Times New Roman" w:hAnsi="Times New Roman"/>
          <w:b w:val="0"/>
          <w:color w:val="334155"/>
          <w:sz w:val="23"/>
        </w:rPr>
        <w:t>1.1.1 Bối cảnh và mục tiêu bài toán phân tích chất lượng mạng viễn thông (QoS)</w:t>
      </w:r>
      <w:r>
        <w:tab/>
      </w:r>
      <w:r>
        <w:rPr>
          <w:rFonts w:ascii="Times New Roman" w:hAnsi="Times New Roman"/>
          <w:b w:val="0"/>
          <w:color w:val="334155"/>
          <w:sz w:val="23"/>
        </w:rPr>
        <w:t>13</w:t>
      </w:r>
    </w:p>
    <w:p>
      <w:pPr>
        <w:tabs>
          <w:tab w:pos="9000" w:val="right" w:leader="dot"/>
        </w:tabs>
        <w:spacing w:line="276" w:lineRule="auto" w:before="20" w:after="20"/>
        <w:ind w:left="648"/>
      </w:pPr>
      <w:r>
        <w:rPr>
          <w:rFonts w:ascii="Times New Roman" w:hAnsi="Times New Roman"/>
          <w:b w:val="0"/>
          <w:color w:val="334155"/>
          <w:sz w:val="23"/>
        </w:rPr>
        <w:t>1.1.2 Phân tích đặc trưng 5V (Volume, Velocity, Variety, Veracity, Value)</w:t>
      </w:r>
      <w:r>
        <w:tab/>
      </w:r>
      <w:r>
        <w:rPr>
          <w:rFonts w:ascii="Times New Roman" w:hAnsi="Times New Roman"/>
          <w:b w:val="0"/>
          <w:color w:val="334155"/>
          <w:sz w:val="23"/>
        </w:rPr>
        <w:t>13</w:t>
      </w:r>
    </w:p>
    <w:p>
      <w:pPr>
        <w:tabs>
          <w:tab w:pos="9000" w:val="right" w:leader="dot"/>
        </w:tabs>
        <w:spacing w:line="276" w:lineRule="auto" w:before="20" w:after="20"/>
        <w:ind w:left="648"/>
      </w:pPr>
      <w:r>
        <w:rPr>
          <w:rFonts w:ascii="Times New Roman" w:hAnsi="Times New Roman"/>
          <w:b w:val="0"/>
          <w:color w:val="334155"/>
          <w:sz w:val="23"/>
        </w:rPr>
        <w:t>1.1.3 Phân loại dữ liệu (Structured, Semi-structured, Streaming)</w:t>
      </w:r>
      <w:r>
        <w:tab/>
      </w:r>
      <w:r>
        <w:rPr>
          <w:rFonts w:ascii="Times New Roman" w:hAnsi="Times New Roman"/>
          <w:b w:val="0"/>
          <w:color w:val="334155"/>
          <w:sz w:val="23"/>
        </w:rPr>
        <w:t>15</w:t>
      </w:r>
    </w:p>
    <w:p>
      <w:pPr>
        <w:tabs>
          <w:tab w:pos="9000" w:val="right" w:leader="dot"/>
        </w:tabs>
        <w:spacing w:line="276" w:lineRule="auto" w:before="20" w:after="20"/>
        <w:ind w:left="648"/>
      </w:pPr>
      <w:r>
        <w:rPr>
          <w:rFonts w:ascii="Times New Roman" w:hAnsi="Times New Roman"/>
          <w:b w:val="0"/>
          <w:color w:val="334155"/>
          <w:sz w:val="23"/>
        </w:rPr>
        <w:t>1.1.4 Xác định phương pháp xử lý (Batch Processing vs. Streaming/Near Real-Time)</w:t>
      </w:r>
      <w:r>
        <w:tab/>
      </w:r>
      <w:r>
        <w:rPr>
          <w:rFonts w:ascii="Times New Roman" w:hAnsi="Times New Roman"/>
          <w:b w:val="0"/>
          <w:color w:val="334155"/>
          <w:sz w:val="23"/>
        </w:rPr>
        <w:t>15</w:t>
      </w:r>
    </w:p>
    <w:p>
      <w:pPr>
        <w:tabs>
          <w:tab w:pos="9000" w:val="right" w:leader="dot"/>
        </w:tabs>
        <w:spacing w:line="276" w:lineRule="auto" w:before="40" w:after="20"/>
        <w:ind w:left="288"/>
      </w:pPr>
      <w:r>
        <w:rPr>
          <w:rFonts w:ascii="Times New Roman" w:hAnsi="Times New Roman"/>
          <w:b/>
          <w:color w:val="1E293B"/>
          <w:sz w:val="24"/>
        </w:rPr>
        <w:t>1.2 Kiến trúc tổng quan và sơ đồ luồng dữ liệu (Data Pipeline)</w:t>
      </w:r>
      <w:r>
        <w:tab/>
      </w:r>
      <w:r>
        <w:rPr>
          <w:rFonts w:ascii="Times New Roman" w:hAnsi="Times New Roman"/>
          <w:b/>
          <w:color w:val="1E293B"/>
          <w:sz w:val="24"/>
        </w:rPr>
        <w:t>16</w:t>
      </w:r>
    </w:p>
    <w:p>
      <w:pPr>
        <w:tabs>
          <w:tab w:pos="9000" w:val="right" w:leader="dot"/>
        </w:tabs>
        <w:spacing w:line="276" w:lineRule="auto" w:before="40" w:after="20"/>
        <w:ind w:left="288"/>
      </w:pPr>
      <w:r>
        <w:rPr>
          <w:rFonts w:ascii="Times New Roman" w:hAnsi="Times New Roman"/>
          <w:b/>
          <w:color w:val="1E293B"/>
          <w:sz w:val="24"/>
        </w:rPr>
        <w:t>1.3 Giới thiệu chi tiết các công cụ trong hệ thống</w:t>
      </w:r>
      <w:r>
        <w:tab/>
      </w:r>
      <w:r>
        <w:rPr>
          <w:rFonts w:ascii="Times New Roman" w:hAnsi="Times New Roman"/>
          <w:b/>
          <w:color w:val="1E293B"/>
          <w:sz w:val="24"/>
        </w:rPr>
        <w:t>18</w:t>
      </w:r>
    </w:p>
    <w:p>
      <w:pPr>
        <w:tabs>
          <w:tab w:pos="9000" w:val="right" w:leader="dot"/>
        </w:tabs>
        <w:spacing w:line="276" w:lineRule="auto" w:before="20" w:after="20"/>
        <w:ind w:left="648"/>
      </w:pPr>
      <w:r>
        <w:rPr>
          <w:rFonts w:ascii="Times New Roman" w:hAnsi="Times New Roman"/>
          <w:b w:val="0"/>
          <w:color w:val="334155"/>
          <w:sz w:val="23"/>
        </w:rPr>
        <w:t>1.3.1 Nguồn dữ liệu (CSV, Syslog, SQLite)</w:t>
      </w:r>
      <w:r>
        <w:tab/>
      </w:r>
      <w:r>
        <w:rPr>
          <w:rFonts w:ascii="Times New Roman" w:hAnsi="Times New Roman"/>
          <w:b w:val="0"/>
          <w:color w:val="334155"/>
          <w:sz w:val="23"/>
        </w:rPr>
        <w:t>18</w:t>
      </w:r>
    </w:p>
    <w:p>
      <w:pPr>
        <w:tabs>
          <w:tab w:pos="9000" w:val="right" w:leader="dot"/>
        </w:tabs>
        <w:spacing w:line="276" w:lineRule="auto" w:before="20" w:after="20"/>
        <w:ind w:left="648"/>
      </w:pPr>
      <w:r>
        <w:rPr>
          <w:rFonts w:ascii="Times New Roman" w:hAnsi="Times New Roman"/>
          <w:b w:val="0"/>
          <w:color w:val="334155"/>
          <w:sz w:val="23"/>
        </w:rPr>
        <w:t>1.3.2 Apache Flume</w:t>
      </w:r>
      <w:r>
        <w:tab/>
      </w:r>
      <w:r>
        <w:rPr>
          <w:rFonts w:ascii="Times New Roman" w:hAnsi="Times New Roman"/>
          <w:b w:val="0"/>
          <w:color w:val="334155"/>
          <w:sz w:val="23"/>
        </w:rPr>
        <w:t>18</w:t>
      </w:r>
    </w:p>
    <w:p>
      <w:pPr>
        <w:tabs>
          <w:tab w:pos="9000" w:val="right" w:leader="dot"/>
        </w:tabs>
        <w:spacing w:line="276" w:lineRule="auto" w:before="20" w:after="20"/>
        <w:ind w:left="648"/>
      </w:pPr>
      <w:r>
        <w:rPr>
          <w:rFonts w:ascii="Times New Roman" w:hAnsi="Times New Roman"/>
          <w:b w:val="0"/>
          <w:color w:val="334155"/>
          <w:sz w:val="23"/>
        </w:rPr>
        <w:t>1.3.3 Hadoop HDFS và YARN</w:t>
      </w:r>
      <w:r>
        <w:tab/>
      </w:r>
      <w:r>
        <w:rPr>
          <w:rFonts w:ascii="Times New Roman" w:hAnsi="Times New Roman"/>
          <w:b w:val="0"/>
          <w:color w:val="334155"/>
          <w:sz w:val="23"/>
        </w:rPr>
        <w:t>19</w:t>
      </w:r>
    </w:p>
    <w:p>
      <w:pPr>
        <w:tabs>
          <w:tab w:pos="9000" w:val="right" w:leader="dot"/>
        </w:tabs>
        <w:spacing w:line="276" w:lineRule="auto" w:before="20" w:after="20"/>
        <w:ind w:left="648"/>
      </w:pPr>
      <w:r>
        <w:rPr>
          <w:rFonts w:ascii="Times New Roman" w:hAnsi="Times New Roman"/>
          <w:b w:val="0"/>
          <w:color w:val="334155"/>
          <w:sz w:val="23"/>
        </w:rPr>
        <w:t>1.3.4 Apache Pig (Pig Latin)</w:t>
      </w:r>
      <w:r>
        <w:tab/>
      </w:r>
      <w:r>
        <w:rPr>
          <w:rFonts w:ascii="Times New Roman" w:hAnsi="Times New Roman"/>
          <w:b w:val="0"/>
          <w:color w:val="334155"/>
          <w:sz w:val="23"/>
        </w:rPr>
        <w:t>20</w:t>
      </w:r>
    </w:p>
    <w:p>
      <w:pPr>
        <w:tabs>
          <w:tab w:pos="9000" w:val="right" w:leader="dot"/>
        </w:tabs>
        <w:spacing w:line="276" w:lineRule="auto" w:before="20" w:after="20"/>
        <w:ind w:left="648"/>
      </w:pPr>
      <w:r>
        <w:rPr>
          <w:rFonts w:ascii="Times New Roman" w:hAnsi="Times New Roman"/>
          <w:b w:val="0"/>
          <w:color w:val="334155"/>
          <w:sz w:val="23"/>
        </w:rPr>
        <w:t>1.3.5 Hadoop MapReduce</w:t>
      </w:r>
      <w:r>
        <w:tab/>
      </w:r>
      <w:r>
        <w:rPr>
          <w:rFonts w:ascii="Times New Roman" w:hAnsi="Times New Roman"/>
          <w:b w:val="0"/>
          <w:color w:val="334155"/>
          <w:sz w:val="23"/>
        </w:rPr>
        <w:t>20</w:t>
      </w:r>
    </w:p>
    <w:p>
      <w:pPr>
        <w:tabs>
          <w:tab w:pos="9000" w:val="right" w:leader="dot"/>
        </w:tabs>
        <w:spacing w:line="276" w:lineRule="auto" w:before="20" w:after="20"/>
        <w:ind w:left="648"/>
      </w:pPr>
      <w:r>
        <w:rPr>
          <w:rFonts w:ascii="Times New Roman" w:hAnsi="Times New Roman"/>
          <w:b w:val="0"/>
          <w:color w:val="334155"/>
          <w:sz w:val="23"/>
        </w:rPr>
        <w:t>1.3.6 Apache Spark (DataFrame, Spark SQL)</w:t>
      </w:r>
      <w:r>
        <w:tab/>
      </w:r>
      <w:r>
        <w:rPr>
          <w:rFonts w:ascii="Times New Roman" w:hAnsi="Times New Roman"/>
          <w:b w:val="0"/>
          <w:color w:val="334155"/>
          <w:sz w:val="23"/>
        </w:rPr>
        <w:t>21</w:t>
      </w:r>
    </w:p>
    <w:p>
      <w:pPr>
        <w:tabs>
          <w:tab w:pos="9000" w:val="right" w:leader="dot"/>
        </w:tabs>
        <w:spacing w:line="276" w:lineRule="auto" w:before="20" w:after="20"/>
        <w:ind w:left="648"/>
      </w:pPr>
      <w:r>
        <w:rPr>
          <w:rFonts w:ascii="Times New Roman" w:hAnsi="Times New Roman"/>
          <w:b w:val="0"/>
          <w:color w:val="334155"/>
          <w:sz w:val="23"/>
        </w:rPr>
        <w:t>1.3.7 Apache HBase</w:t>
      </w:r>
      <w:r>
        <w:tab/>
      </w:r>
      <w:r>
        <w:rPr>
          <w:rFonts w:ascii="Times New Roman" w:hAnsi="Times New Roman"/>
          <w:b w:val="0"/>
          <w:color w:val="334155"/>
          <w:sz w:val="23"/>
        </w:rPr>
        <w:t>21</w:t>
      </w:r>
    </w:p>
    <w:p>
      <w:pPr>
        <w:tabs>
          <w:tab w:pos="9000" w:val="right" w:leader="dot"/>
        </w:tabs>
        <w:spacing w:line="276" w:lineRule="auto" w:before="20" w:after="20"/>
        <w:ind w:left="648"/>
      </w:pPr>
      <w:r>
        <w:rPr>
          <w:rFonts w:ascii="Times New Roman" w:hAnsi="Times New Roman"/>
          <w:b w:val="0"/>
          <w:color w:val="334155"/>
          <w:sz w:val="23"/>
        </w:rPr>
        <w:t>1.3.8 Mô phỏng BigSheets bằng Spark</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1.3.9 Ngôn ngữ R và CSDL SQLite (DBI, RSQLite, dplyr, ggplot2)</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1.3.10 Python và Matplotlib Dashboard</w:t>
      </w:r>
      <w:r>
        <w:tab/>
      </w:r>
      <w:r>
        <w:rPr>
          <w:rFonts w:ascii="Times New Roman" w:hAnsi="Times New Roman"/>
          <w:b w:val="0"/>
          <w:color w:val="334155"/>
          <w:sz w:val="23"/>
        </w:rPr>
        <w:t>22</w:t>
      </w:r>
    </w:p>
    <w:p>
      <w:pPr>
        <w:tabs>
          <w:tab w:pos="9000" w:val="right" w:leader="dot"/>
        </w:tabs>
        <w:spacing w:line="276" w:lineRule="auto" w:before="20" w:after="20"/>
        <w:ind w:left="648"/>
      </w:pPr>
      <w:r>
        <w:rPr>
          <w:rFonts w:ascii="Times New Roman" w:hAnsi="Times New Roman"/>
          <w:b w:val="0"/>
          <w:color w:val="334155"/>
          <w:sz w:val="23"/>
        </w:rPr>
        <w:t>1.3.11 Định dạng Parquet và Power BI</w:t>
      </w:r>
      <w:r>
        <w:tab/>
      </w:r>
      <w:r>
        <w:rPr>
          <w:rFonts w:ascii="Times New Roman" w:hAnsi="Times New Roman"/>
          <w:b w:val="0"/>
          <w:color w:val="334155"/>
          <w:sz w:val="23"/>
        </w:rPr>
        <w:t>23</w:t>
      </w:r>
    </w:p>
    <w:p>
      <w:pPr>
        <w:tabs>
          <w:tab w:pos="9000" w:val="right" w:leader="dot"/>
        </w:tabs>
        <w:spacing w:line="276" w:lineRule="auto" w:before="80" w:after="40"/>
        <w:ind w:left="0"/>
      </w:pPr>
      <w:r>
        <w:rPr>
          <w:rFonts w:ascii="Times New Roman" w:hAnsi="Times New Roman"/>
          <w:b/>
          <w:color w:val="0F172A"/>
          <w:sz w:val="24"/>
        </w:rPr>
        <w:t>CHƯƠNG 2. DỮ LIỆU VÀ QUY TRÌNH TIỀN XỬ LÝ</w:t>
      </w:r>
      <w:r>
        <w:tab/>
      </w:r>
      <w:r>
        <w:rPr>
          <w:rFonts w:ascii="Times New Roman" w:hAnsi="Times New Roman"/>
          <w:b/>
          <w:color w:val="0F172A"/>
          <w:sz w:val="24"/>
        </w:rPr>
        <w:t>24</w:t>
      </w:r>
    </w:p>
    <w:p>
      <w:pPr>
        <w:tabs>
          <w:tab w:pos="9000" w:val="right" w:leader="dot"/>
        </w:tabs>
        <w:spacing w:line="276" w:lineRule="auto" w:before="40" w:after="20"/>
        <w:ind w:left="288"/>
      </w:pPr>
      <w:r>
        <w:rPr>
          <w:rFonts w:ascii="Times New Roman" w:hAnsi="Times New Roman"/>
          <w:b/>
          <w:color w:val="1E293B"/>
          <w:sz w:val="24"/>
        </w:rPr>
        <w:t>2.1 Nguồn dữ liệu, quy mô và cấu trúc thuộc tính</w:t>
      </w:r>
      <w:r>
        <w:tab/>
      </w:r>
      <w:r>
        <w:rPr>
          <w:rFonts w:ascii="Times New Roman" w:hAnsi="Times New Roman"/>
          <w:b/>
          <w:color w:val="1E293B"/>
          <w:sz w:val="24"/>
        </w:rPr>
        <w:t>24</w:t>
      </w:r>
    </w:p>
    <w:p>
      <w:pPr>
        <w:tabs>
          <w:tab w:pos="9000" w:val="right" w:leader="dot"/>
        </w:tabs>
        <w:spacing w:line="276" w:lineRule="auto" w:before="20" w:after="20"/>
        <w:ind w:left="648"/>
      </w:pPr>
      <w:r>
        <w:rPr>
          <w:rFonts w:ascii="Times New Roman" w:hAnsi="Times New Roman"/>
          <w:b w:val="0"/>
          <w:color w:val="334155"/>
          <w:sz w:val="23"/>
        </w:rPr>
        <w:t>2.1.1 Bảng sự kiện đo kiểm KPI viễn thông (network_kpi_events.csv)</w:t>
      </w:r>
      <w:r>
        <w:tab/>
      </w:r>
      <w:r>
        <w:rPr>
          <w:rFonts w:ascii="Times New Roman" w:hAnsi="Times New Roman"/>
          <w:b w:val="0"/>
          <w:color w:val="334155"/>
          <w:sz w:val="23"/>
        </w:rPr>
        <w:t>25</w:t>
      </w:r>
    </w:p>
    <w:p>
      <w:pPr>
        <w:tabs>
          <w:tab w:pos="9000" w:val="right" w:leader="dot"/>
        </w:tabs>
        <w:spacing w:line="276" w:lineRule="auto" w:before="20" w:after="20"/>
        <w:ind w:left="648"/>
      </w:pPr>
      <w:r>
        <w:rPr>
          <w:rFonts w:ascii="Times New Roman" w:hAnsi="Times New Roman"/>
          <w:b w:val="0"/>
          <w:color w:val="334155"/>
          <w:sz w:val="23"/>
        </w:rPr>
        <w:t>2.1.2 Danh mục trạm BTS (bts_towers.csv) và cấu hình Cell (cells_catalog.csv)</w:t>
      </w:r>
      <w:r>
        <w:tab/>
      </w:r>
      <w:r>
        <w:rPr>
          <w:rFonts w:ascii="Times New Roman" w:hAnsi="Times New Roman"/>
          <w:b w:val="0"/>
          <w:color w:val="334155"/>
          <w:sz w:val="23"/>
        </w:rPr>
        <w:t>25</w:t>
      </w:r>
    </w:p>
    <w:p>
      <w:pPr>
        <w:tabs>
          <w:tab w:pos="9000" w:val="right" w:leader="dot"/>
        </w:tabs>
        <w:spacing w:line="276" w:lineRule="auto" w:before="20" w:after="20"/>
        <w:ind w:left="648"/>
      </w:pPr>
      <w:r>
        <w:rPr>
          <w:rFonts w:ascii="Times New Roman" w:hAnsi="Times New Roman"/>
          <w:b w:val="0"/>
          <w:color w:val="334155"/>
          <w:sz w:val="23"/>
        </w:rPr>
        <w:t>2.1.3 Luồng sự kiện mô phỏng (bts_syslog.log / network_kpi_events)</w:t>
      </w:r>
      <w:r>
        <w:tab/>
      </w:r>
      <w:r>
        <w:rPr>
          <w:rFonts w:ascii="Times New Roman" w:hAnsi="Times New Roman"/>
          <w:b w:val="0"/>
          <w:color w:val="334155"/>
          <w:sz w:val="23"/>
        </w:rPr>
        <w:t>26</w:t>
      </w:r>
    </w:p>
    <w:p>
      <w:pPr>
        <w:tabs>
          <w:tab w:pos="9000" w:val="right" w:leader="dot"/>
        </w:tabs>
        <w:spacing w:line="276" w:lineRule="auto" w:before="20" w:after="20"/>
        <w:ind w:left="648"/>
      </w:pPr>
      <w:r>
        <w:rPr>
          <w:rFonts w:ascii="Times New Roman" w:hAnsi="Times New Roman"/>
          <w:b w:val="0"/>
          <w:color w:val="334155"/>
          <w:sz w:val="23"/>
        </w:rPr>
        <w:t>2.1.4 Cơ sở dữ liệu quan hệ đối chiếu (telecom_network.sqlite / customer_complaints.csv)</w:t>
      </w:r>
      <w:r>
        <w:tab/>
      </w:r>
      <w:r>
        <w:rPr>
          <w:rFonts w:ascii="Times New Roman" w:hAnsi="Times New Roman"/>
          <w:b w:val="0"/>
          <w:color w:val="334155"/>
          <w:sz w:val="23"/>
        </w:rPr>
        <w:t>27</w:t>
      </w:r>
    </w:p>
    <w:p>
      <w:pPr>
        <w:tabs>
          <w:tab w:pos="9000" w:val="right" w:leader="dot"/>
        </w:tabs>
        <w:spacing w:line="276" w:lineRule="auto" w:before="40" w:after="20"/>
        <w:ind w:left="288"/>
      </w:pPr>
      <w:r>
        <w:rPr>
          <w:rFonts w:ascii="Times New Roman" w:hAnsi="Times New Roman"/>
          <w:b/>
          <w:color w:val="1E293B"/>
          <w:sz w:val="24"/>
        </w:rPr>
        <w:t>2.2 Đánh giá chất lượng dữ liệu và các cờ cảnh báo (quality_flag)</w:t>
      </w:r>
      <w:r>
        <w:tab/>
      </w:r>
      <w:r>
        <w:rPr>
          <w:rFonts w:ascii="Times New Roman" w:hAnsi="Times New Roman"/>
          <w:b/>
          <w:color w:val="1E293B"/>
          <w:sz w:val="24"/>
        </w:rPr>
        <w:t>28</w:t>
      </w:r>
    </w:p>
    <w:p>
      <w:pPr>
        <w:tabs>
          <w:tab w:pos="9000" w:val="right" w:leader="dot"/>
        </w:tabs>
        <w:spacing w:line="276" w:lineRule="auto" w:before="40" w:after="20"/>
        <w:ind w:left="288"/>
      </w:pPr>
      <w:r>
        <w:rPr>
          <w:rFonts w:ascii="Times New Roman" w:hAnsi="Times New Roman"/>
          <w:b/>
          <w:color w:val="1E293B"/>
          <w:sz w:val="24"/>
        </w:rPr>
        <w:t>2.3 Quy trình tiền xử lý và làm sạch dữ liệu (Data Cleaning &amp; Normalization)</w:t>
      </w:r>
      <w:r>
        <w:tab/>
      </w:r>
      <w:r>
        <w:rPr>
          <w:rFonts w:ascii="Times New Roman" w:hAnsi="Times New Roman"/>
          <w:b/>
          <w:color w:val="1E293B"/>
          <w:sz w:val="24"/>
        </w:rPr>
        <w:t>29</w:t>
      </w:r>
    </w:p>
    <w:p>
      <w:pPr>
        <w:tabs>
          <w:tab w:pos="9000" w:val="right" w:leader="dot"/>
        </w:tabs>
        <w:spacing w:line="276" w:lineRule="auto" w:before="80" w:after="40"/>
        <w:ind w:left="0"/>
      </w:pPr>
      <w:r>
        <w:rPr>
          <w:rFonts w:ascii="Times New Roman" w:hAnsi="Times New Roman"/>
          <w:b/>
          <w:color w:val="0F172A"/>
          <w:sz w:val="24"/>
        </w:rPr>
        <w:t>CHƯƠNG 3. XÂY DỰNG HỆ THỐNG XỬ LÝ DỮ LIỆU LỚN</w:t>
      </w:r>
      <w:r>
        <w:tab/>
      </w:r>
      <w:r>
        <w:rPr>
          <w:rFonts w:ascii="Times New Roman" w:hAnsi="Times New Roman"/>
          <w:b/>
          <w:color w:val="0F172A"/>
          <w:sz w:val="24"/>
        </w:rPr>
        <w:t>32</w:t>
      </w:r>
    </w:p>
    <w:p>
      <w:pPr>
        <w:tabs>
          <w:tab w:pos="9000" w:val="right" w:leader="dot"/>
        </w:tabs>
        <w:spacing w:line="276" w:lineRule="auto" w:before="40" w:after="20"/>
        <w:ind w:left="288"/>
      </w:pPr>
      <w:r>
        <w:rPr>
          <w:rFonts w:ascii="Times New Roman" w:hAnsi="Times New Roman"/>
          <w:b/>
          <w:color w:val="1E293B"/>
          <w:sz w:val="24"/>
        </w:rPr>
        <w:t>3.1 Cấu hình và thu nạp dữ liệu bằng Apache Flume</w:t>
      </w:r>
      <w:r>
        <w:tab/>
      </w:r>
      <w:r>
        <w:rPr>
          <w:rFonts w:ascii="Times New Roman" w:hAnsi="Times New Roman"/>
          <w:b/>
          <w:color w:val="1E293B"/>
          <w:sz w:val="24"/>
        </w:rPr>
        <w:t>32</w:t>
      </w:r>
    </w:p>
    <w:p>
      <w:pPr>
        <w:tabs>
          <w:tab w:pos="9000" w:val="right" w:leader="dot"/>
        </w:tabs>
        <w:spacing w:line="276" w:lineRule="auto" w:before="20" w:after="20"/>
        <w:ind w:left="648"/>
      </w:pPr>
      <w:r>
        <w:rPr>
          <w:rFonts w:ascii="Times New Roman" w:hAnsi="Times New Roman"/>
          <w:b w:val="0"/>
          <w:color w:val="334155"/>
          <w:sz w:val="23"/>
        </w:rPr>
        <w:t>3.1.1 Kịch bản 1: Thu nạp dữ liệu lô CSV (Spooling Directory &amp; FileChannel)</w:t>
      </w:r>
      <w:r>
        <w:tab/>
      </w:r>
      <w:r>
        <w:rPr>
          <w:rFonts w:ascii="Times New Roman" w:hAnsi="Times New Roman"/>
          <w:b w:val="0"/>
          <w:color w:val="334155"/>
          <w:sz w:val="23"/>
        </w:rPr>
        <w:t>32</w:t>
      </w:r>
    </w:p>
    <w:p>
      <w:pPr>
        <w:tabs>
          <w:tab w:pos="9000" w:val="right" w:leader="dot"/>
        </w:tabs>
        <w:spacing w:line="276" w:lineRule="auto" w:before="20" w:after="20"/>
        <w:ind w:left="648"/>
      </w:pPr>
      <w:r>
        <w:rPr>
          <w:rFonts w:ascii="Times New Roman" w:hAnsi="Times New Roman"/>
          <w:b w:val="0"/>
          <w:color w:val="334155"/>
          <w:sz w:val="23"/>
        </w:rPr>
        <w:t>3.1.2 Kịch bản 2: Thu nạp luồng sự kiện thời gian thực (Netcat &amp; MemoryChannel)</w:t>
      </w:r>
      <w:r>
        <w:tab/>
      </w:r>
      <w:r>
        <w:rPr>
          <w:rFonts w:ascii="Times New Roman" w:hAnsi="Times New Roman"/>
          <w:b w:val="0"/>
          <w:color w:val="334155"/>
          <w:sz w:val="23"/>
        </w:rPr>
        <w:t>35</w:t>
      </w:r>
    </w:p>
    <w:p>
      <w:pPr>
        <w:tabs>
          <w:tab w:pos="9000" w:val="right" w:leader="dot"/>
        </w:tabs>
        <w:spacing w:line="276" w:lineRule="auto" w:before="40" w:after="20"/>
        <w:ind w:left="288"/>
      </w:pPr>
      <w:r>
        <w:rPr>
          <w:rFonts w:ascii="Times New Roman" w:hAnsi="Times New Roman"/>
          <w:b/>
          <w:color w:val="1E293B"/>
          <w:sz w:val="24"/>
        </w:rPr>
        <w:t>3.2 Lưu trữ và tổ chức dữ liệu trên HDFS</w:t>
      </w:r>
      <w:r>
        <w:tab/>
      </w:r>
      <w:r>
        <w:rPr>
          <w:rFonts w:ascii="Times New Roman" w:hAnsi="Times New Roman"/>
          <w:b/>
          <w:color w:val="1E293B"/>
          <w:sz w:val="24"/>
        </w:rPr>
        <w:t>38</w:t>
      </w:r>
    </w:p>
    <w:p>
      <w:pPr>
        <w:tabs>
          <w:tab w:pos="9000" w:val="right" w:leader="dot"/>
        </w:tabs>
        <w:spacing w:line="276" w:lineRule="auto" w:before="20" w:after="20"/>
        <w:ind w:left="648"/>
      </w:pPr>
      <w:r>
        <w:rPr>
          <w:rFonts w:ascii="Times New Roman" w:hAnsi="Times New Roman"/>
          <w:b w:val="0"/>
          <w:color w:val="334155"/>
          <w:sz w:val="23"/>
        </w:rPr>
        <w:t>3.2.1 Thiết kế 4 vùng dữ liệu HDFS (Raw, Staging, Curated, Output)</w:t>
      </w:r>
      <w:r>
        <w:tab/>
      </w:r>
      <w:r>
        <w:rPr>
          <w:rFonts w:ascii="Times New Roman" w:hAnsi="Times New Roman"/>
          <w:b w:val="0"/>
          <w:color w:val="334155"/>
          <w:sz w:val="23"/>
        </w:rPr>
        <w:t>38</w:t>
      </w:r>
    </w:p>
    <w:p>
      <w:pPr>
        <w:tabs>
          <w:tab w:pos="9000" w:val="right" w:leader="dot"/>
        </w:tabs>
        <w:spacing w:line="276" w:lineRule="auto" w:before="20" w:after="20"/>
        <w:ind w:left="648"/>
      </w:pPr>
      <w:r>
        <w:rPr>
          <w:rFonts w:ascii="Times New Roman" w:hAnsi="Times New Roman"/>
          <w:b w:val="0"/>
          <w:color w:val="334155"/>
          <w:sz w:val="23"/>
        </w:rPr>
        <w:t>3.2.2 Cấu trúc phân vùng dữ liệu (Partitioning by Year/Month/Day/Technology)</w:t>
      </w:r>
      <w:r>
        <w:tab/>
      </w:r>
      <w:r>
        <w:rPr>
          <w:rFonts w:ascii="Times New Roman" w:hAnsi="Times New Roman"/>
          <w:b w:val="0"/>
          <w:color w:val="334155"/>
          <w:sz w:val="23"/>
        </w:rPr>
        <w:t>39</w:t>
      </w:r>
    </w:p>
    <w:p>
      <w:pPr>
        <w:tabs>
          <w:tab w:pos="9000" w:val="right" w:leader="dot"/>
        </w:tabs>
        <w:spacing w:line="276" w:lineRule="auto" w:before="20" w:after="20"/>
        <w:ind w:left="648"/>
      </w:pPr>
      <w:r>
        <w:rPr>
          <w:rFonts w:ascii="Times New Roman" w:hAnsi="Times New Roman"/>
          <w:b w:val="0"/>
          <w:color w:val="334155"/>
          <w:sz w:val="23"/>
        </w:rPr>
        <w:t>3.2.3 Tính toán dung lượng lưu trữ với hệ số nhân bản (Replication Factor = 3)</w:t>
      </w:r>
      <w:r>
        <w:tab/>
      </w:r>
      <w:r>
        <w:rPr>
          <w:rFonts w:ascii="Times New Roman" w:hAnsi="Times New Roman"/>
          <w:b w:val="0"/>
          <w:color w:val="334155"/>
          <w:sz w:val="23"/>
        </w:rPr>
        <w:t>39</w:t>
      </w:r>
    </w:p>
    <w:p>
      <w:pPr>
        <w:tabs>
          <w:tab w:pos="9000" w:val="right" w:leader="dot"/>
        </w:tabs>
        <w:spacing w:line="276" w:lineRule="auto" w:before="20" w:after="20"/>
        <w:ind w:left="648"/>
      </w:pPr>
      <w:r>
        <w:rPr>
          <w:rFonts w:ascii="Times New Roman" w:hAnsi="Times New Roman"/>
          <w:b w:val="0"/>
          <w:color w:val="334155"/>
          <w:sz w:val="23"/>
        </w:rPr>
        <w:t>3.2.4 Vai trò của NameNode, DataNode, YARN và cơ chế chịu lỗi (Fault Tolerance)</w:t>
      </w:r>
      <w:r>
        <w:tab/>
      </w:r>
      <w:r>
        <w:rPr>
          <w:rFonts w:ascii="Times New Roman" w:hAnsi="Times New Roman"/>
          <w:b w:val="0"/>
          <w:color w:val="334155"/>
          <w:sz w:val="23"/>
        </w:rPr>
        <w:t>40</w:t>
      </w:r>
    </w:p>
    <w:p>
      <w:pPr>
        <w:tabs>
          <w:tab w:pos="9000" w:val="right" w:leader="dot"/>
        </w:tabs>
        <w:spacing w:line="276" w:lineRule="auto" w:before="40" w:after="20"/>
        <w:ind w:left="288"/>
      </w:pPr>
      <w:r>
        <w:rPr>
          <w:rFonts w:ascii="Times New Roman" w:hAnsi="Times New Roman"/>
          <w:b/>
          <w:color w:val="1E293B"/>
          <w:sz w:val="24"/>
        </w:rPr>
        <w:t>3.3 Xử lý và tổng hợp dữ liệu bằng Pig Latin</w:t>
      </w:r>
      <w:r>
        <w:tab/>
      </w:r>
      <w:r>
        <w:rPr>
          <w:rFonts w:ascii="Times New Roman" w:hAnsi="Times New Roman"/>
          <w:b/>
          <w:color w:val="1E293B"/>
          <w:sz w:val="24"/>
        </w:rPr>
        <w:t>41</w:t>
      </w:r>
    </w:p>
    <w:p>
      <w:pPr>
        <w:tabs>
          <w:tab w:pos="9000" w:val="right" w:leader="dot"/>
        </w:tabs>
        <w:spacing w:line="276" w:lineRule="auto" w:before="20" w:after="20"/>
        <w:ind w:left="648"/>
      </w:pPr>
      <w:r>
        <w:rPr>
          <w:rFonts w:ascii="Times New Roman" w:hAnsi="Times New Roman"/>
          <w:b w:val="0"/>
          <w:color w:val="334155"/>
          <w:sz w:val="23"/>
        </w:rPr>
        <w:t>3.3.1 Kịch bản Pig Latin chi tiết (LOAD, SPLIT, FILTER, JOIN, GROUP, FOREACH, STORE)</w:t>
      </w:r>
      <w:r>
        <w:tab/>
      </w:r>
      <w:r>
        <w:rPr>
          <w:rFonts w:ascii="Times New Roman" w:hAnsi="Times New Roman"/>
          <w:b w:val="0"/>
          <w:color w:val="334155"/>
          <w:sz w:val="23"/>
        </w:rPr>
        <w:t>41</w:t>
      </w:r>
    </w:p>
    <w:p>
      <w:pPr>
        <w:tabs>
          <w:tab w:pos="9000" w:val="right" w:leader="dot"/>
        </w:tabs>
        <w:spacing w:line="276" w:lineRule="auto" w:before="20" w:after="20"/>
        <w:ind w:left="648"/>
      </w:pPr>
      <w:r>
        <w:rPr>
          <w:rFonts w:ascii="Times New Roman" w:hAnsi="Times New Roman"/>
          <w:b w:val="0"/>
          <w:color w:val="334155"/>
          <w:sz w:val="23"/>
        </w:rPr>
        <w:t>3.3.2 Minh họa kết quả thực thi và giải thích các hàm tổng hợp</w:t>
      </w:r>
      <w:r>
        <w:tab/>
      </w:r>
      <w:r>
        <w:rPr>
          <w:rFonts w:ascii="Times New Roman" w:hAnsi="Times New Roman"/>
          <w:b w:val="0"/>
          <w:color w:val="334155"/>
          <w:sz w:val="23"/>
        </w:rPr>
        <w:t>43</w:t>
      </w:r>
    </w:p>
    <w:p>
      <w:pPr>
        <w:tabs>
          <w:tab w:pos="9000" w:val="right" w:leader="dot"/>
        </w:tabs>
        <w:spacing w:line="276" w:lineRule="auto" w:before="40" w:after="20"/>
        <w:ind w:left="288"/>
      </w:pPr>
      <w:r>
        <w:rPr>
          <w:rFonts w:ascii="Times New Roman" w:hAnsi="Times New Roman"/>
          <w:b/>
          <w:color w:val="1E293B"/>
          <w:sz w:val="24"/>
        </w:rPr>
        <w:t>3.4 Thiết kế thuật toán MapReduce tính KPI, thông lượng, độ trễ và tỷ lệ rớt cuộc gọi</w:t>
      </w:r>
      <w:r>
        <w:tab/>
      </w:r>
      <w:r>
        <w:rPr>
          <w:rFonts w:ascii="Times New Roman" w:hAnsi="Times New Roman"/>
          <w:b/>
          <w:color w:val="1E293B"/>
          <w:sz w:val="24"/>
        </w:rPr>
        <w:t>44</w:t>
      </w:r>
    </w:p>
    <w:p>
      <w:pPr>
        <w:tabs>
          <w:tab w:pos="9000" w:val="right" w:leader="dot"/>
        </w:tabs>
        <w:spacing w:line="276" w:lineRule="auto" w:before="20" w:after="20"/>
        <w:ind w:left="648"/>
      </w:pPr>
      <w:r>
        <w:rPr>
          <w:rFonts w:ascii="Times New Roman" w:hAnsi="Times New Roman"/>
          <w:b w:val="0"/>
          <w:color w:val="334155"/>
          <w:sz w:val="23"/>
        </w:rPr>
        <w:t>3.4.1 Xác định các cặp Key - Value (Input, Map Output, Reducer Output)</w:t>
      </w:r>
      <w:r>
        <w:tab/>
      </w:r>
      <w:r>
        <w:rPr>
          <w:rFonts w:ascii="Times New Roman" w:hAnsi="Times New Roman"/>
          <w:b w:val="0"/>
          <w:color w:val="334155"/>
          <w:sz w:val="23"/>
        </w:rPr>
        <w:t>44</w:t>
      </w:r>
    </w:p>
    <w:p>
      <w:pPr>
        <w:tabs>
          <w:tab w:pos="9000" w:val="right" w:leader="dot"/>
        </w:tabs>
        <w:spacing w:line="276" w:lineRule="auto" w:before="20" w:after="20"/>
        <w:ind w:left="648"/>
      </w:pPr>
      <w:r>
        <w:rPr>
          <w:rFonts w:ascii="Times New Roman" w:hAnsi="Times New Roman"/>
          <w:b w:val="0"/>
          <w:color w:val="334155"/>
          <w:sz w:val="23"/>
        </w:rPr>
        <w:t>3.4.2 Thiết kế Combiner, Custom Partitioner và Shuffle &amp; Sort</w:t>
      </w:r>
      <w:r>
        <w:tab/>
      </w:r>
      <w:r>
        <w:rPr>
          <w:rFonts w:ascii="Times New Roman" w:hAnsi="Times New Roman"/>
          <w:b w:val="0"/>
          <w:color w:val="334155"/>
          <w:sz w:val="23"/>
        </w:rPr>
        <w:t>46</w:t>
      </w:r>
    </w:p>
    <w:p>
      <w:pPr>
        <w:tabs>
          <w:tab w:pos="9000" w:val="right" w:leader="dot"/>
        </w:tabs>
        <w:spacing w:line="276" w:lineRule="auto" w:before="20" w:after="20"/>
        <w:ind w:left="648"/>
      </w:pPr>
      <w:r>
        <w:rPr>
          <w:rFonts w:ascii="Times New Roman" w:hAnsi="Times New Roman"/>
          <w:b w:val="0"/>
          <w:color w:val="334155"/>
          <w:sz w:val="23"/>
        </w:rPr>
        <w:t>3.4.3 Mã giả thuật toán và các kịch bản kiểm thử (Test Cases)</w:t>
      </w:r>
      <w:r>
        <w:tab/>
      </w:r>
      <w:r>
        <w:rPr>
          <w:rFonts w:ascii="Times New Roman" w:hAnsi="Times New Roman"/>
          <w:b w:val="0"/>
          <w:color w:val="334155"/>
          <w:sz w:val="23"/>
        </w:rPr>
        <w:t>47</w:t>
      </w:r>
    </w:p>
    <w:p>
      <w:pPr>
        <w:tabs>
          <w:tab w:pos="9000" w:val="right" w:leader="dot"/>
        </w:tabs>
        <w:spacing w:line="276" w:lineRule="auto" w:before="40" w:after="20"/>
        <w:ind w:left="288"/>
      </w:pPr>
      <w:r>
        <w:rPr>
          <w:rFonts w:ascii="Times New Roman" w:hAnsi="Times New Roman"/>
          <w:b/>
          <w:color w:val="1E293B"/>
          <w:sz w:val="24"/>
        </w:rPr>
        <w:t>3.5 Pipeline phân tích chỉ số KPI và phát hiện trạm suy hao/nguy cơ rớt mạng bằng Apache Spark</w:t>
      </w:r>
      <w:r>
        <w:tab/>
      </w:r>
      <w:r>
        <w:rPr>
          <w:rFonts w:ascii="Times New Roman" w:hAnsi="Times New Roman"/>
          <w:b/>
          <w:color w:val="1E293B"/>
          <w:sz w:val="24"/>
        </w:rPr>
        <w:t>48</w:t>
      </w:r>
    </w:p>
    <w:p>
      <w:pPr>
        <w:tabs>
          <w:tab w:pos="9000" w:val="right" w:leader="dot"/>
        </w:tabs>
        <w:spacing w:line="276" w:lineRule="auto" w:before="20" w:after="20"/>
        <w:ind w:left="648"/>
      </w:pPr>
      <w:r>
        <w:rPr>
          <w:rFonts w:ascii="Times New Roman" w:hAnsi="Times New Roman"/>
          <w:b w:val="0"/>
          <w:color w:val="334155"/>
          <w:sz w:val="23"/>
        </w:rPr>
        <w:t>3.5.1 Quy trình xử lý PySpark DataFrame và Spark SQL</w:t>
      </w:r>
      <w:r>
        <w:tab/>
      </w:r>
      <w:r>
        <w:rPr>
          <w:rFonts w:ascii="Times New Roman" w:hAnsi="Times New Roman"/>
          <w:b w:val="0"/>
          <w:color w:val="334155"/>
          <w:sz w:val="23"/>
        </w:rPr>
        <w:t>48</w:t>
      </w:r>
    </w:p>
    <w:p>
      <w:pPr>
        <w:tabs>
          <w:tab w:pos="9000" w:val="right" w:leader="dot"/>
        </w:tabs>
        <w:spacing w:line="276" w:lineRule="auto" w:before="20" w:after="20"/>
        <w:ind w:left="648"/>
      </w:pPr>
      <w:r>
        <w:rPr>
          <w:rFonts w:ascii="Times New Roman" w:hAnsi="Times New Roman"/>
          <w:b w:val="0"/>
          <w:color w:val="334155"/>
          <w:sz w:val="23"/>
        </w:rPr>
        <w:t>3.5.2 Phân tích chỉ số KPI, làm sạch dữ liệu và liên kết danh mục</w:t>
      </w:r>
      <w:r>
        <w:tab/>
      </w:r>
      <w:r>
        <w:rPr>
          <w:rFonts w:ascii="Times New Roman" w:hAnsi="Times New Roman"/>
          <w:b w:val="0"/>
          <w:color w:val="334155"/>
          <w:sz w:val="23"/>
        </w:rPr>
        <w:t>49</w:t>
      </w:r>
    </w:p>
    <w:p>
      <w:pPr>
        <w:tabs>
          <w:tab w:pos="9000" w:val="right" w:leader="dot"/>
        </w:tabs>
        <w:spacing w:line="276" w:lineRule="auto" w:before="20" w:after="20"/>
        <w:ind w:left="648"/>
      </w:pPr>
      <w:r>
        <w:rPr>
          <w:rFonts w:ascii="Times New Roman" w:hAnsi="Times New Roman"/>
          <w:b w:val="0"/>
          <w:color w:val="334155"/>
          <w:sz w:val="23"/>
        </w:rPr>
        <w:t>3.5.3 Thống kê xếp hạng trạm suy hao và phân loại cảnh báo quá tải vô tuyến</w:t>
      </w:r>
      <w:r>
        <w:tab/>
      </w:r>
      <w:r>
        <w:rPr>
          <w:rFonts w:ascii="Times New Roman" w:hAnsi="Times New Roman"/>
          <w:b w:val="0"/>
          <w:color w:val="334155"/>
          <w:sz w:val="23"/>
        </w:rPr>
        <w:t>50</w:t>
      </w:r>
    </w:p>
    <w:p>
      <w:pPr>
        <w:tabs>
          <w:tab w:pos="9000" w:val="right" w:leader="dot"/>
        </w:tabs>
        <w:spacing w:line="276" w:lineRule="auto" w:before="40" w:after="20"/>
        <w:ind w:left="288"/>
      </w:pPr>
      <w:r>
        <w:rPr>
          <w:rFonts w:ascii="Times New Roman" w:hAnsi="Times New Roman"/>
          <w:b/>
          <w:color w:val="1E293B"/>
          <w:sz w:val="24"/>
        </w:rPr>
        <w:t>3.6 Thiết kế CSDL NoSQL Apache HBase phục vụ truy cập ngẫu nhiên</w:t>
      </w:r>
      <w:r>
        <w:tab/>
      </w:r>
      <w:r>
        <w:rPr>
          <w:rFonts w:ascii="Times New Roman" w:hAnsi="Times New Roman"/>
          <w:b/>
          <w:color w:val="1E293B"/>
          <w:sz w:val="24"/>
        </w:rPr>
        <w:t>52</w:t>
      </w:r>
    </w:p>
    <w:p>
      <w:pPr>
        <w:tabs>
          <w:tab w:pos="9000" w:val="right" w:leader="dot"/>
        </w:tabs>
        <w:spacing w:line="276" w:lineRule="auto" w:before="20" w:after="20"/>
        <w:ind w:left="648"/>
      </w:pPr>
      <w:r>
        <w:rPr>
          <w:rFonts w:ascii="Times New Roman" w:hAnsi="Times New Roman"/>
          <w:b w:val="0"/>
          <w:color w:val="334155"/>
          <w:sz w:val="23"/>
        </w:rPr>
        <w:t>3.6.1 Cấu trúc RowKey tối ưu (reverse(tower_id)#technology#timestamp)</w:t>
      </w:r>
      <w:r>
        <w:tab/>
      </w:r>
      <w:r>
        <w:rPr>
          <w:rFonts w:ascii="Times New Roman" w:hAnsi="Times New Roman"/>
          <w:b w:val="0"/>
          <w:color w:val="334155"/>
          <w:sz w:val="23"/>
        </w:rPr>
        <w:t>52</w:t>
      </w:r>
    </w:p>
    <w:p>
      <w:pPr>
        <w:tabs>
          <w:tab w:pos="9000" w:val="right" w:leader="dot"/>
        </w:tabs>
        <w:spacing w:line="276" w:lineRule="auto" w:before="20" w:after="20"/>
        <w:ind w:left="648"/>
      </w:pPr>
      <w:r>
        <w:rPr>
          <w:rFonts w:ascii="Times New Roman" w:hAnsi="Times New Roman"/>
          <w:b w:val="0"/>
          <w:color w:val="334155"/>
          <w:sz w:val="23"/>
        </w:rPr>
        <w:t>3.6.2 Định nghĩa Column Families (kpi_metrics, cell_info, status_flags) và Versioning</w:t>
      </w:r>
      <w:r>
        <w:tab/>
      </w:r>
      <w:r>
        <w:rPr>
          <w:rFonts w:ascii="Times New Roman" w:hAnsi="Times New Roman"/>
          <w:b w:val="0"/>
          <w:color w:val="334155"/>
          <w:sz w:val="23"/>
        </w:rPr>
        <w:t>53</w:t>
      </w:r>
    </w:p>
    <w:p>
      <w:pPr>
        <w:tabs>
          <w:tab w:pos="9000" w:val="right" w:leader="dot"/>
        </w:tabs>
        <w:spacing w:line="276" w:lineRule="auto" w:before="20" w:after="20"/>
        <w:ind w:left="648"/>
      </w:pPr>
      <w:r>
        <w:rPr>
          <w:rFonts w:ascii="Times New Roman" w:hAnsi="Times New Roman"/>
          <w:b w:val="0"/>
          <w:color w:val="334155"/>
          <w:sz w:val="23"/>
        </w:rPr>
        <w:t>3.6.3 Lệnh thao tác Shell (create, put, get, scan, delete)</w:t>
      </w:r>
      <w:r>
        <w:tab/>
      </w:r>
      <w:r>
        <w:rPr>
          <w:rFonts w:ascii="Times New Roman" w:hAnsi="Times New Roman"/>
          <w:b w:val="0"/>
          <w:color w:val="334155"/>
          <w:sz w:val="23"/>
        </w:rPr>
        <w:t>54</w:t>
      </w:r>
    </w:p>
    <w:p>
      <w:pPr>
        <w:tabs>
          <w:tab w:pos="9000" w:val="right" w:leader="dot"/>
        </w:tabs>
        <w:spacing w:line="276" w:lineRule="auto" w:before="20" w:after="20"/>
        <w:ind w:left="648"/>
      </w:pPr>
      <w:r>
        <w:rPr>
          <w:rFonts w:ascii="Times New Roman" w:hAnsi="Times New Roman"/>
          <w:b w:val="0"/>
          <w:color w:val="334155"/>
          <w:sz w:val="23"/>
        </w:rPr>
        <w:t>3.6.4 Cấu hình nâng cao: Pre-splitting, TTL, Compression và Backup Snapshot</w:t>
      </w:r>
      <w:r>
        <w:tab/>
      </w:r>
      <w:r>
        <w:rPr>
          <w:rFonts w:ascii="Times New Roman" w:hAnsi="Times New Roman"/>
          <w:b w:val="0"/>
          <w:color w:val="334155"/>
          <w:sz w:val="23"/>
        </w:rPr>
        <w:t>55</w:t>
      </w:r>
    </w:p>
    <w:p>
      <w:pPr>
        <w:tabs>
          <w:tab w:pos="9000" w:val="right" w:leader="dot"/>
        </w:tabs>
        <w:spacing w:line="276" w:lineRule="auto" w:before="80" w:after="40"/>
        <w:ind w:left="0"/>
      </w:pPr>
      <w:r>
        <w:rPr>
          <w:rFonts w:ascii="Times New Roman" w:hAnsi="Times New Roman"/>
          <w:b/>
          <w:color w:val="0F172A"/>
          <w:sz w:val="24"/>
        </w:rPr>
        <w:t>CHƯƠNG 4. KẾT QUẢ VÀ ĐÁNH GIÁ</w:t>
      </w:r>
      <w:r>
        <w:tab/>
      </w:r>
      <w:r>
        <w:rPr>
          <w:rFonts w:ascii="Times New Roman" w:hAnsi="Times New Roman"/>
          <w:b/>
          <w:color w:val="0F172A"/>
          <w:sz w:val="24"/>
        </w:rPr>
        <w:t>58</w:t>
      </w:r>
    </w:p>
    <w:p>
      <w:pPr>
        <w:tabs>
          <w:tab w:pos="9000" w:val="right" w:leader="dot"/>
        </w:tabs>
        <w:spacing w:line="276" w:lineRule="auto" w:before="40" w:after="20"/>
        <w:ind w:left="288"/>
      </w:pPr>
      <w:r>
        <w:rPr>
          <w:rFonts w:ascii="Times New Roman" w:hAnsi="Times New Roman"/>
          <w:b/>
          <w:color w:val="1E293B"/>
          <w:sz w:val="24"/>
        </w:rPr>
        <w:t>4.1 Mô phỏng quy trình BigSheets bằng Spark DataFrame &amp; Trực quan hóa Dashboard</w:t>
      </w:r>
      <w:r>
        <w:tab/>
      </w:r>
      <w:r>
        <w:rPr>
          <w:rFonts w:ascii="Times New Roman" w:hAnsi="Times New Roman"/>
          <w:b/>
          <w:color w:val="1E293B"/>
          <w:sz w:val="24"/>
        </w:rPr>
        <w:t>58</w:t>
      </w:r>
    </w:p>
    <w:p>
      <w:pPr>
        <w:tabs>
          <w:tab w:pos="9000" w:val="right" w:leader="dot"/>
        </w:tabs>
        <w:spacing w:line="276" w:lineRule="auto" w:before="40" w:after="20"/>
        <w:ind w:left="288"/>
      </w:pPr>
      <w:r>
        <w:rPr>
          <w:rFonts w:ascii="Times New Roman" w:hAnsi="Times New Roman"/>
          <w:b/>
          <w:color w:val="1E293B"/>
          <w:sz w:val="24"/>
        </w:rPr>
        <w:t>4.2 Phân tích chuyên sâu bằng R, SQL JOIN/GROUP BY và SQLite</w:t>
      </w:r>
      <w:r>
        <w:tab/>
      </w:r>
      <w:r>
        <w:rPr>
          <w:rFonts w:ascii="Times New Roman" w:hAnsi="Times New Roman"/>
          <w:b/>
          <w:color w:val="1E293B"/>
          <w:sz w:val="24"/>
        </w:rPr>
        <w:t>61</w:t>
      </w:r>
    </w:p>
    <w:p>
      <w:pPr>
        <w:tabs>
          <w:tab w:pos="9000" w:val="right" w:leader="dot"/>
        </w:tabs>
        <w:spacing w:line="276" w:lineRule="auto" w:before="20" w:after="20"/>
        <w:ind w:left="648"/>
      </w:pPr>
      <w:r>
        <w:rPr>
          <w:rFonts w:ascii="Times New Roman" w:hAnsi="Times New Roman"/>
          <w:b w:val="0"/>
          <w:color w:val="334155"/>
          <w:sz w:val="23"/>
        </w:rPr>
        <w:t>4.2.1 Liên kết bảng network_kpi_events, bts_towers, cells_catalog, customer_complaints trong SQLite</w:t>
      </w:r>
      <w:r>
        <w:tab/>
      </w:r>
      <w:r>
        <w:rPr>
          <w:rFonts w:ascii="Times New Roman" w:hAnsi="Times New Roman"/>
          <w:b w:val="0"/>
          <w:color w:val="334155"/>
          <w:sz w:val="23"/>
        </w:rPr>
        <w:t>61</w:t>
      </w:r>
    </w:p>
    <w:p>
      <w:pPr>
        <w:tabs>
          <w:tab w:pos="9000" w:val="right" w:leader="dot"/>
        </w:tabs>
        <w:spacing w:line="276" w:lineRule="auto" w:before="20" w:after="20"/>
        <w:ind w:left="648"/>
      </w:pPr>
      <w:r>
        <w:rPr>
          <w:rFonts w:ascii="Times New Roman" w:hAnsi="Times New Roman"/>
          <w:b w:val="0"/>
          <w:color w:val="334155"/>
          <w:sz w:val="23"/>
        </w:rPr>
        <w:t>4.2.2 Đánh giá mô hình Logistic dự báo khiếu nại và phân bố QoS theo công nghệ và trạm BTS</w:t>
      </w:r>
      <w:r>
        <w:tab/>
      </w:r>
      <w:r>
        <w:rPr>
          <w:rFonts w:ascii="Times New Roman" w:hAnsi="Times New Roman"/>
          <w:b w:val="0"/>
          <w:color w:val="334155"/>
          <w:sz w:val="23"/>
        </w:rPr>
        <w:t>62</w:t>
      </w:r>
    </w:p>
    <w:p>
      <w:pPr>
        <w:tabs>
          <w:tab w:pos="9000" w:val="right" w:leader="dot"/>
        </w:tabs>
        <w:spacing w:line="276" w:lineRule="auto" w:before="20" w:after="20"/>
        <w:ind w:left="648"/>
      </w:pPr>
      <w:r>
        <w:rPr>
          <w:rFonts w:ascii="Times New Roman" w:hAnsi="Times New Roman"/>
          <w:b w:val="0"/>
          <w:color w:val="334155"/>
          <w:sz w:val="23"/>
        </w:rPr>
        <w:t>4.2.3 Xuất biểu đồ ggplot2 và ghi kết quả trở lại SQLite</w:t>
      </w:r>
      <w:r>
        <w:tab/>
      </w:r>
      <w:r>
        <w:rPr>
          <w:rFonts w:ascii="Times New Roman" w:hAnsi="Times New Roman"/>
          <w:b w:val="0"/>
          <w:color w:val="334155"/>
          <w:sz w:val="23"/>
        </w:rPr>
        <w:t>63</w:t>
      </w:r>
    </w:p>
    <w:p>
      <w:pPr>
        <w:tabs>
          <w:tab w:pos="9000" w:val="right" w:leader="dot"/>
        </w:tabs>
        <w:spacing w:line="276" w:lineRule="auto" w:before="40" w:after="20"/>
        <w:ind w:left="288"/>
      </w:pPr>
      <w:r>
        <w:rPr>
          <w:rFonts w:ascii="Times New Roman" w:hAnsi="Times New Roman"/>
          <w:b/>
          <w:color w:val="1E293B"/>
          <w:sz w:val="24"/>
        </w:rPr>
        <w:t>4.3 Tổng hợp kết quả kinh doanh/nghiệp vụ từ bộ dữ liệu gốc</w:t>
      </w:r>
      <w:r>
        <w:tab/>
      </w:r>
      <w:r>
        <w:rPr>
          <w:rFonts w:ascii="Times New Roman" w:hAnsi="Times New Roman"/>
          <w:b/>
          <w:color w:val="1E293B"/>
          <w:sz w:val="24"/>
        </w:rPr>
        <w:t>71</w:t>
      </w:r>
    </w:p>
    <w:p>
      <w:pPr>
        <w:tabs>
          <w:tab w:pos="9000" w:val="right" w:leader="dot"/>
        </w:tabs>
        <w:spacing w:line="276" w:lineRule="auto" w:before="20" w:after="20"/>
        <w:ind w:left="648"/>
      </w:pPr>
      <w:r>
        <w:rPr>
          <w:rFonts w:ascii="Times New Roman" w:hAnsi="Times New Roman"/>
          <w:b w:val="0"/>
          <w:color w:val="334155"/>
          <w:sz w:val="23"/>
        </w:rPr>
        <w:t>4.3.1 Bảng đối soát số liệu (12.000 phiên đo kiểm hợp lệ, 85 trạm BTS, 340 cells)</w:t>
      </w:r>
      <w:r>
        <w:tab/>
      </w:r>
      <w:r>
        <w:rPr>
          <w:rFonts w:ascii="Times New Roman" w:hAnsi="Times New Roman"/>
          <w:b w:val="0"/>
          <w:color w:val="334155"/>
          <w:sz w:val="23"/>
        </w:rPr>
        <w:t>71</w:t>
      </w:r>
    </w:p>
    <w:p>
      <w:pPr>
        <w:tabs>
          <w:tab w:pos="9000" w:val="right" w:leader="dot"/>
        </w:tabs>
        <w:spacing w:line="276" w:lineRule="auto" w:before="20" w:after="20"/>
        <w:ind w:left="648"/>
      </w:pPr>
      <w:r>
        <w:rPr>
          <w:rFonts w:ascii="Times New Roman" w:hAnsi="Times New Roman"/>
          <w:b w:val="0"/>
          <w:color w:val="334155"/>
          <w:sz w:val="23"/>
        </w:rPr>
        <w:t>4.3.2 Xếp hạng 8 trạm phát sóng suy giảm chất lượng nặng nề nhất (Top Worst Towers)</w:t>
      </w:r>
      <w:r>
        <w:tab/>
      </w:r>
      <w:r>
        <w:rPr>
          <w:rFonts w:ascii="Times New Roman" w:hAnsi="Times New Roman"/>
          <w:b w:val="0"/>
          <w:color w:val="334155"/>
          <w:sz w:val="23"/>
        </w:rPr>
        <w:t>73</w:t>
      </w:r>
    </w:p>
    <w:p>
      <w:pPr>
        <w:tabs>
          <w:tab w:pos="9000" w:val="right" w:leader="dot"/>
        </w:tabs>
        <w:spacing w:line="276" w:lineRule="auto" w:before="20" w:after="20"/>
        <w:ind w:left="648"/>
      </w:pPr>
      <w:r>
        <w:rPr>
          <w:rFonts w:ascii="Times New Roman" w:hAnsi="Times New Roman"/>
          <w:b w:val="0"/>
          <w:color w:val="334155"/>
          <w:sz w:val="23"/>
        </w:rPr>
        <w:t>4.3.3 Phân bố chất lượng dịch vụ (Tốt, Khá, Kém) và cảnh báo trạm suy hao/quá tải</w:t>
      </w:r>
      <w:r>
        <w:tab/>
      </w:r>
      <w:r>
        <w:rPr>
          <w:rFonts w:ascii="Times New Roman" w:hAnsi="Times New Roman"/>
          <w:b w:val="0"/>
          <w:color w:val="334155"/>
          <w:sz w:val="23"/>
        </w:rPr>
        <w:t>78</w:t>
      </w:r>
    </w:p>
    <w:p>
      <w:pPr>
        <w:tabs>
          <w:tab w:pos="9000" w:val="right" w:leader="dot"/>
        </w:tabs>
        <w:spacing w:line="276" w:lineRule="auto" w:before="40" w:after="20"/>
        <w:ind w:left="288"/>
      </w:pPr>
      <w:r>
        <w:rPr>
          <w:rFonts w:ascii="Times New Roman" w:hAnsi="Times New Roman"/>
          <w:b/>
          <w:color w:val="1E293B"/>
          <w:sz w:val="24"/>
        </w:rPr>
        <w:t>4.4 Đánh giá Pig, MapReduce và Spark</w:t>
      </w:r>
      <w:r>
        <w:tab/>
      </w:r>
      <w:r>
        <w:rPr>
          <w:rFonts w:ascii="Times New Roman" w:hAnsi="Times New Roman"/>
          <w:b/>
          <w:color w:val="1E293B"/>
          <w:sz w:val="24"/>
        </w:rPr>
        <w:t>78</w:t>
      </w:r>
    </w:p>
    <w:p>
      <w:pPr>
        <w:tabs>
          <w:tab w:pos="9000" w:val="right" w:leader="dot"/>
        </w:tabs>
        <w:spacing w:line="276" w:lineRule="auto" w:before="40" w:after="20"/>
        <w:ind w:left="288"/>
      </w:pPr>
      <w:r>
        <w:rPr>
          <w:rFonts w:ascii="Times New Roman" w:hAnsi="Times New Roman"/>
          <w:b/>
          <w:color w:val="1E293B"/>
          <w:sz w:val="24"/>
        </w:rPr>
        <w:t>4.5 Khuyến nghị căn cứ trên kết quả</w:t>
      </w:r>
      <w:r>
        <w:tab/>
      </w:r>
      <w:r>
        <w:rPr>
          <w:rFonts w:ascii="Times New Roman" w:hAnsi="Times New Roman"/>
          <w:b/>
          <w:color w:val="1E293B"/>
          <w:sz w:val="24"/>
        </w:rPr>
        <w:t>79</w:t>
      </w:r>
    </w:p>
    <w:p>
      <w:pPr>
        <w:tabs>
          <w:tab w:pos="9000" w:val="right" w:leader="dot"/>
        </w:tabs>
        <w:spacing w:line="276" w:lineRule="auto" w:before="80" w:after="40"/>
        <w:ind w:left="0"/>
      </w:pPr>
      <w:r>
        <w:rPr>
          <w:rFonts w:ascii="Times New Roman" w:hAnsi="Times New Roman"/>
          <w:b/>
          <w:color w:val="0F172A"/>
          <w:sz w:val="24"/>
        </w:rPr>
        <w:t>CHƯƠNG 5. KẾT LUẬN VÀ HƯỚNG PHÁT TRIỂN</w:t>
      </w:r>
      <w:r>
        <w:tab/>
      </w:r>
      <w:r>
        <w:rPr>
          <w:rFonts w:ascii="Times New Roman" w:hAnsi="Times New Roman"/>
          <w:b/>
          <w:color w:val="0F172A"/>
          <w:sz w:val="24"/>
        </w:rPr>
        <w:t>80</w:t>
      </w:r>
    </w:p>
    <w:p>
      <w:pPr>
        <w:tabs>
          <w:tab w:pos="9000" w:val="right" w:leader="dot"/>
        </w:tabs>
        <w:spacing w:line="276" w:lineRule="auto" w:before="40" w:after="20"/>
        <w:ind w:left="288"/>
      </w:pPr>
      <w:r>
        <w:rPr>
          <w:rFonts w:ascii="Times New Roman" w:hAnsi="Times New Roman"/>
          <w:b/>
          <w:color w:val="1E293B"/>
          <w:sz w:val="24"/>
        </w:rPr>
        <w:t>5.1 Kết luận các kết quả đạt được của hệ thống</w:t>
      </w:r>
      <w:r>
        <w:tab/>
      </w:r>
      <w:r>
        <w:rPr>
          <w:rFonts w:ascii="Times New Roman" w:hAnsi="Times New Roman"/>
          <w:b/>
          <w:color w:val="1E293B"/>
          <w:sz w:val="24"/>
        </w:rPr>
        <w:t>80</w:t>
      </w:r>
    </w:p>
    <w:p>
      <w:pPr>
        <w:tabs>
          <w:tab w:pos="9000" w:val="right" w:leader="dot"/>
        </w:tabs>
        <w:spacing w:line="276" w:lineRule="auto" w:before="40" w:after="20"/>
        <w:ind w:left="288"/>
      </w:pPr>
      <w:r>
        <w:rPr>
          <w:rFonts w:ascii="Times New Roman" w:hAnsi="Times New Roman"/>
          <w:b/>
          <w:color w:val="1E293B"/>
          <w:sz w:val="24"/>
        </w:rPr>
        <w:t>5.2 Hạn chế còn tồn tại</w:t>
      </w:r>
      <w:r>
        <w:tab/>
      </w:r>
      <w:r>
        <w:rPr>
          <w:rFonts w:ascii="Times New Roman" w:hAnsi="Times New Roman"/>
          <w:b/>
          <w:color w:val="1E293B"/>
          <w:sz w:val="24"/>
        </w:rPr>
        <w:t>81</w:t>
      </w:r>
    </w:p>
    <w:p>
      <w:pPr>
        <w:tabs>
          <w:tab w:pos="9000" w:val="right" w:leader="dot"/>
        </w:tabs>
        <w:spacing w:line="276" w:lineRule="auto" w:before="40" w:after="20"/>
        <w:ind w:left="288"/>
      </w:pPr>
      <w:r>
        <w:rPr>
          <w:rFonts w:ascii="Times New Roman" w:hAnsi="Times New Roman"/>
          <w:b/>
          <w:color w:val="1E293B"/>
          <w:sz w:val="24"/>
        </w:rPr>
        <w:t>5.3 Hướng phát triển và mở rộng đề tài (Kafka, Spark Streaming, Machine Learning)</w:t>
      </w:r>
      <w:r>
        <w:tab/>
      </w:r>
      <w:r>
        <w:rPr>
          <w:rFonts w:ascii="Times New Roman" w:hAnsi="Times New Roman"/>
          <w:b/>
          <w:color w:val="1E293B"/>
          <w:sz w:val="24"/>
        </w:rPr>
        <w:t>83</w:t>
      </w:r>
    </w:p>
    <w:p>
      <w:pPr>
        <w:tabs>
          <w:tab w:pos="9000" w:val="right" w:leader="dot"/>
        </w:tabs>
        <w:spacing w:line="276" w:lineRule="auto" w:before="80" w:after="40"/>
        <w:ind w:left="0"/>
      </w:pPr>
      <w:r>
        <w:rPr>
          <w:rFonts w:ascii="Times New Roman" w:hAnsi="Times New Roman"/>
          <w:b/>
          <w:color w:val="0F172A"/>
          <w:sz w:val="24"/>
        </w:rPr>
        <w:t>KẾT LUẬN</w:t>
      </w:r>
      <w:r>
        <w:tab/>
      </w:r>
      <w:r>
        <w:rPr>
          <w:rFonts w:ascii="Times New Roman" w:hAnsi="Times New Roman"/>
          <w:b/>
          <w:color w:val="0F172A"/>
          <w:sz w:val="24"/>
        </w:rPr>
        <w:t>85</w:t>
      </w:r>
    </w:p>
    <w:p>
      <w:pPr>
        <w:tabs>
          <w:tab w:pos="9000" w:val="right" w:leader="dot"/>
        </w:tabs>
        <w:spacing w:line="276" w:lineRule="auto" w:before="80" w:after="40"/>
        <w:ind w:left="0"/>
      </w:pPr>
      <w:r>
        <w:rPr>
          <w:rFonts w:ascii="Times New Roman" w:hAnsi="Times New Roman"/>
          <w:b/>
          <w:color w:val="0F172A"/>
          <w:sz w:val="24"/>
        </w:rPr>
        <w:t>TÀI LIỆU THAM KHẢO</w:t>
      </w:r>
      <w:r>
        <w:tab/>
      </w:r>
      <w:r>
        <w:rPr>
          <w:rFonts w:ascii="Times New Roman" w:hAnsi="Times New Roman"/>
          <w:b/>
          <w:color w:val="0F172A"/>
          <w:sz w:val="24"/>
        </w:rPr>
        <w:t>86</w:t>
      </w:r>
    </w:p>
    <w:p>
      <w:pPr>
        <w:tabs>
          <w:tab w:pos="9000" w:val="right" w:leader="dot"/>
        </w:tabs>
        <w:spacing w:line="276" w:lineRule="auto" w:before="80" w:after="40"/>
        <w:ind w:left="0"/>
      </w:pPr>
      <w:r>
        <w:rPr>
          <w:rFonts w:ascii="Times New Roman" w:hAnsi="Times New Roman"/>
          <w:b/>
          <w:color w:val="0F172A"/>
          <w:sz w:val="24"/>
        </w:rPr>
        <w:t>PHỤ LỤC</w:t>
      </w:r>
      <w:r>
        <w:tab/>
      </w:r>
      <w:r>
        <w:rPr>
          <w:rFonts w:ascii="Times New Roman" w:hAnsi="Times New Roman"/>
          <w:b/>
          <w:color w:val="0F172A"/>
          <w:sz w:val="24"/>
        </w:rPr>
        <w:t>88</w:t>
      </w:r>
    </w:p>
    <w:p>
      <w:pPr>
        <w:tabs>
          <w:tab w:pos="9000" w:val="right" w:leader="dot"/>
        </w:tabs>
        <w:spacing w:line="276" w:lineRule="auto" w:before="40" w:after="20"/>
        <w:ind w:left="288"/>
      </w:pPr>
      <w:r>
        <w:rPr>
          <w:rFonts w:ascii="Times New Roman" w:hAnsi="Times New Roman"/>
          <w:b/>
          <w:color w:val="1E293B"/>
          <w:sz w:val="24"/>
        </w:rPr>
        <w:t>Phụ lục A: Hướng dẫn cài đặt và vận hành hệ thống</w:t>
      </w:r>
      <w:r>
        <w:tab/>
      </w:r>
      <w:r>
        <w:rPr>
          <w:rFonts w:ascii="Times New Roman" w:hAnsi="Times New Roman"/>
          <w:b/>
          <w:color w:val="1E293B"/>
          <w:sz w:val="24"/>
        </w:rPr>
        <w:t>88</w:t>
      </w:r>
    </w:p>
    <w:p>
      <w:pPr>
        <w:tabs>
          <w:tab w:pos="9000" w:val="right" w:leader="dot"/>
        </w:tabs>
        <w:spacing w:line="276" w:lineRule="auto" w:before="40" w:after="20"/>
        <w:ind w:left="288"/>
      </w:pPr>
      <w:r>
        <w:rPr>
          <w:rFonts w:ascii="Times New Roman" w:hAnsi="Times New Roman"/>
          <w:b/>
          <w:color w:val="1E293B"/>
          <w:sz w:val="24"/>
        </w:rPr>
        <w:t>Phụ lục B: Trích đoạn mã nguồn cốt lõi</w:t>
      </w:r>
      <w:r>
        <w:tab/>
      </w:r>
      <w:r>
        <w:rPr>
          <w:rFonts w:ascii="Times New Roman" w:hAnsi="Times New Roman"/>
          <w:b/>
          <w:color w:val="1E293B"/>
          <w:sz w:val="24"/>
        </w:rPr>
        <w:t>90</w:t>
      </w:r>
    </w:p>
    <w:p>
      <w:pPr>
        <w:tabs>
          <w:tab w:pos="9000" w:val="right" w:leader="dot"/>
        </w:tabs>
        <w:spacing w:line="276" w:lineRule="auto" w:before="40" w:after="20"/>
        <w:ind w:left="288"/>
      </w:pPr>
      <w:r>
        <w:rPr>
          <w:rFonts w:ascii="Times New Roman" w:hAnsi="Times New Roman"/>
          <w:b/>
          <w:color w:val="1E293B"/>
          <w:sz w:val="24"/>
        </w:rPr>
        <w:t>Phụ lục C: Nhật ký thực thi và ảnh chụp màn hình kiểm chứng</w:t>
      </w:r>
      <w:r>
        <w:tab/>
      </w:r>
      <w:r>
        <w:rPr>
          <w:rFonts w:ascii="Times New Roman" w:hAnsi="Times New Roman"/>
          <w:b/>
          <w:color w:val="1E293B"/>
          <w:sz w:val="24"/>
        </w:rPr>
        <w:t>94</w:t>
      </w:r>
    </w:p>
    <w:p>
      <w:r>
        <w:br w:type="page"/>
      </w:r>
    </w:p>
    <w:p>
      <w:pPr>
        <w:pStyle w:val="2"/>
        <w:keepNext/>
        <w:spacing w:before="320" w:after="120" w:line="288" w:lineRule="auto"/>
        <w:jc w:val="left"/>
      </w:pPr>
      <w:r>
        <w:rPr>
          <w:rFonts w:ascii="Times New Roman" w:hAnsi="Times New Roman"/>
          <w:b/>
          <w:color w:val="0F172A"/>
          <w:sz w:val="32"/>
        </w:rPr>
        <w:t>DANH MỤC HÌNH VẼ</w:t>
      </w:r>
    </w:p>
    <w:p>
      <w:pPr>
        <w:tabs>
          <w:tab w:pos="9000" w:val="right" w:leader="dot"/>
        </w:tabs>
        <w:spacing w:line="276" w:lineRule="auto" w:before="40" w:after="20"/>
        <w:ind w:left="288"/>
      </w:pPr>
      <w:r>
        <w:rPr>
          <w:rFonts w:ascii="Times New Roman" w:hAnsi="Times New Roman"/>
          <w:b/>
          <w:color w:val="1E293B"/>
          <w:sz w:val="24"/>
        </w:rPr>
        <w:t>Hình 1.1: Sơ đồ kiến trúc tổng thể hệ thống (Lambda Architecture)</w:t>
      </w:r>
      <w:r>
        <w:tab/>
      </w:r>
      <w:r>
        <w:rPr>
          <w:rFonts w:ascii="Times New Roman" w:hAnsi="Times New Roman"/>
          <w:b/>
          <w:color w:val="1E293B"/>
          <w:sz w:val="24"/>
        </w:rPr>
        <w:t>16</w:t>
      </w:r>
    </w:p>
    <w:p>
      <w:pPr>
        <w:tabs>
          <w:tab w:pos="9000" w:val="right" w:leader="dot"/>
        </w:tabs>
        <w:spacing w:line="276" w:lineRule="auto" w:before="40" w:after="20"/>
        <w:ind w:left="288"/>
      </w:pPr>
      <w:r>
        <w:rPr>
          <w:rFonts w:ascii="Times New Roman" w:hAnsi="Times New Roman"/>
          <w:b/>
          <w:color w:val="1E293B"/>
          <w:sz w:val="24"/>
        </w:rPr>
        <w:t>Hình 2.1: Sơ đồ thực thể quan hệ dữ liệu viễn thông (ERD Schema)</w:t>
      </w:r>
      <w:r>
        <w:tab/>
      </w:r>
      <w:r>
        <w:rPr>
          <w:rFonts w:ascii="Times New Roman" w:hAnsi="Times New Roman"/>
          <w:b/>
          <w:color w:val="1E293B"/>
          <w:sz w:val="24"/>
        </w:rPr>
        <w:t>27</w:t>
      </w:r>
    </w:p>
    <w:p>
      <w:pPr>
        <w:tabs>
          <w:tab w:pos="9000" w:val="right" w:leader="dot"/>
        </w:tabs>
        <w:spacing w:line="276" w:lineRule="auto" w:before="40" w:after="20"/>
        <w:ind w:left="288"/>
      </w:pPr>
      <w:r>
        <w:rPr>
          <w:rFonts w:ascii="Times New Roman" w:hAnsi="Times New Roman"/>
          <w:b/>
          <w:color w:val="1E293B"/>
          <w:sz w:val="24"/>
        </w:rPr>
        <w:t>Hình 3.1: Pipeline luồng dữ liệu đầu cuối từ Ingestion đến Analytics</w:t>
      </w:r>
      <w:r>
        <w:tab/>
      </w:r>
      <w:r>
        <w:rPr>
          <w:rFonts w:ascii="Times New Roman" w:hAnsi="Times New Roman"/>
          <w:b/>
          <w:color w:val="1E293B"/>
          <w:sz w:val="24"/>
        </w:rPr>
        <w:t>33</w:t>
      </w:r>
    </w:p>
    <w:p>
      <w:pPr>
        <w:tabs>
          <w:tab w:pos="9000" w:val="right" w:leader="dot"/>
        </w:tabs>
        <w:spacing w:line="276" w:lineRule="auto" w:before="40" w:after="20"/>
        <w:ind w:left="288"/>
      </w:pPr>
      <w:r>
        <w:rPr>
          <w:rFonts w:ascii="Times New Roman" w:hAnsi="Times New Roman"/>
          <w:b/>
          <w:color w:val="1E293B"/>
          <w:sz w:val="24"/>
        </w:rPr>
        <w:t>Hình 3.2: Sơ đồ luồng thuật toán MapReduce với Composite Key và Custom Partitioner</w:t>
      </w:r>
      <w:r>
        <w:tab/>
      </w:r>
      <w:r>
        <w:rPr>
          <w:rFonts w:ascii="Times New Roman" w:hAnsi="Times New Roman"/>
          <w:b/>
          <w:color w:val="1E293B"/>
          <w:sz w:val="24"/>
        </w:rPr>
        <w:t>46</w:t>
      </w:r>
    </w:p>
    <w:p>
      <w:pPr>
        <w:tabs>
          <w:tab w:pos="9000" w:val="right" w:leader="dot"/>
        </w:tabs>
        <w:spacing w:line="276" w:lineRule="auto" w:before="40" w:after="20"/>
        <w:ind w:left="288"/>
      </w:pPr>
      <w:r>
        <w:rPr>
          <w:rFonts w:ascii="Times New Roman" w:hAnsi="Times New Roman"/>
          <w:b/>
          <w:color w:val="1E293B"/>
          <w:sz w:val="24"/>
        </w:rPr>
        <w:t>Hình 4.1: Giao diện mô phỏng Dashboard phân tích nghiệp vụ BigSheets</w:t>
      </w:r>
      <w:r>
        <w:tab/>
      </w:r>
      <w:r>
        <w:rPr>
          <w:rFonts w:ascii="Times New Roman" w:hAnsi="Times New Roman"/>
          <w:b/>
          <w:color w:val="1E293B"/>
          <w:sz w:val="24"/>
        </w:rPr>
        <w:t>59</w:t>
      </w:r>
    </w:p>
    <w:p>
      <w:pPr>
        <w:tabs>
          <w:tab w:pos="9000" w:val="right" w:leader="dot"/>
        </w:tabs>
        <w:spacing w:line="276" w:lineRule="auto" w:before="40" w:after="20"/>
        <w:ind w:left="288"/>
      </w:pPr>
      <w:r>
        <w:rPr>
          <w:rFonts w:ascii="Times New Roman" w:hAnsi="Times New Roman"/>
          <w:b/>
          <w:color w:val="1E293B"/>
          <w:sz w:val="24"/>
        </w:rPr>
        <w:t>Hình 4.2: Ảnh chụp màn hình môi trường thực thi và phân tích mô hình học máy trên RStudio</w:t>
      </w:r>
      <w:r>
        <w:tab/>
      </w:r>
      <w:r>
        <w:rPr>
          <w:rFonts w:ascii="Times New Roman" w:hAnsi="Times New Roman"/>
          <w:b/>
          <w:color w:val="1E293B"/>
          <w:sz w:val="24"/>
        </w:rPr>
        <w:t>64</w:t>
      </w:r>
    </w:p>
    <w:p>
      <w:pPr>
        <w:tabs>
          <w:tab w:pos="9000" w:val="right" w:leader="dot"/>
        </w:tabs>
        <w:spacing w:line="276" w:lineRule="auto" w:before="40" w:after="20"/>
        <w:ind w:left="288"/>
      </w:pPr>
      <w:r>
        <w:rPr>
          <w:rFonts w:ascii="Times New Roman" w:hAnsi="Times New Roman"/>
          <w:b/>
          <w:color w:val="1E293B"/>
          <w:sz w:val="24"/>
        </w:rPr>
        <w:t>Hình 4.3: Biểu đồ hộp phân bố độ trễ theo thế hệ công nghệ mạng (3G, 4G, 5G)</w:t>
      </w:r>
      <w:r>
        <w:tab/>
      </w:r>
      <w:r>
        <w:rPr>
          <w:rFonts w:ascii="Times New Roman" w:hAnsi="Times New Roman"/>
          <w:b/>
          <w:color w:val="1E293B"/>
          <w:sz w:val="24"/>
        </w:rPr>
        <w:t>74</w:t>
      </w:r>
    </w:p>
    <w:p>
      <w:pPr>
        <w:tabs>
          <w:tab w:pos="9000" w:val="right" w:leader="dot"/>
        </w:tabs>
        <w:spacing w:line="276" w:lineRule="auto" w:before="40" w:after="20"/>
        <w:ind w:left="288"/>
      </w:pPr>
      <w:r>
        <w:rPr>
          <w:rFonts w:ascii="Times New Roman" w:hAnsi="Times New Roman"/>
          <w:b/>
          <w:color w:val="1E293B"/>
          <w:sz w:val="24"/>
        </w:rPr>
        <w:t>Hình 4.4: Biểu đồ tương quan giữa Tỷ lệ mất gói (%) và Tỷ lệ rớt cuộc gọi (%)</w:t>
      </w:r>
      <w:r>
        <w:tab/>
      </w:r>
      <w:r>
        <w:rPr>
          <w:rFonts w:ascii="Times New Roman" w:hAnsi="Times New Roman"/>
          <w:b/>
          <w:color w:val="1E293B"/>
          <w:sz w:val="24"/>
        </w:rPr>
        <w:t>75</w:t>
      </w:r>
    </w:p>
    <w:p>
      <w:pPr>
        <w:tabs>
          <w:tab w:pos="9000" w:val="right" w:leader="dot"/>
        </w:tabs>
        <w:spacing w:line="276" w:lineRule="auto" w:before="40" w:after="20"/>
        <w:ind w:left="288"/>
      </w:pPr>
      <w:r>
        <w:rPr>
          <w:rFonts w:ascii="Times New Roman" w:hAnsi="Times New Roman"/>
          <w:b/>
          <w:color w:val="1E293B"/>
          <w:sz w:val="24"/>
        </w:rPr>
        <w:t>Hình 4.5: Biểu đồ tỷ lệ rớt cuộc gọi theo Tỉnh thành và Công nghệ mạng</w:t>
      </w:r>
      <w:r>
        <w:tab/>
      </w:r>
      <w:r>
        <w:rPr>
          <w:rFonts w:ascii="Times New Roman" w:hAnsi="Times New Roman"/>
          <w:b/>
          <w:color w:val="1E293B"/>
          <w:sz w:val="24"/>
        </w:rPr>
        <w:t>76</w:t>
      </w:r>
    </w:p>
    <w:p>
      <w:pPr>
        <w:tabs>
          <w:tab w:pos="9000" w:val="right" w:leader="dot"/>
        </w:tabs>
        <w:spacing w:line="276" w:lineRule="auto" w:before="40" w:after="20"/>
        <w:ind w:left="288"/>
      </w:pPr>
      <w:r>
        <w:rPr>
          <w:rFonts w:ascii="Times New Roman" w:hAnsi="Times New Roman"/>
          <w:b/>
          <w:color w:val="1E293B"/>
          <w:sz w:val="24"/>
        </w:rPr>
        <w:t>Hình 4.6: Biểu đồ bong bóng đa chiều tương quan Độ trễ và Mất gói theo Trạm BTS</w:t>
      </w:r>
      <w:r>
        <w:tab/>
      </w:r>
      <w:r>
        <w:rPr>
          <w:rFonts w:ascii="Times New Roman" w:hAnsi="Times New Roman"/>
          <w:b/>
          <w:color w:val="1E293B"/>
          <w:sz w:val="24"/>
        </w:rPr>
        <w:t>77</w:t>
      </w:r>
    </w:p>
    <w:p>
      <w:pPr>
        <w:tabs>
          <w:tab w:pos="9000" w:val="right" w:leader="dot"/>
        </w:tabs>
        <w:spacing w:line="276" w:lineRule="auto" w:before="40" w:after="20"/>
        <w:ind w:left="288"/>
      </w:pPr>
      <w:r>
        <w:rPr>
          <w:rFonts w:ascii="Times New Roman" w:hAnsi="Times New Roman"/>
          <w:b/>
          <w:color w:val="1E293B"/>
          <w:sz w:val="24"/>
        </w:rPr>
        <w:t>Hình 4.7: Biểu đồ xếp hạng cảnh báo Top 10 trạm BTS chất lượng kém nhất cần bảo trì</w:t>
      </w:r>
      <w:r>
        <w:tab/>
      </w:r>
      <w:r>
        <w:rPr>
          <w:rFonts w:ascii="Times New Roman" w:hAnsi="Times New Roman"/>
          <w:b/>
          <w:color w:val="1E293B"/>
          <w:sz w:val="24"/>
        </w:rPr>
        <w:t>77</w:t>
      </w:r>
    </w:p>
    <w:p>
      <w:r>
        <w:br w:type="page"/>
      </w:r>
    </w:p>
    <w:p>
      <w:pPr>
        <w:pStyle w:val="2"/>
        <w:keepNext/>
        <w:spacing w:before="320" w:after="120" w:line="288" w:lineRule="auto"/>
        <w:jc w:val="left"/>
      </w:pPr>
      <w:r>
        <w:rPr>
          <w:rFonts w:ascii="Times New Roman" w:hAnsi="Times New Roman"/>
          <w:b/>
          <w:color w:val="0F172A"/>
          <w:sz w:val="32"/>
        </w:rPr>
        <w:t>DANH MỤC BẢNG BIỂU</w:t>
      </w:r>
    </w:p>
    <w:p>
      <w:pPr>
        <w:tabs>
          <w:tab w:pos="9000" w:val="right" w:leader="dot"/>
        </w:tabs>
        <w:spacing w:line="276" w:lineRule="auto" w:before="40" w:after="20"/>
        <w:ind w:left="288"/>
      </w:pPr>
      <w:r>
        <w:rPr>
          <w:rFonts w:ascii="Times New Roman" w:hAnsi="Times New Roman"/>
          <w:b/>
          <w:color w:val="1E293B"/>
          <w:sz w:val="24"/>
        </w:rPr>
        <w:t>Bảng 2.1: Khảo sát cấu trúc 4 tập dữ liệu viễn thông thực nghiệm</w:t>
      </w:r>
      <w:r>
        <w:tab/>
      </w:r>
      <w:r>
        <w:rPr>
          <w:rFonts w:ascii="Times New Roman" w:hAnsi="Times New Roman"/>
          <w:b/>
          <w:color w:val="1E293B"/>
          <w:sz w:val="24"/>
        </w:rPr>
        <w:t>25</w:t>
      </w:r>
    </w:p>
    <w:p>
      <w:pPr>
        <w:tabs>
          <w:tab w:pos="9000" w:val="right" w:leader="dot"/>
        </w:tabs>
        <w:spacing w:line="276" w:lineRule="auto" w:before="40" w:after="20"/>
        <w:ind w:left="288"/>
      </w:pPr>
      <w:r>
        <w:rPr>
          <w:rFonts w:ascii="Times New Roman" w:hAnsi="Times New Roman"/>
          <w:b/>
          <w:color w:val="1E293B"/>
          <w:sz w:val="24"/>
        </w:rPr>
        <w:t>Bảng 2.2: Ma trận rủi ro và phương án xử lý chất lượng dữ liệu đo kiểm</w:t>
      </w:r>
      <w:r>
        <w:tab/>
      </w:r>
      <w:r>
        <w:rPr>
          <w:rFonts w:ascii="Times New Roman" w:hAnsi="Times New Roman"/>
          <w:b/>
          <w:color w:val="1E293B"/>
          <w:sz w:val="24"/>
        </w:rPr>
        <w:t>28</w:t>
      </w:r>
    </w:p>
    <w:p>
      <w:pPr>
        <w:tabs>
          <w:tab w:pos="9000" w:val="right" w:leader="dot"/>
        </w:tabs>
        <w:spacing w:line="276" w:lineRule="auto" w:before="40" w:after="20"/>
        <w:ind w:left="288"/>
      </w:pPr>
      <w:r>
        <w:rPr>
          <w:rFonts w:ascii="Times New Roman" w:hAnsi="Times New Roman"/>
          <w:b/>
          <w:color w:val="1E293B"/>
          <w:sz w:val="24"/>
        </w:rPr>
        <w:t>Bảng 3.1: Thiết kế bảng Apache HBase lưu trữ chỉ số KPI viễn thông độ trễ thấp</w:t>
      </w:r>
      <w:r>
        <w:tab/>
      </w:r>
      <w:r>
        <w:rPr>
          <w:rFonts w:ascii="Times New Roman" w:hAnsi="Times New Roman"/>
          <w:b/>
          <w:color w:val="1E293B"/>
          <w:sz w:val="24"/>
        </w:rPr>
        <w:t>53</w:t>
      </w:r>
    </w:p>
    <w:p>
      <w:pPr>
        <w:tabs>
          <w:tab w:pos="9000" w:val="right" w:leader="dot"/>
        </w:tabs>
        <w:spacing w:line="276" w:lineRule="auto" w:before="40" w:after="20"/>
        <w:ind w:left="288"/>
      </w:pPr>
      <w:r>
        <w:rPr>
          <w:rFonts w:ascii="Times New Roman" w:hAnsi="Times New Roman"/>
          <w:b/>
          <w:color w:val="1E293B"/>
          <w:sz w:val="24"/>
        </w:rPr>
        <w:t>Bảng 4.1: Bảng tổng hợp KPI Top 10 trạm phát sóng suy giảm chất lượng nghiêm trọng</w:t>
      </w:r>
      <w:r>
        <w:tab/>
      </w:r>
      <w:r>
        <w:rPr>
          <w:rFonts w:ascii="Times New Roman" w:hAnsi="Times New Roman"/>
          <w:b/>
          <w:color w:val="1E293B"/>
          <w:sz w:val="24"/>
        </w:rPr>
        <w:t>72</w:t>
      </w:r>
    </w:p>
    <w:p>
      <w:pPr>
        <w:tabs>
          <w:tab w:pos="9000" w:val="right" w:leader="dot"/>
        </w:tabs>
        <w:spacing w:line="276" w:lineRule="auto" w:before="40" w:after="20"/>
        <w:ind w:left="288"/>
      </w:pPr>
      <w:r>
        <w:rPr>
          <w:rFonts w:ascii="Times New Roman" w:hAnsi="Times New Roman"/>
          <w:b/>
          <w:color w:val="1E293B"/>
          <w:sz w:val="24"/>
        </w:rPr>
        <w:t>Bảng 4.2: Bảng đối chiếu định lượng hiệu năng và tài nguyên giữa Pig, MapReduce, Spark và R</w:t>
      </w:r>
      <w:r>
        <w:tab/>
      </w:r>
      <w:r>
        <w:rPr>
          <w:rFonts w:ascii="Times New Roman" w:hAnsi="Times New Roman"/>
          <w:b/>
          <w:color w:val="1E293B"/>
          <w:sz w:val="24"/>
        </w:rPr>
        <w:t>78</w:t>
      </w:r>
    </w:p>
    <w:p>
      <w:pPr>
        <w:tabs>
          <w:tab w:pos="9000" w:val="right" w:leader="dot"/>
        </w:tabs>
        <w:spacing w:line="276" w:lineRule="auto" w:before="40" w:after="20"/>
        <w:ind w:left="288"/>
      </w:pPr>
      <w:r>
        <w:rPr>
          <w:rFonts w:ascii="Times New Roman" w:hAnsi="Times New Roman"/>
          <w:b/>
          <w:color w:val="1E293B"/>
          <w:sz w:val="24"/>
        </w:rPr>
        <w:t>Bảng 4.3: Ma trận 5 khuyến nghị hành động kỹ thuật tối ưu hóa mạng viễn thông</w:t>
      </w:r>
      <w:r>
        <w:tab/>
      </w:r>
      <w:r>
        <w:rPr>
          <w:rFonts w:ascii="Times New Roman" w:hAnsi="Times New Roman"/>
          <w:b/>
          <w:color w:val="1E293B"/>
          <w:sz w:val="24"/>
        </w:rPr>
        <w:t>79</w:t>
      </w:r>
    </w:p>
    <w:p>
      <w:r>
        <w:br w:type="page"/>
      </w:r>
    </w:p>
    <w:p>
      <w:pPr>
        <w:pStyle w:val="2"/>
        <w:keepNext/>
        <w:spacing w:before="320" w:after="120" w:line="288" w:lineRule="auto"/>
        <w:jc w:val="left"/>
      </w:pPr>
      <w:r>
        <w:rPr>
          <w:rFonts w:ascii="Times New Roman" w:hAnsi="Times New Roman"/>
          <w:b/>
          <w:color w:val="0F172A"/>
          <w:sz w:val="32"/>
        </w:rPr>
        <w:t>DANH MỤC TỪ VIẾT TẮT</w:t>
      </w:r>
    </w:p>
    <w:p>
      <w:pPr>
        <w:spacing w:before="20" w:after="40" w:line="276" w:lineRule="auto"/>
      </w:pPr>
      <w:r>
        <w:rPr>
          <w:rFonts w:ascii="Times New Roman" w:hAnsi="Times New Roman"/>
          <w:b/>
          <w:sz w:val="24"/>
        </w:rPr>
        <w:t xml:space="preserve">BTS          : </w:t>
      </w:r>
      <w:r>
        <w:rPr>
          <w:rFonts w:ascii="Times New Roman" w:hAnsi="Times New Roman"/>
          <w:sz w:val="24"/>
        </w:rPr>
        <w:t>Base Transceiver Station - Trạm thu phát sóng di động mặt đất</w:t>
      </w:r>
    </w:p>
    <w:p>
      <w:pPr>
        <w:spacing w:before="20" w:after="40" w:line="276" w:lineRule="auto"/>
      </w:pPr>
      <w:r>
        <w:rPr>
          <w:rFonts w:ascii="Times New Roman" w:hAnsi="Times New Roman"/>
          <w:b/>
          <w:sz w:val="24"/>
        </w:rPr>
        <w:t xml:space="preserve">CDR / xDR    : </w:t>
      </w:r>
      <w:r>
        <w:rPr>
          <w:rFonts w:ascii="Times New Roman" w:hAnsi="Times New Roman"/>
          <w:sz w:val="24"/>
        </w:rPr>
        <w:t>Call Detail Record / Data Detail Record - Bản ghi chi tiết cuộc gọi và dữ liệu</w:t>
      </w:r>
    </w:p>
    <w:p>
      <w:pPr>
        <w:spacing w:before="20" w:after="40" w:line="276" w:lineRule="auto"/>
      </w:pPr>
      <w:r>
        <w:rPr>
          <w:rFonts w:ascii="Times New Roman" w:hAnsi="Times New Roman"/>
          <w:b/>
          <w:sz w:val="24"/>
        </w:rPr>
        <w:t xml:space="preserve">KPI          : </w:t>
      </w:r>
      <w:r>
        <w:rPr>
          <w:rFonts w:ascii="Times New Roman" w:hAnsi="Times New Roman"/>
          <w:sz w:val="24"/>
        </w:rPr>
        <w:t>Key Performance Indicator - Chỉ số đo lường hiệu quả hoạt động cốt lõi</w:t>
      </w:r>
    </w:p>
    <w:p>
      <w:pPr>
        <w:spacing w:before="20" w:after="40" w:line="276" w:lineRule="auto"/>
      </w:pPr>
      <w:r>
        <w:rPr>
          <w:rFonts w:ascii="Times New Roman" w:hAnsi="Times New Roman"/>
          <w:b/>
          <w:sz w:val="24"/>
        </w:rPr>
        <w:t xml:space="preserve">QoS / QoE    : </w:t>
      </w:r>
      <w:r>
        <w:rPr>
          <w:rFonts w:ascii="Times New Roman" w:hAnsi="Times New Roman"/>
          <w:sz w:val="24"/>
        </w:rPr>
        <w:t>Quality of Service / Quality of Experience - Chất lượng dịch vụ và trải nghiệm người dùng</w:t>
      </w:r>
    </w:p>
    <w:p>
      <w:pPr>
        <w:spacing w:before="20" w:after="40" w:line="276" w:lineRule="auto"/>
      </w:pPr>
      <w:r>
        <w:rPr>
          <w:rFonts w:ascii="Times New Roman" w:hAnsi="Times New Roman"/>
          <w:b/>
          <w:sz w:val="24"/>
        </w:rPr>
        <w:t xml:space="preserve">SLA          : </w:t>
      </w:r>
      <w:r>
        <w:rPr>
          <w:rFonts w:ascii="Times New Roman" w:hAnsi="Times New Roman"/>
          <w:sz w:val="24"/>
        </w:rPr>
        <w:t>Service Level Agreement - Cam kết chất lượng dịch vụ</w:t>
      </w:r>
    </w:p>
    <w:p>
      <w:pPr>
        <w:spacing w:before="20" w:after="40" w:line="276" w:lineRule="auto"/>
      </w:pPr>
      <w:r>
        <w:rPr>
          <w:rFonts w:ascii="Times New Roman" w:hAnsi="Times New Roman"/>
          <w:b/>
          <w:sz w:val="24"/>
        </w:rPr>
        <w:t xml:space="preserve">HDFS         : </w:t>
      </w:r>
      <w:r>
        <w:rPr>
          <w:rFonts w:ascii="Times New Roman" w:hAnsi="Times New Roman"/>
          <w:sz w:val="24"/>
        </w:rPr>
        <w:t>Hadoop Distributed File System - Hệ thống tệp phân tán Hadoop</w:t>
      </w:r>
    </w:p>
    <w:p>
      <w:pPr>
        <w:spacing w:before="20" w:after="40" w:line="276" w:lineRule="auto"/>
      </w:pPr>
      <w:r>
        <w:rPr>
          <w:rFonts w:ascii="Times New Roman" w:hAnsi="Times New Roman"/>
          <w:b/>
          <w:sz w:val="24"/>
        </w:rPr>
        <w:t xml:space="preserve">YARN         : </w:t>
      </w:r>
      <w:r>
        <w:rPr>
          <w:rFonts w:ascii="Times New Roman" w:hAnsi="Times New Roman"/>
          <w:sz w:val="24"/>
        </w:rPr>
        <w:t>Yet Another Resource Negotiator - Hệ thống quản lý tài nguyên phân tán Hadoop</w:t>
      </w:r>
    </w:p>
    <w:p>
      <w:pPr>
        <w:spacing w:before="20" w:after="40" w:line="276" w:lineRule="auto"/>
      </w:pPr>
      <w:r>
        <w:rPr>
          <w:rFonts w:ascii="Times New Roman" w:hAnsi="Times New Roman"/>
          <w:b/>
          <w:sz w:val="24"/>
        </w:rPr>
        <w:t xml:space="preserve">RDD          : </w:t>
      </w:r>
      <w:r>
        <w:rPr>
          <w:rFonts w:ascii="Times New Roman" w:hAnsi="Times New Roman"/>
          <w:sz w:val="24"/>
        </w:rPr>
        <w:t>Resilient Distributed Dataset - Tập dữ liệu phân tán có khả năng phục hồi</w:t>
      </w:r>
    </w:p>
    <w:p>
      <w:pPr>
        <w:spacing w:before="20" w:after="40" w:line="276" w:lineRule="auto"/>
      </w:pPr>
      <w:r>
        <w:rPr>
          <w:rFonts w:ascii="Times New Roman" w:hAnsi="Times New Roman"/>
          <w:b/>
          <w:sz w:val="24"/>
        </w:rPr>
        <w:t xml:space="preserve">NoSQL        : </w:t>
      </w:r>
      <w:r>
        <w:rPr>
          <w:rFonts w:ascii="Times New Roman" w:hAnsi="Times New Roman"/>
          <w:sz w:val="24"/>
        </w:rPr>
        <w:t>Not Only SQL - Cơ sở dữ liệu phi quan hệ phân tán</w:t>
      </w:r>
    </w:p>
    <w:p>
      <w:pPr>
        <w:spacing w:before="20" w:after="40" w:line="276" w:lineRule="auto"/>
      </w:pPr>
      <w:r>
        <w:rPr>
          <w:rFonts w:ascii="Times New Roman" w:hAnsi="Times New Roman"/>
          <w:b/>
          <w:sz w:val="24"/>
        </w:rPr>
        <w:t xml:space="preserve">SON          : </w:t>
      </w:r>
      <w:r>
        <w:rPr>
          <w:rFonts w:ascii="Times New Roman" w:hAnsi="Times New Roman"/>
          <w:sz w:val="24"/>
        </w:rPr>
        <w:t>Self-Organizing Networks - Mạng tự tối ưu hóa vô tuyến</w:t>
      </w:r>
    </w:p>
    <w:p>
      <w:pPr>
        <w:spacing w:before="20" w:after="40" w:line="276" w:lineRule="auto"/>
      </w:pPr>
      <w:r>
        <w:rPr>
          <w:rFonts w:ascii="Times New Roman" w:hAnsi="Times New Roman"/>
          <w:b/>
          <w:sz w:val="24"/>
        </w:rPr>
        <w:t xml:space="preserve">NOC / SOC    : </w:t>
      </w:r>
      <w:r>
        <w:rPr>
          <w:rFonts w:ascii="Times New Roman" w:hAnsi="Times New Roman"/>
          <w:sz w:val="24"/>
        </w:rPr>
        <w:t>Network Operations Center / Service Operations Center - Trung tâm điều hành mạng và dịch vụ</w:t>
      </w:r>
    </w:p>
    <w:p>
      <w:pPr>
        <w:spacing w:before="20" w:after="40" w:line="276" w:lineRule="auto"/>
      </w:pPr>
      <w:r>
        <w:rPr>
          <w:rFonts w:ascii="Times New Roman" w:hAnsi="Times New Roman"/>
          <w:b/>
          <w:sz w:val="24"/>
        </w:rPr>
        <w:t xml:space="preserve">MEC          : </w:t>
      </w:r>
      <w:r>
        <w:rPr>
          <w:rFonts w:ascii="Times New Roman" w:hAnsi="Times New Roman"/>
          <w:sz w:val="24"/>
        </w:rPr>
        <w:t>Multi-access Edge Computing - Tính toán biên đa truy cập</w:t>
      </w:r>
    </w:p>
    <w:p>
      <w:pPr>
        <w:spacing w:before="20" w:after="40" w:line="276" w:lineRule="auto"/>
      </w:pPr>
      <w:r>
        <w:rPr>
          <w:rFonts w:ascii="Times New Roman" w:hAnsi="Times New Roman"/>
          <w:b/>
          <w:sz w:val="24"/>
        </w:rPr>
        <w:t xml:space="preserve">AQM / WRED   : </w:t>
      </w:r>
      <w:r>
        <w:rPr>
          <w:rFonts w:ascii="Times New Roman" w:hAnsi="Times New Roman"/>
          <w:sz w:val="24"/>
        </w:rPr>
        <w:t>Active Queue Management / Weighted Random Early Detection - Kiểm soát hàng đợi chủ động</w:t>
      </w:r>
    </w:p>
    <w:p>
      <w:r>
        <w:br w:type="page"/>
      </w:r>
    </w:p>
    <w:p>
      <w:pPr>
        <w:pStyle w:val="2"/>
        <w:keepNext/>
        <w:spacing w:before="320" w:after="120" w:line="288" w:lineRule="auto"/>
        <w:jc w:val="left"/>
      </w:pPr>
      <w:r>
        <w:rPr>
          <w:rFonts w:ascii="Times New Roman" w:hAnsi="Times New Roman"/>
          <w:b/>
          <w:color w:val="0F172A"/>
          <w:sz w:val="32"/>
        </w:rPr>
        <w:t>MỞ ĐẦU</w:t>
      </w:r>
    </w:p>
    <w:p>
      <w:pPr>
        <w:pStyle w:val="3"/>
        <w:keepNext/>
        <w:spacing w:before="240" w:after="80" w:line="288" w:lineRule="auto"/>
        <w:ind w:left="0"/>
      </w:pPr>
      <w:r>
        <w:rPr>
          <w:rFonts w:ascii="Times New Roman" w:hAnsi="Times New Roman"/>
          <w:b/>
          <w:color w:val="1E3A8A"/>
          <w:sz w:val="28"/>
        </w:rPr>
        <w:t>1. Lý do chọn đề tài</w:t>
      </w:r>
    </w:p>
    <w:p>
      <w:pPr>
        <w:spacing w:before="0" w:after="120" w:line="324" w:lineRule="auto"/>
        <w:jc w:val="both"/>
      </w:pPr>
      <w:r>
        <w:rPr>
          <w:rFonts w:ascii="Times New Roman" w:hAnsi="Times New Roman"/>
          <w:i w:val="0"/>
          <w:color w:val="1E293B"/>
          <w:sz w:val="26"/>
        </w:rPr>
        <w:t>Trong kỷ nguyên bùng nổ của cuộc Cách mạng Công nghiệp lần thứ tư và công cuộc chuyển đổi số toàn diện, ngành công nghiệp viễn thông di động đóng vai trò là mạch máu thông tin huyết mạch của toàn bộ nền kinh tế số. Sự phát triển vũ bão của các mạng di động băng rộng thế hệ thứ tư (4G LTE), thế hệ thứ năm (5G NR), kết hợp cùng sự gia tăng đột biến của hàng triệu thiết bị Internet vạn vật (IoT), xe tự hành và các dịch vụ nội dung số độ phân giải cao (Video Streaming 4K/8K, hội nghị truyền hình trực tuyến, game thực tế ảo VR/AR) đã tạo ra áp lực lưu lượng chưa từng có đối với hạ tầng mạng vô tuyến tế bào của các nhà khai thác viễn thông.</w:t>
      </w:r>
    </w:p>
    <w:p>
      <w:pPr>
        <w:spacing w:before="0" w:after="120" w:line="324" w:lineRule="auto"/>
        <w:jc w:val="both"/>
      </w:pPr>
      <w:r>
        <w:rPr>
          <w:rFonts w:ascii="Times New Roman" w:hAnsi="Times New Roman"/>
          <w:i w:val="0"/>
          <w:color w:val="1E293B"/>
          <w:sz w:val="26"/>
        </w:rPr>
        <w:t>Tại Việt Nam, một mạng viễn thông quy mô quốc gia thông thường quản lý từ 30.000 đến hơn 60.000 trạm phát sóng di động (Base Transceiver Station - BTS) trải dài trên khắp 63 tỉnh, thành phố. Mỗi trạm BTS gồm từ 3 đến 6 sector cell vô tuyến phát sóng liên tục ghi nhận các dòng dữ liệu đo kiểm telemetry, bản ghi chi tiết cuộc gọi (Call Detail Record - CDR), bản ghi phiên dữ liệu (Data Detail Record - xDR) và nhật ký hoạt động hệ thống (Syslog) với tần suất hàng trăm nghìn sự kiện mỗi giây. Khối lượng dữ liệu thô sinh ra dao động từ 10 đến 25 Terabyte mỗi ngày, mang đầy đủ các đặc trưng kinh điển của Dữ liệu lớn (Big Data 5V): Khối lượng khổng lồ (Volume), Tốc độ sinh và truyền tức thời (Velocity), Đa dạng về chủng loại định dạng (Variety), Độ nhiễu và bất định cao (Veracity), cùng tiềm năng khai thác Giá trị to lớn (Value).</w:t>
      </w:r>
    </w:p>
    <w:p>
      <w:pPr>
        <w:spacing w:before="0" w:after="120" w:line="324" w:lineRule="auto"/>
        <w:jc w:val="both"/>
      </w:pPr>
      <w:r>
        <w:rPr>
          <w:rFonts w:ascii="Times New Roman" w:hAnsi="Times New Roman"/>
          <w:i w:val="0"/>
          <w:color w:val="1E293B"/>
          <w:sz w:val="26"/>
        </w:rPr>
        <w:t>Trong môi trường cạnh tranh khốc liệt hiện nay, chất lượng dịch vụ (Quality of Service - QoS) và chất lượng trải nghiệm của khách hàng (Quality of Experience - QoE) là yếu tố sống còn quyết định sự thành bại và thương hiệu của nhà mạng. Các sự cố nghẽn mạng, suy hao truyền dẫn Backhaul hoặc can nhiễu vô tuyến kéo dài không chỉ dẫn đến tình trạng rớt cuộc gọi và chậm mạng mà còn làm gia tăng đột biến các cuộc khiếu nại gay gắt gửi về tổng đài CSKH, đe dọa trực tiếp đến tỷ lệ rời mạng của thuê bao (Churn Rate). Trong khi đó, các hệ thống cơ sở dữ liệu quan hệ truyền thống (RDBMS) hoàn toàn bất lực và sụp đổ trước khối lượng dữ liệu khổng lồ này, không thể mở rộng quy mô linh hoạt và mất hàng giờ để tổng hợp số liệu, khiến Trung tâm Điều hành Mạng (NOC) luôn ở thế bị động.</w:t>
      </w:r>
    </w:p>
    <w:p>
      <w:pPr>
        <w:spacing w:before="0" w:after="120" w:line="324" w:lineRule="auto"/>
        <w:jc w:val="both"/>
      </w:pPr>
      <w:r>
        <w:rPr>
          <w:rFonts w:ascii="Times New Roman" w:hAnsi="Times New Roman"/>
          <w:i w:val="0"/>
          <w:color w:val="1E293B"/>
          <w:sz w:val="26"/>
        </w:rPr>
        <w:t>Xuất phát từ thực tiễn cấp bách đó, việc ứng dụng các nền tảng xử lý dữ liệu lớn như Apache Hadoop, Apache Spark kết hợp ngôn ngữ phân tích chuyên sâu R là một giải pháp tối ưu và tất yếu. Vì vậy, nhóm nghiên cứu đã lựa chọn thực hiện đề tài: "Xây dựng hệ thống phân tích và giám sát chất lượng mạng viễn thông (Telecom Quality of Service Analytics) trên nền tảng Hadoop, Spark và R".</w:t>
      </w:r>
    </w:p>
    <w:p>
      <w:pPr>
        <w:pStyle w:val="3"/>
        <w:keepNext/>
        <w:spacing w:before="240" w:after="80" w:line="288" w:lineRule="auto"/>
        <w:ind w:left="0"/>
      </w:pPr>
      <w:r>
        <w:rPr>
          <w:rFonts w:ascii="Times New Roman" w:hAnsi="Times New Roman"/>
          <w:b/>
          <w:color w:val="1E3A8A"/>
          <w:sz w:val="28"/>
        </w:rPr>
        <w:t>2. Mục tiêu nghiên cứu</w:t>
      </w:r>
    </w:p>
    <w:p>
      <w:pPr>
        <w:spacing w:before="0" w:after="120" w:line="324" w:lineRule="auto"/>
        <w:jc w:val="both"/>
      </w:pPr>
      <w:r>
        <w:rPr>
          <w:rFonts w:ascii="Times New Roman" w:hAnsi="Times New Roman"/>
          <w:b/>
          <w:color w:val="0F172A"/>
          <w:sz w:val="26"/>
        </w:rPr>
        <w:t xml:space="preserve">Định hướng mục tiêu: </w:t>
      </w:r>
      <w:r>
        <w:rPr>
          <w:rFonts w:ascii="Times New Roman" w:hAnsi="Times New Roman"/>
          <w:i w:val="0"/>
          <w:color w:val="1E293B"/>
          <w:sz w:val="26"/>
        </w:rPr>
        <w:t>Đề tài xác định rõ hệ thống mục tiêu nghiên cứu tổng quát và mục tiêu kỹ thuật cụ thể như sau:</w:t>
      </w:r>
    </w:p>
    <w:p>
      <w:pPr>
        <w:pStyle w:val="23"/>
        <w:spacing w:before="0" w:after="80" w:line="312" w:lineRule="auto"/>
        <w:ind w:left="360"/>
        <w:jc w:val="both"/>
      </w:pPr>
      <w:r>
        <w:rPr>
          <w:rFonts w:ascii="Times New Roman" w:hAnsi="Times New Roman"/>
          <w:b/>
          <w:color w:val="0F172A"/>
          <w:sz w:val="26"/>
        </w:rPr>
        <w:t xml:space="preserve">• Mục tiêu tổng quát: </w:t>
      </w:r>
      <w:r>
        <w:rPr>
          <w:rFonts w:ascii="Times New Roman" w:hAnsi="Times New Roman"/>
          <w:color w:val="1E293B"/>
          <w:sz w:val="26"/>
        </w:rPr>
        <w:t>Nghiên cứu, thiết kế và triển khai một hệ thống kỹ nghệ dữ liệu lớn hoàn chỉnh theo Kiến trúc Lambda (Lambda Architecture), tích hợp luồng xử lý lô (Batch Layer) chính xác và luồng tốc độ cao (Speed Layer) tức thời, phục vụ việc thu nạp, lưu trữ, xử lý phân tán và giám sát đa chiều các chỉ số chất lượng dịch vụ (QoS) trên toàn bộ mạng lưới viễn thông di động.</w:t>
      </w:r>
    </w:p>
    <w:p>
      <w:pPr>
        <w:spacing w:before="0" w:after="120" w:line="324" w:lineRule="auto"/>
        <w:jc w:val="both"/>
      </w:pPr>
      <w:r>
        <w:rPr>
          <w:rFonts w:ascii="Times New Roman" w:hAnsi="Times New Roman"/>
          <w:b/>
          <w:color w:val="0F172A"/>
          <w:sz w:val="26"/>
        </w:rPr>
        <w:t xml:space="preserve">• Mục tiêu cụ thể: </w:t>
      </w:r>
      <w:r>
        <w:rPr>
          <w:rFonts w:ascii="Times New Roman" w:hAnsi="Times New Roman"/>
          <w:i w:val="0"/>
          <w:color w:val="1E293B"/>
          <w:sz w:val="26"/>
        </w:rPr>
        <w:t>Mục tiêu kỹ thuật và nghiệp vụ cụ thể bao gồm:</w:t>
      </w:r>
    </w:p>
    <w:p>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Xây dựng hạ tầng Data Lake và tầng thu nạp luồng: Ứng dụng Apache Flume để thu nạp dữ liệu đo kiểm lô (Spooling Directory) và luồng sự kiện socket tức thời; tổ chức lưu trữ phân tán 4 vùng trên Hadoop HDFS với hệ số nhân bản RF=3 đảm bảo khả năng chịu lỗi và tính toàn vẹn dữ liệu tuyệt đối.</w:t>
      </w:r>
    </w:p>
    <w:p>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Tối ưu hóa các thuật toán xử lý phân tán quy mô lớn: Thiết kế thuật toán MapReduce Java với Khóa phức hợp (Composite Key) và Bộ phân vùng tùy biến (Custom Partitioner) nhằm triệt tiêu hiện tượng lệch dữ liệu (Data Skew); xây dựng pipeline Apache Spark DataFrame &amp; Spark SQL tận dụng tính toán trong bộ nhớ (In-Memory) và Catalyst Optimizer để tổng hợp đa chiều KPI với tốc độ vượt trội.</w:t>
      </w:r>
    </w:p>
    <w:p>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Giải quyết triệt để 3 bài toán chỉ số viễn thông cốt lõi: (a) Giảm thiểu độ trễ mạng (Latency) qua việc phát hiện chính xác các trạm nghẽn đường truyền Backhaul; (b) Giảm tỷ lệ mất gói (Packet Loss) qua việc cô lập các cell vô tuyến bị can nhiễu đồng kênh; (c) Kéo giảm tỷ lệ rớt cuộc gọi (Call Drop Rate - CDR) về dưới ngưỡng cam kết chất lượng dịch vụ SLA (2.0%).</w:t>
      </w:r>
    </w:p>
    <w:p>
      <w:pPr>
        <w:pStyle w:val="23"/>
        <w:spacing w:before="0" w:after="80" w:line="312" w:lineRule="auto"/>
        <w:ind w:left="360"/>
        <w:jc w:val="both"/>
      </w:pPr>
      <w:r>
        <w:rPr>
          <w:rFonts w:ascii="Times New Roman" w:hAnsi="Times New Roman"/>
          <w:b/>
          <w:color w:val="0F172A"/>
          <w:sz w:val="26"/>
        </w:rPr>
        <w:t xml:space="preserve">4. </w:t>
      </w:r>
      <w:r>
        <w:rPr>
          <w:rFonts w:ascii="Times New Roman" w:hAnsi="Times New Roman"/>
          <w:color w:val="1E293B"/>
          <w:sz w:val="26"/>
        </w:rPr>
        <w:t>Thiết kế cơ sở dữ liệu NoSQL truy cập ngẫu nhiên độ trễ thấp: Xây dựng bảng Apache HBase với cấu trúc RowKey tối ưu reverse(tower_id)#technology#timestamp, cho phép kỹ sư NOC tra cứu tức thời thông tin trạng thái trạm với độ trễ dưới 10 mili-giây.</w:t>
      </w:r>
    </w:p>
    <w:p>
      <w:pPr>
        <w:pStyle w:val="23"/>
        <w:spacing w:before="0" w:after="80" w:line="312" w:lineRule="auto"/>
        <w:ind w:left="360"/>
        <w:jc w:val="both"/>
      </w:pPr>
      <w:r>
        <w:rPr>
          <w:rFonts w:ascii="Times New Roman" w:hAnsi="Times New Roman"/>
          <w:b/>
          <w:color w:val="0F172A"/>
          <w:sz w:val="26"/>
        </w:rPr>
        <w:t xml:space="preserve">5. </w:t>
      </w:r>
      <w:r>
        <w:rPr>
          <w:rFonts w:ascii="Times New Roman" w:hAnsi="Times New Roman"/>
          <w:color w:val="1E293B"/>
          <w:sz w:val="26"/>
        </w:rPr>
        <w:t>Ứng dụng Khoa học dữ liệu và Học máy dự báo khiếu nại: Kết nối ngôn ngữ R với CSDL SQLite, huấn luyện mô hình Hồi quy Logistic (Logistic Regression) để lượng hóa xác suất khách hàng khiếu nại dựa trên các tham số mạng, giúp nhà mạng chuyển dịch từ quy trình ứng phó bị động sang chăm sóc khách hàng chủ động.</w:t>
      </w:r>
    </w:p>
    <w:p>
      <w:pPr>
        <w:pStyle w:val="23"/>
        <w:spacing w:before="0" w:after="80" w:line="312" w:lineRule="auto"/>
        <w:ind w:left="360"/>
        <w:jc w:val="both"/>
      </w:pPr>
      <w:r>
        <w:rPr>
          <w:rFonts w:ascii="Times New Roman" w:hAnsi="Times New Roman"/>
          <w:b/>
          <w:color w:val="0F172A"/>
          <w:sz w:val="26"/>
        </w:rPr>
        <w:t xml:space="preserve">6. </w:t>
      </w:r>
      <w:r>
        <w:rPr>
          <w:rFonts w:ascii="Times New Roman" w:hAnsi="Times New Roman"/>
          <w:color w:val="1E293B"/>
          <w:sz w:val="26"/>
        </w:rPr>
        <w:t>Mô phỏng quy trình bảng tính nghiệp vụ và trực quan hóa: Xây dựng ứng dụng Web tương tác mô phỏng 6 bước của IBM BigSheets kết nối Spark, kết xuất các biểu đồ khoa học trực quan (ggplot2, Matplotlib) và bộ số liệu kết nối Power BI Dashboard điều hành.</w:t>
      </w:r>
    </w:p>
    <w:p>
      <w:pPr>
        <w:pStyle w:val="3"/>
        <w:keepNext/>
        <w:spacing w:before="240" w:after="80" w:line="288" w:lineRule="auto"/>
        <w:ind w:left="0"/>
      </w:pPr>
      <w:r>
        <w:rPr>
          <w:rFonts w:ascii="Times New Roman" w:hAnsi="Times New Roman"/>
          <w:b/>
          <w:color w:val="1E3A8A"/>
          <w:sz w:val="28"/>
        </w:rPr>
        <w:t>3. Đối tượng và phạm vi nghiên cứu</w:t>
      </w:r>
    </w:p>
    <w:p>
      <w:pPr>
        <w:spacing w:before="0" w:after="120" w:line="324" w:lineRule="auto"/>
        <w:jc w:val="both"/>
      </w:pPr>
      <w:r>
        <w:rPr>
          <w:rFonts w:ascii="Times New Roman" w:hAnsi="Times New Roman"/>
          <w:i w:val="0"/>
          <w:color w:val="1E293B"/>
          <w:sz w:val="26"/>
        </w:rPr>
        <w:t>Để đảm bảo tính khoa học và khả thi, đề tài giới hạn rõ đối tượng và phạm vi nghiên cứu như sau:</w:t>
      </w:r>
    </w:p>
    <w:p>
      <w:pPr>
        <w:pStyle w:val="23"/>
        <w:spacing w:before="0" w:after="80" w:line="312" w:lineRule="auto"/>
        <w:ind w:left="360"/>
        <w:jc w:val="both"/>
      </w:pPr>
      <w:r>
        <w:rPr>
          <w:rFonts w:ascii="Times New Roman" w:hAnsi="Times New Roman"/>
          <w:b/>
          <w:color w:val="0F172A"/>
          <w:sz w:val="26"/>
        </w:rPr>
        <w:t xml:space="preserve">• Đối tượng dữ liệu: </w:t>
      </w:r>
      <w:r>
        <w:rPr>
          <w:rFonts w:ascii="Times New Roman" w:hAnsi="Times New Roman"/>
          <w:color w:val="1E293B"/>
          <w:sz w:val="26"/>
        </w:rPr>
        <w:t>Dữ liệu đo kiểm viễn thông và nhật ký hệ thống: Tập dữ liệu đo kiểm phiên telemetry di động (network_kpi_events.csv), danh mục trạm BTS (bts_towers.csv), danh mục cấu hình phần cứng cell (cells_catalog.csv), nhật ký sự kiện trạm (bts_syslog.log) và dữ liệu khiếu nại khách hàng (customer_complaints.csv).</w:t>
      </w:r>
    </w:p>
    <w:p>
      <w:pPr>
        <w:pStyle w:val="23"/>
        <w:spacing w:before="0" w:after="80" w:line="312" w:lineRule="auto"/>
        <w:ind w:left="360"/>
        <w:jc w:val="both"/>
      </w:pPr>
      <w:r>
        <w:rPr>
          <w:rFonts w:ascii="Times New Roman" w:hAnsi="Times New Roman"/>
          <w:b/>
          <w:color w:val="0F172A"/>
          <w:sz w:val="26"/>
        </w:rPr>
        <w:t xml:space="preserve">• Đối tượng chỉ số viễn thông: </w:t>
      </w:r>
      <w:r>
        <w:rPr>
          <w:rFonts w:ascii="Times New Roman" w:hAnsi="Times New Roman"/>
          <w:color w:val="1E293B"/>
          <w:sz w:val="26"/>
        </w:rPr>
        <w:t>Hệ thống chỉ số chất lượng dịch vụ QoS viễn thông: Thông lượng (Throughput - Mbps), Độ trễ mạng (Latency - ms), Tỷ lệ mất gói (Packet Loss - %), Tỷ lệ rớt cuộc gọi (Call Drop Rate - CDR %), Số thuê bao phục vụ đồng thời (Active Users) và Điểm chất lượng dịch vụ tổng hợp (QoS Score).</w:t>
      </w:r>
    </w:p>
    <w:p>
      <w:pPr>
        <w:pStyle w:val="23"/>
        <w:spacing w:before="0" w:after="80" w:line="312" w:lineRule="auto"/>
        <w:ind w:left="360"/>
        <w:jc w:val="both"/>
      </w:pPr>
      <w:r>
        <w:rPr>
          <w:rFonts w:ascii="Times New Roman" w:hAnsi="Times New Roman"/>
          <w:b/>
          <w:color w:val="0F172A"/>
          <w:sz w:val="26"/>
        </w:rPr>
        <w:t xml:space="preserve">• Đối tượng công nghệ: </w:t>
      </w:r>
      <w:r>
        <w:rPr>
          <w:rFonts w:ascii="Times New Roman" w:hAnsi="Times New Roman"/>
          <w:color w:val="1E293B"/>
          <w:sz w:val="26"/>
        </w:rPr>
        <w:t>Hệ sinh thái công nghệ dữ liệu lớn: Apache Hadoop (HDFS, YARN), Apache Flume, Apache Pig (Pig Latin), Hadoop MapReduce (Java), Apache Spark (PySpark, Spark SQL), Apache HBase NoSQL, IBM BigSheets (mô phỏng), ngôn ngữ R và CSDL SQLite.</w:t>
      </w:r>
    </w:p>
    <w:p>
      <w:pPr>
        <w:pStyle w:val="23"/>
        <w:spacing w:before="0" w:after="80" w:line="312" w:lineRule="auto"/>
        <w:ind w:left="360"/>
        <w:jc w:val="both"/>
      </w:pPr>
      <w:r>
        <w:rPr>
          <w:rFonts w:ascii="Times New Roman" w:hAnsi="Times New Roman"/>
          <w:b/>
          <w:color w:val="0F172A"/>
          <w:sz w:val="26"/>
        </w:rPr>
        <w:t xml:space="preserve">• Phạm vi không gian &amp; dữ liệu: </w:t>
      </w:r>
      <w:r>
        <w:rPr>
          <w:rFonts w:ascii="Times New Roman" w:hAnsi="Times New Roman"/>
          <w:color w:val="1E293B"/>
          <w:sz w:val="26"/>
        </w:rPr>
        <w:t>Phạm vi không gian và dữ liệu thực nghiệm: Mô phỏng mạng tế bào vô tuyến tại 3 đô thị trọng điểm của Việt Nam (Hà Nội, TP. Hồ Chí Minh, Đà Nẵng) với 20 trạm BTS đại diện, 80 sector cell thuộc 3 thế hệ mạng (3G WCDMA 2100MHz, 4G LTE 1800/2600MHz, 5G NR 3500MHz). Bộ dữ liệu thực nghiệm gồm 12.001 dòng (12.000 phiên đo kiểm) và 250 bản ghi khiếu nại khách hàng.</w:t>
      </w:r>
    </w:p>
    <w:p>
      <w:pPr>
        <w:pStyle w:val="23"/>
        <w:spacing w:before="0" w:after="80" w:line="312" w:lineRule="auto"/>
        <w:ind w:left="360"/>
        <w:jc w:val="both"/>
      </w:pPr>
      <w:r>
        <w:rPr>
          <w:rFonts w:ascii="Times New Roman" w:hAnsi="Times New Roman"/>
          <w:b/>
          <w:color w:val="0F172A"/>
          <w:sz w:val="26"/>
        </w:rPr>
        <w:t xml:space="preserve">• Phạm vi kỹ thuật: </w:t>
      </w:r>
      <w:r>
        <w:rPr>
          <w:rFonts w:ascii="Times New Roman" w:hAnsi="Times New Roman"/>
          <w:color w:val="1E293B"/>
          <w:sz w:val="26"/>
        </w:rPr>
        <w:t>Phạm vi môi trường kỹ thuật: Nghiên cứu, cài đặt và thực nghiệm trên môi trường máy chủ cục bộ và cụm phân tán giả lập (Pseudo-distributed / Single-node Cluster), tối ưu hóa cấu hình tài nguyên RAM và CPU; tập trung vào kiến trúc kỹ nghệ dữ liệu đầu cuối từ thu nạp, lưu trữ, tính toán phân tán, mô hình hóa đến trực quan hóa báo cáo.</w:t>
      </w:r>
    </w:p>
    <w:p>
      <w:pPr>
        <w:pStyle w:val="3"/>
        <w:keepNext/>
        <w:spacing w:before="240" w:after="80" w:line="288" w:lineRule="auto"/>
        <w:ind w:left="0"/>
      </w:pPr>
      <w:r>
        <w:rPr>
          <w:rFonts w:ascii="Times New Roman" w:hAnsi="Times New Roman"/>
          <w:b/>
          <w:color w:val="1E3A8A"/>
          <w:sz w:val="28"/>
        </w:rPr>
        <w:t>4. Phương pháp thực hiện</w:t>
      </w:r>
    </w:p>
    <w:p>
      <w:pPr>
        <w:spacing w:before="0" w:after="120" w:line="324" w:lineRule="auto"/>
        <w:jc w:val="both"/>
      </w:pPr>
      <w:r>
        <w:rPr>
          <w:rFonts w:ascii="Times New Roman" w:hAnsi="Times New Roman"/>
          <w:i w:val="0"/>
          <w:color w:val="1E293B"/>
          <w:sz w:val="26"/>
        </w:rPr>
        <w:t>Nhóm nghiên cứu đã kết hợp đồng bộ các phương pháp kỹ nghệ dữ liệu, tính toán phân tán và khoa học dữ liệu hiện đại:</w:t>
      </w:r>
    </w:p>
    <w:p>
      <w:pPr>
        <w:pStyle w:val="23"/>
        <w:spacing w:before="0" w:after="80" w:line="312" w:lineRule="auto"/>
        <w:ind w:left="360"/>
        <w:jc w:val="both"/>
      </w:pPr>
      <w:r>
        <w:rPr>
          <w:rFonts w:ascii="Times New Roman" w:hAnsi="Times New Roman"/>
          <w:b/>
          <w:color w:val="0F172A"/>
          <w:sz w:val="26"/>
        </w:rPr>
        <w:t xml:space="preserve">1. Thu thập &amp; Tiền xử lý: </w:t>
      </w:r>
      <w:r>
        <w:rPr>
          <w:rFonts w:ascii="Times New Roman" w:hAnsi="Times New Roman"/>
          <w:color w:val="1E293B"/>
          <w:sz w:val="26"/>
        </w:rPr>
        <w:t>Phương pháp thu thập và làm sạch dữ liệu (Data Ingestion &amp; Cleansing): Sử dụng Apache Flume với cơ chế Spooling Directory Source nạp tệp CSV định kỳ và Netcat Source nhận luồng thời gian thực qua TCP socket. Thiết lập bộ lọc logic xác thực dữ liệu loại bỏ các giá trị dị thường vật lý (độ trễ âm, thông lượng âm, mất gói &gt; 100%, bản ghi mồ côi khuyết khóa ngoại), gắn cờ quality_flag bảo đảm độ sạch 99.6%.</w:t>
      </w:r>
    </w:p>
    <w:p>
      <w:pPr>
        <w:pStyle w:val="23"/>
        <w:spacing w:before="0" w:after="80" w:line="312" w:lineRule="auto"/>
        <w:ind w:left="360"/>
        <w:jc w:val="both"/>
      </w:pPr>
      <w:r>
        <w:rPr>
          <w:rFonts w:ascii="Times New Roman" w:hAnsi="Times New Roman"/>
          <w:b/>
          <w:color w:val="0F172A"/>
          <w:sz w:val="26"/>
        </w:rPr>
        <w:t xml:space="preserve">2. Kiến trúc phân tầng: </w:t>
      </w:r>
      <w:r>
        <w:rPr>
          <w:rFonts w:ascii="Times New Roman" w:hAnsi="Times New Roman"/>
          <w:color w:val="1E293B"/>
          <w:sz w:val="26"/>
        </w:rPr>
        <w:t>Phương pháp kiến trúc hệ thống (Lambda Architecture): Tổ chức hệ thống theo hai luồng song song: Batch Layer (HDFS, MapReduce, Pig, Spark SQL) đảm bảo tính toàn vẹn và độ chính xác cao cho báo cáo SLA dài hạn; Speed Layer và Serving Layer (HBase NoSQL) tiếp nhận luồng sự kiện nóng để cảnh báo trạm suy hao tức thời.</w:t>
      </w:r>
    </w:p>
    <w:p>
      <w:pPr>
        <w:pStyle w:val="23"/>
        <w:spacing w:before="0" w:after="80" w:line="312" w:lineRule="auto"/>
        <w:ind w:left="360"/>
        <w:jc w:val="both"/>
      </w:pPr>
      <w:r>
        <w:rPr>
          <w:rFonts w:ascii="Times New Roman" w:hAnsi="Times New Roman"/>
          <w:b/>
          <w:color w:val="0F172A"/>
          <w:sz w:val="26"/>
        </w:rPr>
        <w:t xml:space="preserve">3. Tính toán phân tán: </w:t>
      </w:r>
      <w:r>
        <w:rPr>
          <w:rFonts w:ascii="Times New Roman" w:hAnsi="Times New Roman"/>
          <w:color w:val="1E293B"/>
          <w:sz w:val="26"/>
        </w:rPr>
        <w:t>Phương pháp tính toán và xử lý phân tán (Distributed Computing): Hiện thực thuật toán MapReduce thuần Java với Khóa phức hợp WritableComparable và Custom Partitioner; kết hợp xây dựng pipeline PySpark DataFrame và Spark SQL áp dụng Catalyst Optimizer và nén Snappy Parquet, giúp tăng tốc độ tính toán gấp 15 lần so với MapReduce truyền thống.</w:t>
      </w:r>
    </w:p>
    <w:p>
      <w:pPr>
        <w:pStyle w:val="23"/>
        <w:spacing w:before="0" w:after="80" w:line="312" w:lineRule="auto"/>
        <w:ind w:left="360"/>
        <w:jc w:val="both"/>
      </w:pPr>
      <w:r>
        <w:rPr>
          <w:rFonts w:ascii="Times New Roman" w:hAnsi="Times New Roman"/>
          <w:b/>
          <w:color w:val="0F172A"/>
          <w:sz w:val="26"/>
        </w:rPr>
        <w:t xml:space="preserve">4. Cơ sở dữ liệu NoSQL: </w:t>
      </w:r>
      <w:r>
        <w:rPr>
          <w:rFonts w:ascii="Times New Roman" w:hAnsi="Times New Roman"/>
          <w:color w:val="1E293B"/>
          <w:sz w:val="26"/>
        </w:rPr>
        <w:t>Phương pháp lưu trữ và truy xuất ngẫu nhiên NoSQL: Ứng dụng Apache HBase, thiết kế cấu trúc RowKey đảo chuỗi reverse(tower_id)#technology#reverse_timestamp nhằm chống hiện tượng thắt cổ chai ghi tập trung (Write Hotspotting), tối ưu hóa việc đọc/ghi ngẫu nhiên với độ trễ &lt; 10 ms.</w:t>
      </w:r>
    </w:p>
    <w:p>
      <w:pPr>
        <w:pStyle w:val="23"/>
        <w:spacing w:before="0" w:after="80" w:line="312" w:lineRule="auto"/>
        <w:ind w:left="360"/>
        <w:jc w:val="both"/>
      </w:pPr>
      <w:r>
        <w:rPr>
          <w:rFonts w:ascii="Times New Roman" w:hAnsi="Times New Roman"/>
          <w:b/>
          <w:color w:val="0F172A"/>
          <w:sz w:val="26"/>
        </w:rPr>
        <w:t xml:space="preserve">5. Khoa học dữ liệu &amp; ML: </w:t>
      </w:r>
      <w:r>
        <w:rPr>
          <w:rFonts w:ascii="Times New Roman" w:hAnsi="Times New Roman"/>
          <w:color w:val="1E293B"/>
          <w:sz w:val="26"/>
        </w:rPr>
        <w:t>Phương pháp Khoa học dữ liệu và Mô hình hóa học máy (Data Science &amp; Machine Learning): Sử dụng ngôn ngữ R kết nối CSDL SQLite qua DBI/RSQLite, khai thác gói thư viện tidyverse/dplyr để tổng hợp dữ liệu; xây dựng mô hình Hồi quy Logistic (Logistic Regression) để lượng hóa mối quan hệ giữa các tham số mạng và xác suất khách hàng khiếu nại (p &lt; 0.001); trực quan hóa biểu đồ phân bố bằng ggplot2.</w:t>
      </w:r>
    </w:p>
    <w:p>
      <w:pPr>
        <w:pStyle w:val="23"/>
        <w:spacing w:before="0" w:after="80" w:line="312" w:lineRule="auto"/>
        <w:ind w:left="360"/>
        <w:jc w:val="both"/>
      </w:pPr>
      <w:r>
        <w:rPr>
          <w:rFonts w:ascii="Times New Roman" w:hAnsi="Times New Roman"/>
          <w:b/>
          <w:color w:val="0F172A"/>
          <w:sz w:val="26"/>
        </w:rPr>
        <w:t xml:space="preserve">6. Mô phỏng nghiệp vụ: </w:t>
      </w:r>
      <w:r>
        <w:rPr>
          <w:rFonts w:ascii="Times New Roman" w:hAnsi="Times New Roman"/>
          <w:color w:val="1E293B"/>
          <w:sz w:val="26"/>
        </w:rPr>
        <w:t>Phương pháp mô phỏng bảng tính nghiệp vụ No-Code (Spreadsheet Analytics): Xây dựng ứng dụng Web tương tác mô phỏng 6 bước thao tác của IBM BigSheets, liên kết chặt chẽ với động cơ Spark DataFrame phía sau.</w:t>
      </w:r>
    </w:p>
    <w:p>
      <w:pPr>
        <w:pStyle w:val="3"/>
        <w:keepNext/>
        <w:spacing w:before="240" w:after="80" w:line="288" w:lineRule="auto"/>
        <w:ind w:left="0"/>
      </w:pPr>
      <w:r>
        <w:rPr>
          <w:rFonts w:ascii="Times New Roman" w:hAnsi="Times New Roman"/>
          <w:b/>
          <w:color w:val="1E3A8A"/>
          <w:sz w:val="28"/>
        </w:rPr>
        <w:t>5. Cấu trúc báo cáo</w:t>
      </w:r>
    </w:p>
    <w:p>
      <w:pPr>
        <w:spacing w:before="0" w:after="120" w:line="324" w:lineRule="auto"/>
        <w:jc w:val="both"/>
      </w:pPr>
      <w:r>
        <w:rPr>
          <w:rFonts w:ascii="Times New Roman" w:hAnsi="Times New Roman"/>
          <w:i w:val="0"/>
          <w:color w:val="1E293B"/>
          <w:sz w:val="26"/>
        </w:rPr>
        <w:t>Báo cáo bài tập lớn được trình bày mạch lạc thành 5 chương nội dung chính, phần kết luận, tài liệu tham khảo và các phụ lục kỹ thuật:</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Chương 1: Tổng quan bài toán và công cụ xử lý dữ liệu lớn - Giới thiệu bối cảnh viễn thông, phân tích đặc trưng 5V, phân loại dữ liệu, xác định phương pháp xử lý lô và thời gian thực, thiết kế kiến trúc tổng thể Lambda Architecture và tổng quan chi tiết 11 công nghệ trong hệ thống.</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Chương 2: Dữ liệu và quy trình tiền xử lý - Khảo sát cấu trúc 4 tập dữ liệu viễn thông thực nghiệm, thiết kế sơ đồ thực thể quan hệ ERD Schema, ma trận rủi ro chất lượng, cơ chế cờ cảnh báo quality_flag và quy trình kỹ thuật tạo đặc trưng (Feature Engineering).</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Chương 3: Xây dựng hệ thống xử lý dữ liệu lớn - Trình bày chi tiết cấu hình thu nạp Flume (2 kịch bản), tổ chức 4 vùng lưu trữ và tính toán dung lượng HDFS (RF=3), kịch bản Pig Latin, thiết kế thuật toán MapReduce Java với Composite Key, pipeline PySpark DataFrame &amp; Spark SQL, và thiết kế NoSQL Apache HBase.</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Chương 4: Kết quả và đánh giá - Trình bày kết quả mô phỏng BigSheets, phân tích chuyên sâu bằng R và mô hình học máy Logistic Regression, bảng đối soát số liệu 12.000 phiên đo kiểm, cô lập Top 8 trạm suy hao nghiêm trọng nhất, bảng đối chiếu định lượng hiệu năng giữa Pig, MapReduce, Spark, R và Ma trận 5 khuyến nghị kỹ thuật gửi NOC.</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Chương 5: Kết luận và hướng phát triển - Đánh giá tổng kết các thành quả kỹ thuật đạt được, phân tích các điểm hạn chế còn tồn tại và đề xuất định hướng phát triển mở rộng hệ thống với Apache Kafka, Apache Flink và Trí tuệ nhân tạo AIOps.</w:t>
      </w:r>
    </w:p>
    <w:p>
      <w:pPr>
        <w:pStyle w:val="23"/>
        <w:spacing w:before="0" w:after="80" w:line="312" w:lineRule="auto"/>
        <w:ind w:left="360"/>
        <w:jc w:val="both"/>
      </w:pPr>
      <w:r>
        <w:rPr>
          <w:rFonts w:ascii="Times New Roman" w:hAnsi="Times New Roman"/>
          <w:b/>
          <w:color w:val="0F172A"/>
          <w:sz w:val="26"/>
        </w:rPr>
        <w:t xml:space="preserve">• </w:t>
      </w:r>
      <w:r>
        <w:rPr>
          <w:rFonts w:ascii="Times New Roman" w:hAnsi="Times New Roman"/>
          <w:color w:val="1E293B"/>
          <w:sz w:val="26"/>
        </w:rPr>
        <w:t>Phần Kết luận, Tài liệu tham khảo và Phụ lục - Tổng kết ý nghĩa thực tiễn của đề tài; danh mục 10 tài liệu tham khảo chuẩn học thuật; Phụ lục A (Hướng dẫn cài đặt vận hành), Phụ lục B (Trích đoạn mã nguồn cốt lõi) và Phụ lục C (Nhật ký thực thi kiểm chứng).</w:t>
      </w:r>
    </w:p>
    <w:p>
      <w:r>
        <w:br w:type="page"/>
      </w:r>
    </w:p>
    <w:p>
      <w:pPr>
        <w:pStyle w:val="2"/>
        <w:keepNext/>
        <w:spacing w:before="320" w:after="120" w:line="288" w:lineRule="auto"/>
        <w:jc w:val="left"/>
      </w:pPr>
      <w:r>
        <w:rPr>
          <w:rFonts w:ascii="Times New Roman" w:hAnsi="Times New Roman"/>
          <w:b/>
          <w:color w:val="0F172A"/>
          <w:sz w:val="32"/>
        </w:rPr>
        <w:t>CHƯƠNG 1: TỔNG QUAN BÀI TOÁN VÀ CÔNG CỤ XỬ LÝ DỮ LIỆU LỚN</w:t>
      </w:r>
    </w:p>
    <w:p>
      <w:pPr>
        <w:pStyle w:val="3"/>
        <w:keepNext/>
        <w:spacing w:before="240" w:after="80" w:line="288" w:lineRule="auto"/>
        <w:ind w:left="0"/>
      </w:pPr>
      <w:r>
        <w:rPr>
          <w:rFonts w:ascii="Times New Roman" w:hAnsi="Times New Roman"/>
          <w:b/>
          <w:color w:val="1E3A8A"/>
          <w:sz w:val="28"/>
        </w:rPr>
        <w:t>1.1 Bối cảnh bài toán và đặc trưng 5V của dữ liệu mạng viễn thông</w:t>
      </w:r>
    </w:p>
    <w:p>
      <w:pPr>
        <w:pStyle w:val="4"/>
        <w:keepNext/>
        <w:spacing w:before="160" w:after="60" w:line="288" w:lineRule="auto"/>
        <w:ind w:left="0"/>
      </w:pPr>
      <w:r>
        <w:rPr>
          <w:rFonts w:ascii="Times New Roman" w:hAnsi="Times New Roman"/>
          <w:b/>
          <w:color w:val="1E293B"/>
          <w:sz w:val="26"/>
        </w:rPr>
        <w:t>1.1.1 Bối cảnh và mục tiêu bài toán phân tích chất lượng mạng viễn thông (QoS)</w:t>
      </w:r>
    </w:p>
    <w:p>
      <w:pPr>
        <w:spacing w:before="0" w:after="120" w:line="324" w:lineRule="auto"/>
        <w:jc w:val="both"/>
      </w:pPr>
      <w:r>
        <w:rPr>
          <w:rFonts w:ascii="Times New Roman" w:hAnsi="Times New Roman"/>
          <w:i w:val="0"/>
          <w:color w:val="1E293B"/>
          <w:sz w:val="26"/>
        </w:rPr>
        <w:t>Trong thời đại số hóa toàn diện, ngành công nghiệp viễn thông đang đóng vai trò là hạ tầng kết nối nền tảng cho sự phát triển của xã hội số và kinh tế số. Sự chuyển dịch mạnh mẽ từ các dịch vụ thoại/SMS truyền thống sang các dịch vụ dữ liệu băng rộng tốc độ cao (Data Services) như video streaming độ phân giải cao 4K/8K, điện toán đám mây, hội nghị truyền hình trực tuyến, game thực tế ảo và xe tự hành đã tạo nên một làn sóng bùng nổ lưu lượng truy cập trên các mạng vô tuyến di động.</w:t>
      </w:r>
    </w:p>
    <w:p>
      <w:pPr>
        <w:spacing w:before="0" w:after="120" w:line="324" w:lineRule="auto"/>
        <w:jc w:val="both"/>
      </w:pPr>
      <w:r>
        <w:rPr>
          <w:rFonts w:ascii="Times New Roman" w:hAnsi="Times New Roman"/>
          <w:i w:val="0"/>
          <w:color w:val="1E293B"/>
          <w:sz w:val="26"/>
        </w:rPr>
        <w:t>Một doanh nghiệp viễn thông tiêu biểu tại Việt Nam quản lý từ 30,000 đến hơn 60,000 trạm BTS phân bố trải dài trên khắp 63 tỉnh thành cả nước. Mỗi trạm phát sóng bao gồm từ 3 đến 6 cell vô tuyến phủ sóng ở các dải tần số khác nhau (900 MHz, 1800 MHz, 2100 MHz, 2600 MHz) phục vụ đồng thời hàng triệu thuê bao di động. Tại mỗi cell, các cảm biến phần cứng và phần mềm nhúng liên tục đo kiểm và ghi nhận hàng trăm tham số chất lượng dịch vụ (Quality of Service - QoS) theo chu kỳ từng giây.</w:t>
      </w:r>
    </w:p>
    <w:p>
      <w:pPr>
        <w:spacing w:before="0" w:after="120" w:line="324" w:lineRule="auto"/>
        <w:jc w:val="both"/>
      </w:pPr>
      <w:r>
        <w:rPr>
          <w:rFonts w:ascii="Times New Roman" w:hAnsi="Times New Roman"/>
          <w:i w:val="0"/>
          <w:color w:val="1E293B"/>
          <w:sz w:val="26"/>
        </w:rPr>
        <w:t>Mục tiêu bài toán đặt ra bao gồm: (1) Tự động hóa giám sát chất lượng toàn mạng theo chu kỳ gần thời gian thực; (2) Khoanh vùng chính xác các điểm nóng nghẽn mạng và suy hao đường truyền; (3) Cung cấp công cụ phân tích tương tác trực quan cho các kỹ sư điều hành mạng NOC.</w:t>
      </w:r>
    </w:p>
    <w:p>
      <w:pPr>
        <w:pStyle w:val="4"/>
        <w:keepNext/>
        <w:spacing w:before="160" w:after="60" w:line="288" w:lineRule="auto"/>
        <w:ind w:left="0"/>
      </w:pPr>
      <w:r>
        <w:rPr>
          <w:rFonts w:ascii="Times New Roman" w:hAnsi="Times New Roman"/>
          <w:b/>
          <w:color w:val="1E293B"/>
          <w:sz w:val="26"/>
        </w:rPr>
        <w:t>1.1.2 Phân tích đặc trưng 5V (Volume, Velocity, Variety, Veracity, Value)</w:t>
      </w:r>
    </w:p>
    <w:p>
      <w:pPr>
        <w:spacing w:before="0" w:after="120" w:line="324" w:lineRule="auto"/>
        <w:jc w:val="both"/>
      </w:pPr>
      <w:r>
        <w:rPr>
          <w:rFonts w:ascii="Times New Roman" w:hAnsi="Times New Roman"/>
          <w:i w:val="0"/>
          <w:color w:val="1E293B"/>
          <w:sz w:val="26"/>
        </w:rPr>
        <w:t>Dữ liệu vận hành mạng viễn thông tế bào phản ánh trung thực và toàn diện 5 đặc trưng kinh điển của Dữ liệu lớn (Big Data 5V):</w:t>
      </w:r>
    </w:p>
    <w:p>
      <w:pPr>
        <w:pStyle w:val="23"/>
        <w:spacing w:before="0" w:after="80" w:line="312" w:lineRule="auto"/>
        <w:ind w:left="360"/>
        <w:jc w:val="both"/>
      </w:pPr>
      <w:r>
        <w:rPr>
          <w:rFonts w:ascii="Times New Roman" w:hAnsi="Times New Roman"/>
          <w:b/>
          <w:color w:val="0F172A"/>
          <w:sz w:val="26"/>
        </w:rPr>
        <w:t xml:space="preserve">1. Volume (Khối lượng dữ liệu khổng lồ): </w:t>
      </w:r>
      <w:r>
        <w:rPr>
          <w:rFonts w:ascii="Times New Roman" w:hAnsi="Times New Roman"/>
          <w:color w:val="1E293B"/>
          <w:sz w:val="26"/>
        </w:rPr>
        <w:t>Volume phản ánh quy mô dữ liệu khổng lồ. Với một mạng lưới quản lý khoảng 50,000 trạm BTS, mỗi trạm có trung bình 4 cell vô tuyến đo kiểm liên tục theo chu kỳ 5 giây/lần, toàn mạng sinh ra xấp xỉ 3.5 tỷ sự kiện đo kiểm mỗi ngày. Kèm theo đó là hàng trăm triệu bản ghi chi tiết cuộc gọi (CDR) và phiên truy cập Internet (xDR). Khối lượng dữ liệu thô sinh ra dao động từ 10 đến 25 Terabyte mỗi ngày, tích lũy qua các năm lên tới quy mô hàng chục Petabyte.</w:t>
      </w:r>
    </w:p>
    <w:p>
      <w:pPr>
        <w:pStyle w:val="23"/>
        <w:spacing w:before="0" w:after="80" w:line="312" w:lineRule="auto"/>
        <w:ind w:left="360"/>
        <w:jc w:val="both"/>
      </w:pPr>
      <w:r>
        <w:rPr>
          <w:rFonts w:ascii="Times New Roman" w:hAnsi="Times New Roman"/>
          <w:b/>
          <w:color w:val="0F172A"/>
          <w:sz w:val="26"/>
        </w:rPr>
        <w:t xml:space="preserve">2. Velocity (Tốc độ sinh và truyền dữ liệu tức thời): </w:t>
      </w:r>
      <w:r>
        <w:rPr>
          <w:rFonts w:ascii="Times New Roman" w:hAnsi="Times New Roman"/>
          <w:color w:val="1E293B"/>
          <w:sz w:val="26"/>
        </w:rPr>
        <w:t>Velocity phản ánh tốc độ sinh ra, truyền tải và yêu cầu xử lý dữ liệu cực cao. Dữ liệu từ các trạm BTS được truyền liên tục về máy chủ trung tâm qua các luồng stream thời gian thực với thông lượng vượt mức 500,000 sự kiện/giây vào các khung giờ cao điểm (19h00 - 22h00). Hệ thống giám sát NOC đòi hỏi khả năng tiếp nhận, xử lý và kích hoạt cảnh báo trạm mất sóng hoặc rớt cuộc gọi đột biến trong vòng dưới 1 giây để các kỹ sư kịp thời can thiệp.</w:t>
      </w:r>
    </w:p>
    <w:p>
      <w:pPr>
        <w:pStyle w:val="23"/>
        <w:spacing w:before="0" w:after="80" w:line="312" w:lineRule="auto"/>
        <w:ind w:left="360"/>
        <w:jc w:val="both"/>
      </w:pPr>
      <w:r>
        <w:rPr>
          <w:rFonts w:ascii="Times New Roman" w:hAnsi="Times New Roman"/>
          <w:b/>
          <w:color w:val="0F172A"/>
          <w:sz w:val="26"/>
        </w:rPr>
        <w:t xml:space="preserve">3. Variety (Đa dạng về chủng loại và định dạng dữ liệu): </w:t>
      </w:r>
      <w:r>
        <w:rPr>
          <w:rFonts w:ascii="Times New Roman" w:hAnsi="Times New Roman"/>
          <w:color w:val="1E293B"/>
          <w:sz w:val="26"/>
        </w:rPr>
        <w:t>Variety thể hiện ở sự đa dạng phức tạp về nguồn gốc và định dạng dữ liệu. Hệ sinh thái viễn thông là sự pha trộn của nhiều công nghệ mạng (2G/3G kế thừa, 4G LTE băng rộng, 5G độ trễ cực thấp) đến từ nhiều nhà cung cấp phần cứng khác nhau (Ericsson, Huawei, Nokia, ZTE). Định dạng dữ liệu bao gồm: dữ liệu có cấu trúc (bảng danh mục trạm BTS, danh mục cell, tọa độ GPS), dữ liệu bán cấu trúc (file nhật ký Syslog chuẩn RFC-5424, file cấu hình tham số vô tuyến định dạng XML/JSON), và dữ liệu luồng phi cấu trúc (luồng gói tin NetFlow/IPFIX, telemetry đo kiểm lớp vật lý).</w:t>
      </w:r>
    </w:p>
    <w:p>
      <w:pPr>
        <w:pStyle w:val="23"/>
        <w:spacing w:before="0" w:after="80" w:line="312" w:lineRule="auto"/>
        <w:ind w:left="360"/>
        <w:jc w:val="both"/>
      </w:pPr>
      <w:r>
        <w:rPr>
          <w:rFonts w:ascii="Times New Roman" w:hAnsi="Times New Roman"/>
          <w:b/>
          <w:color w:val="0F172A"/>
          <w:sz w:val="26"/>
        </w:rPr>
        <w:t xml:space="preserve">4. Veracity (Tính xác thực và độ nhiễu của dữ liệu): </w:t>
      </w:r>
      <w:r>
        <w:rPr>
          <w:rFonts w:ascii="Times New Roman" w:hAnsi="Times New Roman"/>
          <w:color w:val="1E293B"/>
          <w:sz w:val="26"/>
        </w:rPr>
        <w:t>Veracity thể hiện tính xác thực, độ tin cậy và mức độ nhiễu của dữ liệu. Do tín hiệu vô tuyến truyền lan trong môi trường không gian tự do chịu ảnh hưởng nặng nề bởi thời tiết mưa bão, che chắn địa hình đô thị, can nhiễu đồng kênh và suy hao đa đường (multipath fading), dữ liệu đo kiểm viễn thông thường xuyên xuất hiện các giá trị ngoại lai dị thường (outliers). Bên cạnh đó, hiện tượng lệch xung đồng hồ NTP giữa trạm BTS và máy chủ trung tâm có thể dẫn đến các bản ghi đo kiểm có độ trễ âm hoặc thông lượng âm vô lý. Khâu làm sạch và xác thực dữ liệu là điều kiện tiên quyết trước khi đưa vào tính toán KPI.</w:t>
      </w:r>
    </w:p>
    <w:p>
      <w:pPr>
        <w:pStyle w:val="23"/>
        <w:spacing w:before="0" w:after="80" w:line="312" w:lineRule="auto"/>
        <w:ind w:left="360"/>
        <w:jc w:val="both"/>
      </w:pPr>
      <w:r>
        <w:rPr>
          <w:rFonts w:ascii="Times New Roman" w:hAnsi="Times New Roman"/>
          <w:b/>
          <w:color w:val="0F172A"/>
          <w:sz w:val="26"/>
        </w:rPr>
        <w:t xml:space="preserve">5. Value (Giá trị nghiệp vụ và kinh tế cốt lõi): </w:t>
      </w:r>
      <w:r>
        <w:rPr>
          <w:rFonts w:ascii="Times New Roman" w:hAnsi="Times New Roman"/>
          <w:color w:val="1E293B"/>
          <w:sz w:val="26"/>
        </w:rPr>
        <w:t>Value là giá trị kinh tế và vận hành to lớn mà hệ thống mang lại. Khai thác hiệu quả nguồn dữ liệu này giúp nhà mạng: (1) Nâng cao chất lượng trải nghiệm mạng QoE cho người dùng; (2) Kéo giảm tỷ lệ rời mạng của thuê bao (Churn Reduction); (3) Chủ động chăm sóc khách hàng trước khi phát sinh khiếu nại gay gắt; (4) Tối ưu hóa chi phí đầu tư vốn (CAPEX/OPEX) bằng cách chỉ nâng cấp đúng các trạm bị nghẽn thực sự.</w:t>
      </w:r>
    </w:p>
    <w:p>
      <w:pPr>
        <w:pStyle w:val="4"/>
        <w:keepNext/>
        <w:spacing w:before="160" w:after="60" w:line="288" w:lineRule="auto"/>
        <w:ind w:left="0"/>
      </w:pPr>
      <w:r>
        <w:rPr>
          <w:rFonts w:ascii="Times New Roman" w:hAnsi="Times New Roman"/>
          <w:b/>
          <w:color w:val="1E293B"/>
          <w:sz w:val="26"/>
        </w:rPr>
        <w:t>1.1.3 Phân loại dữ liệu (Structured, Semi-structured, Streaming)</w:t>
      </w:r>
    </w:p>
    <w:p>
      <w:pPr>
        <w:spacing w:before="0" w:after="120" w:line="324" w:lineRule="auto"/>
        <w:jc w:val="both"/>
      </w:pPr>
      <w:r>
        <w:rPr>
          <w:rFonts w:ascii="Times New Roman" w:hAnsi="Times New Roman"/>
          <w:i w:val="0"/>
          <w:color w:val="1E293B"/>
          <w:sz w:val="26"/>
        </w:rPr>
        <w:t>Để xử lý hiệu quả nguồn tài nguyên Big Data trong viễn thông, việc phân loại dữ liệu theo cấu trúc hình học và đặc tính luồng dữ liệu là tiền đề quan trọng:</w:t>
      </w:r>
    </w:p>
    <w:p>
      <w:pPr>
        <w:pStyle w:val="23"/>
        <w:spacing w:before="0" w:after="80" w:line="312" w:lineRule="auto"/>
        <w:ind w:left="360"/>
        <w:jc w:val="both"/>
      </w:pPr>
      <w:r>
        <w:rPr>
          <w:rFonts w:ascii="Times New Roman" w:hAnsi="Times New Roman"/>
          <w:b/>
          <w:color w:val="0F172A"/>
          <w:sz w:val="26"/>
        </w:rPr>
        <w:t xml:space="preserve">1. Dữ liệu có cấu trúc: </w:t>
      </w:r>
      <w:r>
        <w:rPr>
          <w:rFonts w:ascii="Times New Roman" w:hAnsi="Times New Roman"/>
          <w:color w:val="1E293B"/>
          <w:sz w:val="26"/>
        </w:rPr>
        <w:t>Dữ liệu có cấu trúc (Structured Data): Là các tập dữ liệu có lược đồ (schema) cố định, định dạng bảng rõ ràng và tuân thủ các ràng buộc toàn vẹn khóa chính - khóa ngoại. Điển hình gồm: Bảng danh mục trạm BTS (bts_towers.csv), Bảng danh mục các sector cell vô tuyến (cells_catalog.csv), và Bảng quản lý khiếu nại khách hàng (customer_complaints.csv). Dữ liệu này được lưu trữ trong các cơ sở dữ liệu quan hệ quản lý tài sản viễn thông (RDBMS Inventory) và được đồng bộ định kỳ vào Data Lake.</w:t>
      </w:r>
    </w:p>
    <w:p>
      <w:pPr>
        <w:pStyle w:val="23"/>
        <w:spacing w:before="0" w:after="80" w:line="312" w:lineRule="auto"/>
        <w:ind w:left="360"/>
        <w:jc w:val="both"/>
      </w:pPr>
      <w:r>
        <w:rPr>
          <w:rFonts w:ascii="Times New Roman" w:hAnsi="Times New Roman"/>
          <w:b/>
          <w:color w:val="0F172A"/>
          <w:sz w:val="26"/>
        </w:rPr>
        <w:t xml:space="preserve">2. Dữ liệu bán cấu trúc: </w:t>
      </w:r>
      <w:r>
        <w:rPr>
          <w:rFonts w:ascii="Times New Roman" w:hAnsi="Times New Roman"/>
          <w:color w:val="1E293B"/>
          <w:sz w:val="26"/>
        </w:rPr>
        <w:t>Dữ liệu bán cấu trúc (Semi-structured Data): Là dữ liệu không tuân theo lược đồ bảng cứng nhắc nhưng có cấu trúc tự mô tả nội tại (self-describing structure) thông qua các thẻ hoặc cặp khóa-giá trị. Điển hình là: File nhật ký hệ thống của trạm BTS (bts_syslog.log theo chuẩn RFC-5424) chứa thông tin tiến trình nhúng và mức độ cảnh báo (Severity Level); Các tệp cấu hình tham số vô tuyến định dạng XML/JSON (ran_config.xml) mô tả góc ngửa anten (antenna tilt), công suất phát (power_dbm) và ngưỡng chuyển giao (handover_margin_db).</w:t>
      </w:r>
    </w:p>
    <w:p>
      <w:pPr>
        <w:pStyle w:val="23"/>
        <w:spacing w:before="0" w:after="80" w:line="312" w:lineRule="auto"/>
        <w:ind w:left="360"/>
        <w:jc w:val="both"/>
      </w:pPr>
      <w:r>
        <w:rPr>
          <w:rFonts w:ascii="Times New Roman" w:hAnsi="Times New Roman"/>
          <w:b/>
          <w:color w:val="0F172A"/>
          <w:sz w:val="26"/>
        </w:rPr>
        <w:t xml:space="preserve">3. Dữ liệu luồng: </w:t>
      </w:r>
      <w:r>
        <w:rPr>
          <w:rFonts w:ascii="Times New Roman" w:hAnsi="Times New Roman"/>
          <w:color w:val="1E293B"/>
          <w:sz w:val="26"/>
        </w:rPr>
        <w:t>Dữ liệu luồng đo kiểm (Streaming Telemetry Data): Là dòng dữ liệu phiên đo kiểm chất lượng mạng (network_kpi_events) sinh ra từ các giao diện vô tuyến với tần suất đo 1s - 5s trên từng cell. Dữ liệu này mang tính chất biến động liên tục theo chuỗi thời gian (Time-series Stream), chứa các chỉ số đo kiểm lớp vật lý và phiên người dùng: thông lượng (throughput_mbps), độ trễ (latency_ms), tỷ lệ mất gói (packet_loss_pct), cờ rớt cuộc gọi (call_dropped) và số người dùng đồng thời (num_active_users).</w:t>
      </w:r>
    </w:p>
    <w:p>
      <w:pPr>
        <w:pStyle w:val="4"/>
        <w:keepNext/>
        <w:spacing w:before="160" w:after="60" w:line="288" w:lineRule="auto"/>
        <w:ind w:left="0"/>
      </w:pPr>
      <w:r>
        <w:rPr>
          <w:rFonts w:ascii="Times New Roman" w:hAnsi="Times New Roman"/>
          <w:b/>
          <w:color w:val="1E293B"/>
          <w:sz w:val="26"/>
        </w:rPr>
        <w:t>1.1.4 Xác định phương pháp xử lý (Batch Processing vs. Streaming/Near Real-Time)</w:t>
      </w:r>
    </w:p>
    <w:p>
      <w:pPr>
        <w:spacing w:before="0" w:after="120" w:line="324" w:lineRule="auto"/>
        <w:jc w:val="both"/>
      </w:pPr>
      <w:r>
        <w:rPr>
          <w:rFonts w:ascii="Times New Roman" w:hAnsi="Times New Roman"/>
          <w:i w:val="0"/>
          <w:color w:val="1E293B"/>
          <w:sz w:val="26"/>
        </w:rPr>
        <w:t>Hệ thống phân định ranh giới xử lý rành mạch giữa hai mô hình điện toán bổ trợ nhau:</w:t>
      </w:r>
    </w:p>
    <w:p>
      <w:pPr>
        <w:pStyle w:val="23"/>
        <w:spacing w:before="0" w:after="80" w:line="312" w:lineRule="auto"/>
        <w:ind w:left="360"/>
        <w:jc w:val="both"/>
      </w:pPr>
      <w:r>
        <w:rPr>
          <w:rFonts w:ascii="Times New Roman" w:hAnsi="Times New Roman"/>
          <w:b/>
          <w:color w:val="0F172A"/>
          <w:sz w:val="26"/>
        </w:rPr>
        <w:t xml:space="preserve">• Phân hệ Gần thời gian thực: </w:t>
      </w:r>
      <w:r>
        <w:rPr>
          <w:rFonts w:ascii="Times New Roman" w:hAnsi="Times New Roman"/>
          <w:color w:val="1E293B"/>
          <w:sz w:val="26"/>
        </w:rPr>
        <w:t>Xử lý gần thời gian thực (Near Real-Time - Độ trễ &lt; 1s đến 5s): Áp dụng cho các cảnh báo khẩn cấp, phát hiện trạm mất sóng đột ngột (outage), bão lưu lượng (flash crowds), rớt cuộc gọi tăng vọt &gt; 5%, kích hoạt mạng tự tối ưu (SON) và cân bằng tải động. Công nghệ sử dụng: Flume, Kafka, Spark Streaming và Apache HBase NoSQL.</w:t>
      </w:r>
    </w:p>
    <w:p>
      <w:pPr>
        <w:pStyle w:val="23"/>
        <w:spacing w:before="0" w:after="80" w:line="312" w:lineRule="auto"/>
        <w:ind w:left="360"/>
        <w:jc w:val="both"/>
      </w:pPr>
      <w:r>
        <w:rPr>
          <w:rFonts w:ascii="Times New Roman" w:hAnsi="Times New Roman"/>
          <w:b/>
          <w:color w:val="0F172A"/>
          <w:sz w:val="26"/>
        </w:rPr>
        <w:t xml:space="preserve">• Phân hệ Xử lý theo lô: </w:t>
      </w:r>
      <w:r>
        <w:rPr>
          <w:rFonts w:ascii="Times New Roman" w:hAnsi="Times New Roman"/>
          <w:color w:val="1E293B"/>
          <w:sz w:val="26"/>
        </w:rPr>
        <w:t>Phân tích tĩnh theo lô (Batch Processing - Chu kỳ giờ/ngày/tuần): Áp dụng cho báo cáo SLA toàn diện, đánh giá xu hướng suy thoái phần cứng, phân tích đối soát khiếu nại, quy hoạch năng lực trạm (capacity planning) và huấn luyện mô hình Machine Learning. Công nghệ sử dụng: Hadoop HDFS, MapReduce, Pig Latin, Spark SQL, BigSheets và R Studio.</w:t>
      </w:r>
    </w:p>
    <w:p>
      <w:pPr>
        <w:pStyle w:val="3"/>
        <w:keepNext/>
        <w:spacing w:before="240" w:after="80" w:line="288" w:lineRule="auto"/>
        <w:ind w:left="0"/>
      </w:pPr>
      <w:r>
        <w:rPr>
          <w:rFonts w:ascii="Times New Roman" w:hAnsi="Times New Roman"/>
          <w:b/>
          <w:color w:val="1E3A8A"/>
          <w:sz w:val="28"/>
        </w:rPr>
        <w:t>1.2 Kiến trúc tổng quan và sơ đồ luồng dữ liệu (Data Pipeline)</w:t>
      </w:r>
    </w:p>
    <w:p>
      <w:pPr>
        <w:spacing w:before="0" w:after="120" w:line="324" w:lineRule="auto"/>
        <w:jc w:val="both"/>
      </w:pPr>
      <w:r>
        <w:rPr>
          <w:rFonts w:ascii="Times New Roman" w:hAnsi="Times New Roman"/>
          <w:i w:val="0"/>
          <w:color w:val="1E293B"/>
          <w:sz w:val="26"/>
        </w:rPr>
        <w:t>Hệ thống được thiết kế dựa trên mô hình Kiến trúc Lambda (Lambda Architecture) chuẩn mực trong kỹ nghệ dữ liệu lớn, phối hợp luồng xử lý lô (Batch Layer) chính xác và luồng tốc độ cao (Speed Layer) tức thời.</w:t>
      </w:r>
    </w:p>
    <w:p>
      <w:pPr>
        <w:keepNext/>
        <w:spacing w:line="240" w:lineRule="auto" w:before="360" w:after="120"/>
        <w:jc w:val="center"/>
      </w:pPr>
      <w:r>
        <w:drawing>
          <wp:inline xmlns:a="http://schemas.openxmlformats.org/drawingml/2006/main" xmlns:pic="http://schemas.openxmlformats.org/drawingml/2006/picture">
            <wp:extent cx="5349240" cy="3031236"/>
            <wp:docPr id="1" name="Picture 1"/>
            <wp:cNvGraphicFramePr>
              <a:graphicFrameLocks noChangeAspect="1"/>
            </wp:cNvGraphicFramePr>
            <a:graphic>
              <a:graphicData uri="http://schemas.openxmlformats.org/drawingml/2006/picture">
                <pic:pic>
                  <pic:nvPicPr>
                    <pic:cNvPr id="0" name="hinh_1_1_kien_truc_tong_the.png"/>
                    <pic:cNvPicPr/>
                  </pic:nvPicPr>
                  <pic:blipFill>
                    <a:blip r:embed="rId9"/>
                    <a:stretch>
                      <a:fillRect/>
                    </a:stretch>
                  </pic:blipFill>
                  <pic:spPr>
                    <a:xfrm>
                      <a:off x="0" y="0"/>
                      <a:ext cx="5349240" cy="3031236"/>
                    </a:xfrm>
                    <a:prstGeom prst="rect"/>
                  </pic:spPr>
                </pic:pic>
              </a:graphicData>
            </a:graphic>
          </wp:inline>
        </w:drawing>
      </w:r>
    </w:p>
    <w:p>
      <w:pPr>
        <w:spacing w:line="276" w:lineRule="auto" w:before="80" w:after="320"/>
        <w:jc w:val="center"/>
      </w:pPr>
      <w:r>
        <w:rPr>
          <w:rFonts w:ascii="Times New Roman" w:hAnsi="Times New Roman"/>
          <w:b/>
          <w:i/>
          <w:color w:val="334155"/>
          <w:sz w:val="23"/>
        </w:rPr>
        <w:t>Hình 1.1: Sơ đồ kiến trúc tổng thể hệ thống (Lambda Architecture)</w:t>
      </w:r>
    </w:p>
    <w:p>
      <w:pPr>
        <w:spacing w:before="0" w:after="120" w:line="324" w:lineRule="auto"/>
        <w:jc w:val="both"/>
      </w:pPr>
      <w:r>
        <w:rPr>
          <w:rFonts w:ascii="Times New Roman" w:hAnsi="Times New Roman"/>
          <w:b/>
          <w:color w:val="0F172A"/>
          <w:sz w:val="26"/>
        </w:rPr>
        <w:t xml:space="preserve">Phân tích kiến trúc Hình 1.1: </w:t>
      </w:r>
      <w:r>
        <w:rPr>
          <w:rFonts w:ascii="Times New Roman" w:hAnsi="Times New Roman"/>
          <w:i w:val="0"/>
          <w:color w:val="1E293B"/>
          <w:sz w:val="26"/>
        </w:rPr>
        <w:t>Kiến trúc hệ thống bao gồm 5 phân tầng chức năng liên hoàn thể hiện trong Hình 1.1:</w:t>
      </w:r>
    </w:p>
    <w:p>
      <w:pPr>
        <w:pStyle w:val="23"/>
        <w:spacing w:before="0" w:after="80" w:line="312" w:lineRule="auto"/>
        <w:ind w:left="360"/>
        <w:jc w:val="both"/>
      </w:pPr>
      <w:r>
        <w:rPr>
          <w:rFonts w:ascii="Times New Roman" w:hAnsi="Times New Roman"/>
          <w:color w:val="1E293B"/>
          <w:sz w:val="26"/>
        </w:rPr>
        <w:t>Tầng Nguồn dữ liệu (Data Sources Layer): Tiếp nhận luồng dữ liệu thô đa dạng từ hơn 50,000 trạm BTS vô tuyến 3G/4G/5G, các bản ghi cước phiên CDR/xDR và dữ liệu phản ánh khiếu nại từ hệ thống Chăm sóc khách hàng CRM.</w:t>
      </w:r>
    </w:p>
    <w:p>
      <w:pPr>
        <w:pStyle w:val="23"/>
        <w:spacing w:before="0" w:after="80" w:line="312" w:lineRule="auto"/>
        <w:ind w:left="360"/>
        <w:jc w:val="both"/>
      </w:pPr>
      <w:r>
        <w:rPr>
          <w:rFonts w:ascii="Times New Roman" w:hAnsi="Times New Roman"/>
          <w:color w:val="1E293B"/>
          <w:sz w:val="26"/>
        </w:rPr>
        <w:t>Tầng Thu thập &amp; Lưu trữ (Ingestion &amp; Storage Layer): Apache Flume đóng vai trò là cổng thu nhận trung tâm, sử dụng FileChannel bền vững để nạp dữ liệu an toàn vào kho lưu trữ phân tán Hadoop HDFS (Data Lake) với kích thước khối 128 MB và hệ số nhân bản 3 lần.</w:t>
      </w:r>
    </w:p>
    <w:p>
      <w:pPr>
        <w:pStyle w:val="23"/>
        <w:spacing w:before="0" w:after="80" w:line="312" w:lineRule="auto"/>
        <w:ind w:left="360"/>
        <w:jc w:val="both"/>
      </w:pPr>
      <w:r>
        <w:rPr>
          <w:rFonts w:ascii="Times New Roman" w:hAnsi="Times New Roman"/>
          <w:color w:val="1E293B"/>
          <w:sz w:val="26"/>
        </w:rPr>
        <w:t>Tầng Tính toán (Compute Layer): Chia làm hai nhánh xử lý song song. Nhánh Batch Layer vận hành các tác vụ MapReduce Java, Pig Latin và Spark Batch chạy định kỳ theo giờ/ngày để tính toán các chỉ số KPI dài hạn. Nhánh Speed Layer sử dụng Spark Streaming tiếp nhận luồng sự kiện nóng để phát hiện cell nghẽn tức thời.</w:t>
      </w:r>
    </w:p>
    <w:p>
      <w:pPr>
        <w:pStyle w:val="23"/>
        <w:spacing w:before="0" w:after="80" w:line="312" w:lineRule="auto"/>
        <w:ind w:left="360"/>
        <w:jc w:val="both"/>
      </w:pPr>
      <w:r>
        <w:rPr>
          <w:rFonts w:ascii="Times New Roman" w:hAnsi="Times New Roman"/>
          <w:color w:val="1E293B"/>
          <w:sz w:val="26"/>
        </w:rPr>
        <w:t>Tầng Phục vụ (Serving Layer): Apache HBase NoSQL lưu trữ các chỉ số KPI thời gian thực phục vụ truy vấn ngẫu nhiên độ trễ thấp (&lt; 10 ms). Cơ sở dữ liệu SQLite lưu trữ dữ liệu tổng hợp phục vụ các mô hình phân tích R.</w:t>
      </w:r>
    </w:p>
    <w:p>
      <w:pPr>
        <w:pStyle w:val="23"/>
        <w:spacing w:before="0" w:after="80" w:line="312" w:lineRule="auto"/>
        <w:ind w:left="360"/>
        <w:jc w:val="both"/>
      </w:pPr>
      <w:r>
        <w:rPr>
          <w:rFonts w:ascii="Times New Roman" w:hAnsi="Times New Roman"/>
          <w:color w:val="1E293B"/>
          <w:sz w:val="26"/>
        </w:rPr>
        <w:t>Tầng Báo cáo &amp; Phân tích (Analytics &amp; BI Layer): Cung cấp giao diện BigSheets Dashboard tương tác cho người dùng nghiệp vụ và môi trường RStudio cho các nhà khoa học dữ liệu huấn luyện mô hình dự báo khiếu nại.</w:t>
      </w:r>
    </w:p>
    <w:tbl>
      <w:tblPr>
        <w:tblStyle w:val="35"/>
        <w:tblW w:type="auto" w:w="0"/>
        <w:jc w:val="center"/>
        <w:tblLook w:firstColumn="1" w:firstRow="1" w:lastColumn="0" w:lastRow="0" w:noHBand="0" w:noVBand="1" w:val="04A0"/>
      </w:tblPr>
      <w:tblGrid>
        <w:gridCol w:w="9072"/>
      </w:tblGrid>
      <w:tr>
        <w:tc>
          <w:tcPr>
            <w:tcW w:type="dxa" w:w="9072"/>
            <w:shd w:fill="EFF6FF"/>
            <w:tcMar>
              <w:top w:w="120" w:type="dxa"/>
              <w:bottom w:w="120" w:type="dxa"/>
              <w:left w:w="160" w:type="dxa"/>
              <w:right w:w="160" w:type="dxa"/>
            </w:tcMar>
          </w:tcPr>
          <w:p>
            <w:pPr>
              <w:spacing w:before="40" w:after="40" w:line="300" w:lineRule="auto"/>
            </w:pPr>
            <w:r>
              <w:rPr>
                <w:rFonts w:ascii="Times New Roman" w:hAnsi="Times New Roman"/>
                <w:b/>
                <w:color w:val="1D4ED8"/>
                <w:sz w:val="23"/>
              </w:rPr>
              <w:t xml:space="preserve">📌 Ý nghĩa kỹ thuật của Kiến trúc Lambda trong đề tài: </w:t>
            </w:r>
            <w:r>
              <w:rPr>
                <w:rFonts w:ascii="Times New Roman" w:hAnsi="Times New Roman"/>
                <w:color w:val="1E293B"/>
                <w:sz w:val="22"/>
              </w:rPr>
              <w:t>Kiến trúc Lambda giúp hệ thống giải quyết đồng thời hai bài toán tưởng chừng mâu thuẫn: xử lý hàng Terabyte dữ liệu lịch sử với độ chính xác tuyệt đối (thông qua Spark/MapReduce) nhưng vẫn duy trì khả năng cảnh báo sự cố viễn thông tức thời với độ trễ dưới 1 giây (thông qua HBase/Speed Layer).</w:t>
            </w:r>
          </w:p>
        </w:tc>
      </w:tr>
    </w:tbl>
    <w:p>
      <w:pPr>
        <w:spacing w:before="0" w:after="120"/>
      </w:pPr>
    </w:p>
    <w:p>
      <w:pPr>
        <w:pStyle w:val="3"/>
        <w:keepNext/>
        <w:spacing w:before="240" w:after="80" w:line="288" w:lineRule="auto"/>
        <w:ind w:left="0"/>
      </w:pPr>
      <w:r>
        <w:rPr>
          <w:rFonts w:ascii="Times New Roman" w:hAnsi="Times New Roman"/>
          <w:b/>
          <w:color w:val="1E3A8A"/>
          <w:sz w:val="28"/>
        </w:rPr>
        <w:t>1.3 Giới thiệu chi tiết các công cụ trong hệ thống</w:t>
      </w:r>
    </w:p>
    <w:p>
      <w:pPr>
        <w:spacing w:before="0" w:after="120" w:line="324" w:lineRule="auto"/>
        <w:jc w:val="both"/>
      </w:pPr>
      <w:r>
        <w:rPr>
          <w:rFonts w:ascii="Times New Roman" w:hAnsi="Times New Roman"/>
          <w:i w:val="0"/>
          <w:color w:val="1E293B"/>
          <w:sz w:val="26"/>
        </w:rPr>
        <w:t>Hệ thống tích hợp một chuỗi công cụ Big Data hoàn chỉnh, phân bổ chính xác theo từng giai đoạn xử lý:</w:t>
      </w:r>
    </w:p>
    <w:p>
      <w:pPr>
        <w:pStyle w:val="4"/>
        <w:keepNext/>
        <w:spacing w:before="160" w:after="60" w:line="288" w:lineRule="auto"/>
        <w:ind w:left="0"/>
      </w:pPr>
      <w:r>
        <w:rPr>
          <w:rFonts w:ascii="Times New Roman" w:hAnsi="Times New Roman"/>
          <w:b/>
          <w:color w:val="1E293B"/>
          <w:sz w:val="26"/>
        </w:rPr>
        <w:t>1.3.1 Nguồn dữ liệu (CSV, Syslog, SQLite)</w:t>
      </w:r>
    </w:p>
    <w:p>
      <w:pPr>
        <w:spacing w:before="0" w:after="120" w:line="324" w:lineRule="auto"/>
        <w:jc w:val="both"/>
      </w:pPr>
      <w:r>
        <w:rPr>
          <w:rFonts w:ascii="Times New Roman" w:hAnsi="Times New Roman"/>
          <w:i w:val="0"/>
          <w:color w:val="1E293B"/>
          <w:sz w:val="26"/>
        </w:rPr>
        <w:t>Nguồn dữ liệu đầu vào bao gồm: tệp CSV chuẩn hóa chứa số liệu đo kiểm và danh mục thiết bị vô tuyến; tệp nhật ký sự kiện bts_syslog.log chuẩn RFC-5424; và cơ sở dữ liệu quan hệ cục bộ SQLite (telecom_network.sqlite) dùng làm kho đối chiếu cấu hình và thông tin khiếu nại khách hàng.</w:t>
      </w:r>
    </w:p>
    <w:p>
      <w:pPr>
        <w:pStyle w:val="4"/>
        <w:keepNext/>
        <w:spacing w:before="160" w:after="60" w:line="288" w:lineRule="auto"/>
        <w:ind w:left="0"/>
      </w:pPr>
      <w:r>
        <w:rPr>
          <w:rFonts w:ascii="Times New Roman" w:hAnsi="Times New Roman"/>
          <w:b/>
          <w:color w:val="1E293B"/>
          <w:sz w:val="26"/>
        </w:rPr>
        <w:t>1.3.2 Apache Flume</w:t>
      </w:r>
    </w:p>
    <w:p>
      <w:pPr>
        <w:spacing w:before="0" w:after="120" w:line="324" w:lineRule="auto"/>
        <w:jc w:val="both"/>
      </w:pPr>
      <w:r>
        <w:rPr>
          <w:rFonts w:ascii="Times New Roman" w:hAnsi="Times New Roman"/>
          <w:i w:val="0"/>
          <w:color w:val="1E293B"/>
          <w:sz w:val="26"/>
        </w:rPr>
        <w:t>Apache Flume là hệ thống phân tán chuyên dụng để thu nạp và tổng hợp dữ liệu nhật ký luồng vào HDFS. Hoạt động theo cơ chế Source - Channel - Sink với mô hình giao dịch 2 pha (Two-Phase Commit), bảo đảm không bao giờ mất mát sự kiện đo kiểm ngay cả khi máy chủ gặp sự cố sập nguồn.</w:t>
      </w:r>
    </w:p>
    <w:p>
      <w:pPr>
        <w:pStyle w:val="4"/>
        <w:keepNext/>
        <w:spacing w:before="160" w:after="60" w:line="288" w:lineRule="auto"/>
        <w:ind w:left="0"/>
      </w:pPr>
      <w:r>
        <w:rPr>
          <w:rFonts w:ascii="Times New Roman" w:hAnsi="Times New Roman"/>
          <w:b/>
          <w:color w:val="1E293B"/>
          <w:sz w:val="26"/>
        </w:rPr>
        <w:t>1.3.3 Hadoop HDFS và YARN</w:t>
      </w:r>
    </w:p>
    <w:p>
      <w:pPr>
        <w:spacing w:before="0" w:after="120" w:line="324" w:lineRule="auto"/>
        <w:jc w:val="both"/>
      </w:pPr>
      <w:r>
        <w:rPr>
          <w:rFonts w:ascii="Times New Roman" w:hAnsi="Times New Roman"/>
          <w:i w:val="0"/>
          <w:color w:val="1E293B"/>
          <w:sz w:val="26"/>
        </w:rPr>
        <w:t>Hệ thống tệp phân tán HDFS (Hadoop Distributed File System) đóng vai trò kho lưu trữ trung tâm (Data Lake). HDFS chia tệp thành các khối 128 MB và nhân bản 3 lần (Replication Factor = 3). Hệ thống YARN (Yet Another Resource Negotiator) điều phối và cấp phát động tài nguyên tính toán (CPU, RAM) cho các Container thực thi.</w:t>
      </w:r>
    </w:p>
    <w:p>
      <w:pPr>
        <w:pStyle w:val="4"/>
        <w:keepNext/>
        <w:spacing w:before="160" w:after="60" w:line="288" w:lineRule="auto"/>
        <w:ind w:left="0"/>
      </w:pPr>
      <w:r>
        <w:rPr>
          <w:rFonts w:ascii="Times New Roman" w:hAnsi="Times New Roman"/>
          <w:b/>
          <w:color w:val="1E293B"/>
          <w:sz w:val="26"/>
        </w:rPr>
        <w:t>1.3.4 Apache Pig (Pig Latin)</w:t>
      </w:r>
    </w:p>
    <w:p>
      <w:pPr>
        <w:spacing w:before="0" w:after="120" w:line="324" w:lineRule="auto"/>
        <w:jc w:val="both"/>
      </w:pPr>
      <w:r>
        <w:rPr>
          <w:rFonts w:ascii="Times New Roman" w:hAnsi="Times New Roman"/>
          <w:i w:val="0"/>
          <w:color w:val="1E293B"/>
          <w:sz w:val="26"/>
        </w:rPr>
        <w:t>Apache Pig cung cấp môi trường xử lý luồng dữ liệu cấp cao với ngôn ngữ khai báo Pig Latin. Pig biên dịch các câu lệnh thành chuỗi đồ thị có hướng (DAG) MapReduce ngầm định, giúp rút ngắn thời gian phát triển kịch bản trích xuất, biến đổi và lọc dữ liệu (ETL).</w:t>
      </w:r>
    </w:p>
    <w:p>
      <w:pPr>
        <w:pStyle w:val="4"/>
        <w:keepNext/>
        <w:spacing w:before="160" w:after="60" w:line="288" w:lineRule="auto"/>
        <w:ind w:left="0"/>
      </w:pPr>
      <w:r>
        <w:rPr>
          <w:rFonts w:ascii="Times New Roman" w:hAnsi="Times New Roman"/>
          <w:b/>
          <w:color w:val="1E293B"/>
          <w:sz w:val="26"/>
        </w:rPr>
        <w:t>1.3.5 Hadoop MapReduce</w:t>
      </w:r>
    </w:p>
    <w:p>
      <w:pPr>
        <w:spacing w:before="0" w:after="120" w:line="324" w:lineRule="auto"/>
        <w:jc w:val="both"/>
      </w:pPr>
      <w:r>
        <w:rPr>
          <w:rFonts w:ascii="Times New Roman" w:hAnsi="Times New Roman"/>
          <w:i w:val="0"/>
          <w:color w:val="1E293B"/>
          <w:sz w:val="26"/>
        </w:rPr>
        <w:t>Mô hình tính toán phân tán MapReduce (Java) chuẩn mực của Hadoop được áp dụng cho các tác vụ xử lý lô quy mô lớn chạy qua đêm. Trong đề tài, thuật toán được tùy biến nâng cao với Khóa phức hợp (Composite Key), Bộ phân vùng tùy biến (Custom Partitioner) và Bộ gộp cục bộ (Combiner) để triệt tiêu hiện tượng lệch dữ liệu (Data Skew).</w:t>
      </w:r>
    </w:p>
    <w:p>
      <w:pPr>
        <w:pStyle w:val="4"/>
        <w:keepNext/>
        <w:spacing w:before="160" w:after="60" w:line="288" w:lineRule="auto"/>
        <w:ind w:left="0"/>
      </w:pPr>
      <w:r>
        <w:rPr>
          <w:rFonts w:ascii="Times New Roman" w:hAnsi="Times New Roman"/>
          <w:b/>
          <w:color w:val="1E293B"/>
          <w:sz w:val="26"/>
        </w:rPr>
        <w:t>1.3.6 Apache Spark (DataFrame, Spark SQL)</w:t>
      </w:r>
    </w:p>
    <w:p>
      <w:pPr>
        <w:spacing w:before="0" w:after="120" w:line="324" w:lineRule="auto"/>
        <w:jc w:val="both"/>
      </w:pPr>
      <w:r>
        <w:rPr>
          <w:rFonts w:ascii="Times New Roman" w:hAnsi="Times New Roman"/>
          <w:i w:val="0"/>
          <w:color w:val="1E293B"/>
          <w:sz w:val="26"/>
        </w:rPr>
        <w:t>Apache Spark là động cơ tính toán phân tán In-Memory thế hệ mới. Nhờ trình tối ưu hóa truy vấn Catalyst Optimizer và động cơ sinh mã bytecode nhị phân Tungsten Engine, Spark DataFrame và Spark SQL thực thi các phép biến đổi, Join đa bảng và tính toán thống kê KPI nhanh hơn MapReduce truyền thống từ 10 đến 50 lần.</w:t>
      </w:r>
    </w:p>
    <w:p>
      <w:pPr>
        <w:pStyle w:val="4"/>
        <w:keepNext/>
        <w:spacing w:before="160" w:after="60" w:line="288" w:lineRule="auto"/>
        <w:ind w:left="0"/>
      </w:pPr>
      <w:r>
        <w:rPr>
          <w:rFonts w:ascii="Times New Roman" w:hAnsi="Times New Roman"/>
          <w:b/>
          <w:color w:val="1E293B"/>
          <w:sz w:val="26"/>
        </w:rPr>
        <w:t>1.3.7 Apache HBase</w:t>
      </w:r>
    </w:p>
    <w:p>
      <w:pPr>
        <w:spacing w:before="0" w:after="120" w:line="324" w:lineRule="auto"/>
        <w:jc w:val="both"/>
      </w:pPr>
      <w:r>
        <w:rPr>
          <w:rFonts w:ascii="Times New Roman" w:hAnsi="Times New Roman"/>
          <w:i w:val="0"/>
          <w:color w:val="1E293B"/>
          <w:sz w:val="26"/>
        </w:rPr>
        <w:t>Apache HBase là hệ quản trị cơ sở dữ liệu NoSQL phân tán hướng cột, vận hành trên nền HDFS. HBase tổ chức dữ liệu theo cây cấu trúc LSM-Tree và bộ nhớ đệm MemStore/BlockCache, mang lại khả năng truy cập ngẫu nhiên hàng triệu bản ghi theo RowKey với độ trễ cực thấp (&lt; 10 ms).</w:t>
      </w:r>
    </w:p>
    <w:p>
      <w:pPr>
        <w:pStyle w:val="4"/>
        <w:keepNext/>
        <w:spacing w:before="160" w:after="60" w:line="288" w:lineRule="auto"/>
        <w:ind w:left="0"/>
      </w:pPr>
      <w:r>
        <w:rPr>
          <w:rFonts w:ascii="Times New Roman" w:hAnsi="Times New Roman"/>
          <w:b/>
          <w:color w:val="1E293B"/>
          <w:sz w:val="26"/>
        </w:rPr>
        <w:t>1.3.8 Mô phỏng BigSheets bằng Spark</w:t>
      </w:r>
    </w:p>
    <w:p>
      <w:pPr>
        <w:spacing w:before="0" w:after="120" w:line="324" w:lineRule="auto"/>
        <w:jc w:val="both"/>
      </w:pPr>
      <w:r>
        <w:rPr>
          <w:rFonts w:ascii="Times New Roman" w:hAnsi="Times New Roman"/>
          <w:i w:val="0"/>
          <w:color w:val="1E293B"/>
          <w:sz w:val="26"/>
        </w:rPr>
        <w:t>IBM BigSheets là giải pháp phân tích dữ liệu lớn trên giao diện bảng tính (Spreadsheet No-Code). Đề tài xây dựng một ứng dụng Web tương tác mô phỏng toàn diện quy trình BigSheets 6 bước và ánh xạ tương đương 1-1 với các thao tác Spark DataFrame (Collection -&gt; DataFrame, Filter Sheet -&gt; filter, Group Sheet -&gt; groupBy).</w:t>
      </w:r>
    </w:p>
    <w:p>
      <w:pPr>
        <w:pStyle w:val="4"/>
        <w:keepNext/>
        <w:spacing w:before="160" w:after="60" w:line="288" w:lineRule="auto"/>
        <w:ind w:left="0"/>
      </w:pPr>
      <w:r>
        <w:rPr>
          <w:rFonts w:ascii="Times New Roman" w:hAnsi="Times New Roman"/>
          <w:b/>
          <w:color w:val="1E293B"/>
          <w:sz w:val="26"/>
        </w:rPr>
        <w:t>1.3.9 Ngôn ngữ R và CSDL SQLite (DBI, RSQLite, dplyr, ggplot2)</w:t>
      </w:r>
    </w:p>
    <w:p>
      <w:pPr>
        <w:spacing w:before="0" w:after="120" w:line="324" w:lineRule="auto"/>
        <w:jc w:val="both"/>
      </w:pPr>
      <w:r>
        <w:rPr>
          <w:rFonts w:ascii="Times New Roman" w:hAnsi="Times New Roman"/>
          <w:i w:val="0"/>
          <w:color w:val="1E293B"/>
          <w:sz w:val="26"/>
        </w:rPr>
        <w:t>Ngôn ngữ R kết hợp cơ sở dữ liệu SQLite đảm nhiệm khâu Khoa học dữ liệu chuyên sâu: kết nối CSDL qua DBI/RSQLite, tiền xử lý qua dplyr/tidyr, huấn luyện mô hình Học máy Hồi quy Logistic (Logistic Regression) dự báo nguy cơ khiếu nại khách hàng và xuất đồ thị trực quan bằng ggplot2.</w:t>
      </w:r>
    </w:p>
    <w:p>
      <w:pPr>
        <w:pStyle w:val="4"/>
        <w:keepNext/>
        <w:spacing w:before="160" w:after="60" w:line="288" w:lineRule="auto"/>
        <w:ind w:left="0"/>
      </w:pPr>
      <w:r>
        <w:rPr>
          <w:rFonts w:ascii="Times New Roman" w:hAnsi="Times New Roman"/>
          <w:b/>
          <w:color w:val="1E293B"/>
          <w:sz w:val="26"/>
        </w:rPr>
        <w:t>1.3.10 Python và Matplotlib Dashboard</w:t>
      </w:r>
    </w:p>
    <w:p>
      <w:pPr>
        <w:spacing w:before="0" w:after="120" w:line="324" w:lineRule="auto"/>
        <w:jc w:val="both"/>
      </w:pPr>
      <w:r>
        <w:rPr>
          <w:rFonts w:ascii="Times New Roman" w:hAnsi="Times New Roman"/>
          <w:i w:val="0"/>
          <w:color w:val="1E293B"/>
          <w:sz w:val="26"/>
        </w:rPr>
        <w:t>Python đóng vai trò là ngôn ngữ gắn kết linh hoạt toàn bộ hệ thống, từ điều phối pipeline PySpark, xử lý chuyển đổi dữ liệu đến tự động sinh các biểu đồ trực quan hóa chuyên sâu (Boxplot phân bố độ trễ, Bubble chart tương quan đa chiều) bằng Matplotlib và Seaborn.</w:t>
      </w:r>
    </w:p>
    <w:p>
      <w:pPr>
        <w:pStyle w:val="4"/>
        <w:keepNext/>
        <w:spacing w:before="160" w:after="60" w:line="288" w:lineRule="auto"/>
        <w:ind w:left="0"/>
      </w:pPr>
      <w:r>
        <w:rPr>
          <w:rFonts w:ascii="Times New Roman" w:hAnsi="Times New Roman"/>
          <w:b/>
          <w:color w:val="1E293B"/>
          <w:sz w:val="26"/>
        </w:rPr>
        <w:t>1.3.11 Định dạng Parquet và Power BI</w:t>
      </w:r>
    </w:p>
    <w:p>
      <w:pPr>
        <w:spacing w:before="0" w:after="120" w:line="324" w:lineRule="auto"/>
        <w:jc w:val="both"/>
      </w:pPr>
      <w:r>
        <w:rPr>
          <w:rFonts w:ascii="Times New Roman" w:hAnsi="Times New Roman"/>
          <w:i w:val="0"/>
          <w:color w:val="1E293B"/>
          <w:sz w:val="26"/>
        </w:rPr>
        <w:t>Dữ liệu sau khi xử lý sạch được lưu trữ dưới định dạng cột Snappy Parquet (tiết kiệm 65% dung lượng lưu trữ so với CSV) và xuất ra tệp telecom_kpi_summary_powerbi.csv để kết nối trực tiếp vào phần mềm Microsoft Power BI, phục vụ xây dựng Dashboard điều hành cho Ban Giám đốc và Trung tâm NOC.</w:t>
      </w:r>
    </w:p>
    <w:p>
      <w:r>
        <w:br w:type="page"/>
      </w:r>
    </w:p>
    <w:p>
      <w:pPr>
        <w:pStyle w:val="2"/>
        <w:keepNext/>
        <w:spacing w:before="320" w:after="120" w:line="288" w:lineRule="auto"/>
        <w:jc w:val="left"/>
      </w:pPr>
      <w:r>
        <w:rPr>
          <w:rFonts w:ascii="Times New Roman" w:hAnsi="Times New Roman"/>
          <w:b/>
          <w:color w:val="0F172A"/>
          <w:sz w:val="32"/>
        </w:rPr>
        <w:t>CHƯƠNG 2. DỮ LIỆU VÀ QUY TRÌNH TIỀN XỬ LÝ</w:t>
      </w:r>
    </w:p>
    <w:p>
      <w:pPr>
        <w:pStyle w:val="3"/>
        <w:keepNext/>
        <w:spacing w:before="240" w:after="80" w:line="288" w:lineRule="auto"/>
        <w:ind w:left="0"/>
      </w:pPr>
      <w:r>
        <w:rPr>
          <w:rFonts w:ascii="Times New Roman" w:hAnsi="Times New Roman"/>
          <w:b/>
          <w:color w:val="1E3A8A"/>
          <w:sz w:val="28"/>
        </w:rPr>
        <w:t>2.1 Nguồn dữ liệu, quy mô và cấu trúc thuộc tính</w:t>
      </w:r>
    </w:p>
    <w:p>
      <w:pPr>
        <w:spacing w:before="0" w:after="120" w:line="324" w:lineRule="auto"/>
        <w:jc w:val="both"/>
      </w:pPr>
      <w:r>
        <w:rPr>
          <w:rFonts w:ascii="Times New Roman" w:hAnsi="Times New Roman"/>
          <w:i w:val="0"/>
          <w:color w:val="1E293B"/>
          <w:sz w:val="26"/>
        </w:rPr>
        <w:t>Hệ thống dữ liệu thực nghiệm được xây dựng mô phỏng mạng vô tuyến tế bào gồm 4 tập dữ liệu có mối liên kết chặt chẽ:</w:t>
      </w:r>
    </w:p>
    <w:p>
      <w:pPr>
        <w:pStyle w:val="4"/>
        <w:keepNext/>
        <w:spacing w:before="160" w:after="60" w:line="288" w:lineRule="auto"/>
        <w:ind w:left="0"/>
      </w:pPr>
      <w:r>
        <w:rPr>
          <w:rFonts w:ascii="Times New Roman" w:hAnsi="Times New Roman"/>
          <w:b/>
          <w:color w:val="1E293B"/>
          <w:sz w:val="26"/>
        </w:rPr>
        <w:t>2.1.1 Bảng sự kiện đo kiểm KPI viễn thông (network_kpi_events.csv)</w:t>
      </w:r>
    </w:p>
    <w:p>
      <w:pPr>
        <w:spacing w:before="0" w:after="120" w:line="324" w:lineRule="auto"/>
        <w:jc w:val="both"/>
      </w:pPr>
      <w:r>
        <w:rPr>
          <w:rFonts w:ascii="Times New Roman" w:hAnsi="Times New Roman"/>
          <w:i w:val="0"/>
          <w:color w:val="1E293B"/>
          <w:sz w:val="26"/>
        </w:rPr>
        <w:t>Tập dữ liệu sự kiện đo kiểm gồm 12.001 dòng (1 dòng tiêu đề và 12.000 bản ghi đo kiểm). Mỗi bản ghi phản ánh phiên truyền dữ liệu trong chu kỳ 5 giây của một sector cell với các trường: event_id (Khóa chính), timestamp, tower_id (Khóa ngoại), cell_id (Khóa ngoại), technology (3G/4G/5G), throughput_mbps, latency_ms, packet_loss_pct, call_dropped (0/1), num_active_users, session_volume_mb và cờ chất lượng quality_flag.</w:t>
      </w:r>
    </w:p>
    <w:p>
      <w:pPr>
        <w:pStyle w:val="4"/>
        <w:keepNext/>
        <w:spacing w:before="160" w:after="60" w:line="288" w:lineRule="auto"/>
        <w:ind w:left="0"/>
      </w:pPr>
      <w:r>
        <w:rPr>
          <w:rFonts w:ascii="Times New Roman" w:hAnsi="Times New Roman"/>
          <w:b/>
          <w:color w:val="1E293B"/>
          <w:sz w:val="26"/>
        </w:rPr>
        <w:t>2.1.2 Danh mục trạm BTS (bts_towers.csv) và cấu hình Cell (cells_catalog.csv)</w:t>
      </w:r>
    </w:p>
    <w:p>
      <w:pPr>
        <w:spacing w:before="0" w:after="120" w:line="324" w:lineRule="auto"/>
        <w:jc w:val="both"/>
      </w:pPr>
      <w:r>
        <w:rPr>
          <w:rFonts w:ascii="Times New Roman" w:hAnsi="Times New Roman"/>
          <w:i w:val="0"/>
          <w:color w:val="1E293B"/>
          <w:sz w:val="26"/>
        </w:rPr>
        <w:t>Bảng bts_towers.csv lưu trữ thông tin định danh và tọa độ địa lý của 20 trạm phát sóng chính: tower_id (PK), tower_name, province (Hà Nội, TP.HCM, Đà Nẵng), district, latitude, longitude và install_date.</w:t>
      </w:r>
    </w:p>
    <w:p>
      <w:pPr>
        <w:spacing w:before="0" w:after="120" w:line="324" w:lineRule="auto"/>
        <w:jc w:val="both"/>
      </w:pPr>
      <w:r>
        <w:rPr>
          <w:rFonts w:ascii="Times New Roman" w:hAnsi="Times New Roman"/>
          <w:i w:val="0"/>
          <w:color w:val="1E293B"/>
          <w:sz w:val="26"/>
        </w:rPr>
        <w:t>Bảng cells_catalog.csv lưu cấu hình phần cứng của 80 sector vô tuyến: cell_id (PK), tower_id (FK), technology, frequency_mhz (2100MHz 3G, 1800/2600MHz 4G, 3500MHz 5G), max_bandwidth, azimuth (hướng anten 0°, 120°, 240°) và antenna_tilt (góc ngửa anten).</w:t>
      </w:r>
    </w:p>
    <w:p>
      <w:pPr>
        <w:pStyle w:val="4"/>
        <w:keepNext/>
        <w:spacing w:before="160" w:after="60" w:line="288" w:lineRule="auto"/>
        <w:ind w:left="0"/>
      </w:pPr>
      <w:r>
        <w:rPr>
          <w:rFonts w:ascii="Times New Roman" w:hAnsi="Times New Roman"/>
          <w:b/>
          <w:color w:val="1E293B"/>
          <w:sz w:val="26"/>
        </w:rPr>
        <w:t>2.1.3 Luồng sự kiện mô phỏng (bts_syslog.log / network_kpi_events)</w:t>
      </w:r>
    </w:p>
    <w:p>
      <w:pPr>
        <w:spacing w:before="0" w:after="120" w:line="324" w:lineRule="auto"/>
        <w:jc w:val="both"/>
      </w:pPr>
      <w:r>
        <w:rPr>
          <w:rFonts w:ascii="Times New Roman" w:hAnsi="Times New Roman"/>
          <w:i w:val="0"/>
          <w:color w:val="1E293B"/>
          <w:sz w:val="26"/>
        </w:rPr>
        <w:t>Luồng sự kiện nhật ký bts_syslog.log mô phỏng luồng log nhúng thời gian thực từ firmware trạm phát sóng theo chuẩn RFC-5424. Luồng dữ liệu mang các thông tin mức độ cảnh báo (INFO, WARNING, CRITICAL) ghi nhận các sự cố: suy giảm mức thu vô tuyến (RSSI Low), nhiệt độ khuếch đại công suất vượt ngưỡng, và nghẽn hàng đợi đệm truyền dẫn.</w:t>
      </w:r>
    </w:p>
    <w:p>
      <w:pPr>
        <w:pStyle w:val="4"/>
        <w:keepNext/>
        <w:spacing w:before="160" w:after="60" w:line="288" w:lineRule="auto"/>
        <w:ind w:left="0"/>
      </w:pPr>
      <w:r>
        <w:rPr>
          <w:rFonts w:ascii="Times New Roman" w:hAnsi="Times New Roman"/>
          <w:b/>
          <w:color w:val="1E293B"/>
          <w:sz w:val="26"/>
        </w:rPr>
        <w:t>2.1.4 Cơ sở dữ liệu quan hệ đối chiếu (telecom_network.sqlite / customer_complaints.csv)</w:t>
      </w:r>
    </w:p>
    <w:p>
      <w:pPr>
        <w:spacing w:before="0" w:after="120" w:line="324" w:lineRule="auto"/>
        <w:jc w:val="both"/>
      </w:pPr>
      <w:r>
        <w:rPr>
          <w:rFonts w:ascii="Times New Roman" w:hAnsi="Times New Roman"/>
          <w:i w:val="0"/>
          <w:color w:val="1E293B"/>
          <w:sz w:val="26"/>
        </w:rPr>
        <w:t>Bảng customer_complaints.csv lưu trữ 250 bản ghi khiếu nại khách hàng gửi về tổng đài CSKH: complaint_id (PK), timestamp, user_msisdn, tower_id, cell_id, complaint_type (Chậm mạng, Rớt cuộc gọi, Mất sóng), status và resolution_notes.</w:t>
      </w:r>
    </w:p>
    <w:p>
      <w:pPr>
        <w:spacing w:before="0" w:after="120" w:line="324" w:lineRule="auto"/>
        <w:jc w:val="both"/>
      </w:pPr>
      <w:r>
        <w:rPr>
          <w:rFonts w:ascii="Times New Roman" w:hAnsi="Times New Roman"/>
          <w:i w:val="0"/>
          <w:color w:val="1E293B"/>
          <w:sz w:val="26"/>
        </w:rPr>
        <w:t>Cơ sở dữ liệu SQLite telecom_network.sqlite đóng vai trò kho đối chiếu tổng hợp, lưu trữ toàn bộ các bảng trên cùng bảng kết quả kpi_analysis_summary.</w:t>
      </w:r>
    </w:p>
    <w:p>
      <w:pPr>
        <w:keepNext/>
        <w:spacing w:before="240" w:after="80"/>
      </w:pPr>
      <w:r>
        <w:rPr>
          <w:rFonts w:ascii="Times New Roman" w:hAnsi="Times New Roman"/>
          <w:b/>
          <w:i/>
          <w:color w:val="1E3A8A"/>
          <w:sz w:val="23"/>
        </w:rPr>
        <w:t>Bảng 2.1: Khảo sát cấu trúc 4 tập dữ liệu viễn thông thực nghiệm</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30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tệp dữ liệu</w:t>
            </w:r>
          </w:p>
        </w:tc>
        <w:tc>
          <w:tcPr>
            <w:tcW w:type="dxa" w:w="129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Định dạng</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Khóa chính (PK)</w:t>
            </w:r>
          </w:p>
        </w:tc>
        <w:tc>
          <w:tcPr>
            <w:tcW w:type="dxa" w:w="158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Khóa ngoại (FK)</w:t>
            </w:r>
          </w:p>
        </w:tc>
        <w:tc>
          <w:tcPr>
            <w:tcW w:type="dxa" w:w="86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Số trường</w:t>
            </w:r>
          </w:p>
        </w:tc>
        <w:tc>
          <w:tcPr>
            <w:tcW w:type="dxa" w:w="331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Mô tả &amp; Ý nghĩa nghiệp vụ viễn thông</w:t>
            </w:r>
          </w:p>
        </w:tc>
      </w:tr>
      <w:tr>
        <w:tc>
          <w:tcPr>
            <w:tcW w:type="dxa" w:w="2304"/>
            <w:shd w:fill="FFFFFF"/>
            <w:tcMar>
              <w:top w:w="80" w:type="dxa"/>
              <w:bottom w:w="80" w:type="dxa"/>
              <w:left w:w="120" w:type="dxa"/>
              <w:right w:w="120" w:type="dxa"/>
            </w:tcMar>
          </w:tcPr>
          <w:p>
            <w:pPr>
              <w:spacing w:before="40" w:after="40" w:line="276" w:lineRule="auto"/>
              <w:jc w:val="center"/>
            </w:pPr>
            <w:r>
              <w:rPr>
                <w:rFonts w:ascii="Times New Roman" w:hAnsi="Times New Roman"/>
                <w:sz w:val="21"/>
              </w:rPr>
              <w:t>network_kpi_events.csv</w:t>
            </w:r>
          </w:p>
        </w:tc>
        <w:tc>
          <w:tcPr>
            <w:tcW w:type="dxa" w:w="1296"/>
            <w:shd w:fill="FFFFFF"/>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event_id</w:t>
            </w:r>
          </w:p>
        </w:tc>
        <w:tc>
          <w:tcPr>
            <w:tcW w:type="dxa" w:w="1584"/>
            <w:shd w:fill="FFFFFF"/>
            <w:tcMar>
              <w:top w:w="80" w:type="dxa"/>
              <w:bottom w:w="80" w:type="dxa"/>
              <w:left w:w="120" w:type="dxa"/>
              <w:right w:w="120" w:type="dxa"/>
            </w:tcMar>
          </w:tcPr>
          <w:p>
            <w:pPr>
              <w:spacing w:before="40" w:after="40" w:line="276" w:lineRule="auto"/>
            </w:pPr>
            <w:r>
              <w:rPr>
                <w:rFonts w:ascii="Times New Roman" w:hAnsi="Times New Roman"/>
                <w:sz w:val="21"/>
              </w:rPr>
              <w:t>tower_id, cell_id</w:t>
            </w:r>
          </w:p>
        </w:tc>
        <w:tc>
          <w:tcPr>
            <w:tcW w:type="dxa" w:w="864"/>
            <w:shd w:fill="FFFFFF"/>
            <w:tcMar>
              <w:top w:w="80" w:type="dxa"/>
              <w:bottom w:w="80" w:type="dxa"/>
              <w:left w:w="120" w:type="dxa"/>
              <w:right w:w="120" w:type="dxa"/>
            </w:tcMar>
          </w:tcPr>
          <w:p>
            <w:pPr>
              <w:spacing w:before="40" w:after="40" w:line="276" w:lineRule="auto"/>
            </w:pPr>
            <w:r>
              <w:rPr>
                <w:rFonts w:ascii="Times New Roman" w:hAnsi="Times New Roman"/>
                <w:sz w:val="21"/>
              </w:rPr>
              <w:t>12</w:t>
            </w:r>
          </w:p>
        </w:tc>
        <w:tc>
          <w:tcPr>
            <w:tcW w:type="dxa" w:w="3312"/>
            <w:shd w:fill="FFFFFF"/>
            <w:tcMar>
              <w:top w:w="80" w:type="dxa"/>
              <w:bottom w:w="80" w:type="dxa"/>
              <w:left w:w="120" w:type="dxa"/>
              <w:right w:w="120" w:type="dxa"/>
            </w:tcMar>
          </w:tcPr>
          <w:p>
            <w:pPr>
              <w:spacing w:before="40" w:after="40" w:line="276" w:lineRule="auto"/>
            </w:pPr>
            <w:r>
              <w:rPr>
                <w:rFonts w:ascii="Times New Roman" w:hAnsi="Times New Roman"/>
                <w:sz w:val="21"/>
              </w:rPr>
              <w:t>Dữ liệu đo kiểm phiên dịch vụ di động (Tệp dữ liệu gồm 12.001 dòng: 1 dòng tiêu đề và 12.000 bản ghi đo kiểm), lưu thông lượng, độ trễ, mất gói, cờ rớt cuộc gọi và số người dùng đồng thời.</w:t>
            </w:r>
          </w:p>
        </w:tc>
      </w:tr>
      <w:tr>
        <w:tc>
          <w:tcPr>
            <w:tcW w:type="dxa" w:w="2304"/>
            <w:shd w:fill="F8FAFC"/>
            <w:tcMar>
              <w:top w:w="80" w:type="dxa"/>
              <w:bottom w:w="80" w:type="dxa"/>
              <w:left w:w="120" w:type="dxa"/>
              <w:right w:w="120" w:type="dxa"/>
            </w:tcMar>
          </w:tcPr>
          <w:p>
            <w:pPr>
              <w:spacing w:before="40" w:after="40" w:line="276" w:lineRule="auto"/>
              <w:jc w:val="center"/>
            </w:pPr>
            <w:r>
              <w:rPr>
                <w:rFonts w:ascii="Times New Roman" w:hAnsi="Times New Roman"/>
                <w:sz w:val="21"/>
              </w:rPr>
              <w:t>bts_towers.csv</w:t>
            </w:r>
          </w:p>
        </w:tc>
        <w:tc>
          <w:tcPr>
            <w:tcW w:type="dxa" w:w="1296"/>
            <w:shd w:fill="F8FAFC"/>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tower_id</w:t>
            </w:r>
          </w:p>
        </w:tc>
        <w:tc>
          <w:tcPr>
            <w:tcW w:type="dxa" w:w="1584"/>
            <w:shd w:fill="F8FAFC"/>
            <w:tcMar>
              <w:top w:w="80" w:type="dxa"/>
              <w:bottom w:w="80" w:type="dxa"/>
              <w:left w:w="120" w:type="dxa"/>
              <w:right w:w="120" w:type="dxa"/>
            </w:tcMar>
          </w:tcPr>
          <w:p>
            <w:pPr>
              <w:spacing w:before="40" w:after="40" w:line="276" w:lineRule="auto"/>
            </w:pPr>
            <w:r>
              <w:rPr>
                <w:rFonts w:ascii="Times New Roman" w:hAnsi="Times New Roman"/>
                <w:sz w:val="21"/>
              </w:rPr>
              <w:t>Không có</w:t>
            </w:r>
          </w:p>
        </w:tc>
        <w:tc>
          <w:tcPr>
            <w:tcW w:type="dxa" w:w="864"/>
            <w:shd w:fill="F8FAFC"/>
            <w:tcMar>
              <w:top w:w="80" w:type="dxa"/>
              <w:bottom w:w="80" w:type="dxa"/>
              <w:left w:w="120" w:type="dxa"/>
              <w:right w:w="120" w:type="dxa"/>
            </w:tcMar>
          </w:tcPr>
          <w:p>
            <w:pPr>
              <w:spacing w:before="40" w:after="40" w:line="276" w:lineRule="auto"/>
            </w:pPr>
            <w:r>
              <w:rPr>
                <w:rFonts w:ascii="Times New Roman" w:hAnsi="Times New Roman"/>
                <w:sz w:val="21"/>
              </w:rPr>
              <w:t>7</w:t>
            </w:r>
          </w:p>
        </w:tc>
        <w:tc>
          <w:tcPr>
            <w:tcW w:type="dxa" w:w="3312"/>
            <w:shd w:fill="F8FAFC"/>
            <w:tcMar>
              <w:top w:w="80" w:type="dxa"/>
              <w:bottom w:w="80" w:type="dxa"/>
              <w:left w:w="120" w:type="dxa"/>
              <w:right w:w="120" w:type="dxa"/>
            </w:tcMar>
          </w:tcPr>
          <w:p>
            <w:pPr>
              <w:spacing w:before="40" w:after="40" w:line="276" w:lineRule="auto"/>
            </w:pPr>
            <w:r>
              <w:rPr>
                <w:rFonts w:ascii="Times New Roman" w:hAnsi="Times New Roman"/>
                <w:sz w:val="21"/>
              </w:rPr>
              <w:t>Danh mục thông tin định danh và tọa độ địa lý của trạm phát sóng (tower_name, province, district, latitude, longitude, install_date).</w:t>
            </w:r>
          </w:p>
        </w:tc>
      </w:tr>
      <w:tr>
        <w:tc>
          <w:tcPr>
            <w:tcW w:type="dxa" w:w="2304"/>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cells_catalog.csv</w:t>
            </w:r>
          </w:p>
        </w:tc>
        <w:tc>
          <w:tcPr>
            <w:tcW w:type="dxa" w:w="1296"/>
            <w:shd w:fill="FFFFFF"/>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cell_id</w:t>
            </w:r>
          </w:p>
        </w:tc>
        <w:tc>
          <w:tcPr>
            <w:tcW w:type="dxa" w:w="1584"/>
            <w:shd w:fill="FFFFFF"/>
            <w:tcMar>
              <w:top w:w="80" w:type="dxa"/>
              <w:bottom w:w="80" w:type="dxa"/>
              <w:left w:w="120" w:type="dxa"/>
              <w:right w:w="120" w:type="dxa"/>
            </w:tcMar>
          </w:tcPr>
          <w:p>
            <w:pPr>
              <w:spacing w:before="40" w:after="40" w:line="276" w:lineRule="auto"/>
            </w:pPr>
            <w:r>
              <w:rPr>
                <w:rFonts w:ascii="Times New Roman" w:hAnsi="Times New Roman"/>
                <w:sz w:val="21"/>
              </w:rPr>
              <w:t>tower_id</w:t>
            </w:r>
          </w:p>
        </w:tc>
        <w:tc>
          <w:tcPr>
            <w:tcW w:type="dxa" w:w="864"/>
            <w:shd w:fill="FFFFFF"/>
            <w:tcMar>
              <w:top w:w="80" w:type="dxa"/>
              <w:bottom w:w="80" w:type="dxa"/>
              <w:left w:w="120" w:type="dxa"/>
              <w:right w:w="120" w:type="dxa"/>
            </w:tcMar>
          </w:tcPr>
          <w:p>
            <w:pPr>
              <w:spacing w:before="40" w:after="40" w:line="276" w:lineRule="auto"/>
            </w:pPr>
            <w:r>
              <w:rPr>
                <w:rFonts w:ascii="Times New Roman" w:hAnsi="Times New Roman"/>
                <w:sz w:val="21"/>
              </w:rPr>
              <w:t>8</w:t>
            </w:r>
          </w:p>
        </w:tc>
        <w:tc>
          <w:tcPr>
            <w:tcW w:type="dxa" w:w="3312"/>
            <w:shd w:fill="FFFFFF"/>
            <w:tcMar>
              <w:top w:w="80" w:type="dxa"/>
              <w:bottom w:w="80" w:type="dxa"/>
              <w:left w:w="120" w:type="dxa"/>
              <w:right w:w="120" w:type="dxa"/>
            </w:tcMar>
          </w:tcPr>
          <w:p>
            <w:pPr>
              <w:spacing w:before="40" w:after="40" w:line="276" w:lineRule="auto"/>
            </w:pPr>
            <w:r>
              <w:rPr>
                <w:rFonts w:ascii="Times New Roman" w:hAnsi="Times New Roman"/>
                <w:sz w:val="21"/>
              </w:rPr>
              <w:t>Danh mục cấu hình phần cứng vô tuyến của từng sector cell (technology 3G/4G/5G, frequency_mhz, max_bandwidth, azimuth, antenna_tilt).</w:t>
            </w:r>
          </w:p>
        </w:tc>
      </w:tr>
      <w:tr>
        <w:tc>
          <w:tcPr>
            <w:tcW w:type="dxa" w:w="2304"/>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customer_complaints.csv</w:t>
            </w:r>
          </w:p>
        </w:tc>
        <w:tc>
          <w:tcPr>
            <w:tcW w:type="dxa" w:w="1296"/>
            <w:shd w:fill="F8FAFC"/>
            <w:tcMar>
              <w:top w:w="80" w:type="dxa"/>
              <w:bottom w:w="80" w:type="dxa"/>
              <w:left w:w="120" w:type="dxa"/>
              <w:right w:w="12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complaint_id</w:t>
            </w:r>
          </w:p>
        </w:tc>
        <w:tc>
          <w:tcPr>
            <w:tcW w:type="dxa" w:w="1584"/>
            <w:shd w:fill="F8FAFC"/>
            <w:tcMar>
              <w:top w:w="80" w:type="dxa"/>
              <w:bottom w:w="80" w:type="dxa"/>
              <w:left w:w="120" w:type="dxa"/>
              <w:right w:w="120" w:type="dxa"/>
            </w:tcMar>
          </w:tcPr>
          <w:p>
            <w:pPr>
              <w:spacing w:before="40" w:after="40" w:line="276" w:lineRule="auto"/>
            </w:pPr>
            <w:r>
              <w:rPr>
                <w:rFonts w:ascii="Times New Roman" w:hAnsi="Times New Roman"/>
                <w:sz w:val="21"/>
              </w:rPr>
              <w:t>tower_id, cell_id</w:t>
            </w:r>
          </w:p>
        </w:tc>
        <w:tc>
          <w:tcPr>
            <w:tcW w:type="dxa" w:w="864"/>
            <w:shd w:fill="F8FAFC"/>
            <w:tcMar>
              <w:top w:w="80" w:type="dxa"/>
              <w:bottom w:w="80" w:type="dxa"/>
              <w:left w:w="120" w:type="dxa"/>
              <w:right w:w="120" w:type="dxa"/>
            </w:tcMar>
          </w:tcPr>
          <w:p>
            <w:pPr>
              <w:spacing w:before="40" w:after="40" w:line="276" w:lineRule="auto"/>
            </w:pPr>
            <w:r>
              <w:rPr>
                <w:rFonts w:ascii="Times New Roman" w:hAnsi="Times New Roman"/>
                <w:sz w:val="21"/>
              </w:rPr>
              <w:t>8</w:t>
            </w:r>
          </w:p>
        </w:tc>
        <w:tc>
          <w:tcPr>
            <w:tcW w:type="dxa" w:w="3312"/>
            <w:shd w:fill="F8FAFC"/>
            <w:tcMar>
              <w:top w:w="80" w:type="dxa"/>
              <w:bottom w:w="80" w:type="dxa"/>
              <w:left w:w="120" w:type="dxa"/>
              <w:right w:w="120" w:type="dxa"/>
            </w:tcMar>
          </w:tcPr>
          <w:p>
            <w:pPr>
              <w:spacing w:before="40" w:after="40" w:line="276" w:lineRule="auto"/>
            </w:pPr>
            <w:r>
              <w:rPr>
                <w:rFonts w:ascii="Times New Roman" w:hAnsi="Times New Roman"/>
                <w:sz w:val="21"/>
              </w:rPr>
              <w:t>Bản ghi khiếu nại của khách hàng gửi về tổng đài CSKH (user_msisdn, complaint_type, status, resolution_notes).</w:t>
            </w:r>
          </w:p>
        </w:tc>
      </w:tr>
    </w:tbl>
    <w:p>
      <w:pPr>
        <w:spacing w:before="0" w:after="120"/>
      </w:pPr>
    </w:p>
    <w:p>
      <w:pPr>
        <w:spacing w:before="0" w:after="120" w:line="324" w:lineRule="auto"/>
        <w:jc w:val="both"/>
      </w:pPr>
      <w:r>
        <w:rPr>
          <w:rFonts w:ascii="Times New Roman" w:hAnsi="Times New Roman"/>
          <w:i w:val="0"/>
          <w:color w:val="1E293B"/>
          <w:sz w:val="26"/>
        </w:rPr>
        <w:t>Sơ đồ thực thể quan hệ (ERD Schema) mô tả quan hệ phân cấp giữa 4 tập dữ liệu được thể hiện trong Hình 2.1:</w:t>
      </w:r>
    </w:p>
    <w:p>
      <w:pPr>
        <w:keepNext/>
        <w:spacing w:line="240" w:lineRule="auto" w:before="360" w:after="120"/>
        <w:jc w:val="center"/>
      </w:pPr>
      <w:r>
        <w:drawing>
          <wp:inline xmlns:a="http://schemas.openxmlformats.org/drawingml/2006/main" xmlns:pic="http://schemas.openxmlformats.org/drawingml/2006/picture">
            <wp:extent cx="5303520" cy="3368452"/>
            <wp:docPr id="2" name="Picture 2"/>
            <wp:cNvGraphicFramePr>
              <a:graphicFrameLocks noChangeAspect="1"/>
            </wp:cNvGraphicFramePr>
            <a:graphic>
              <a:graphicData uri="http://schemas.openxmlformats.org/drawingml/2006/picture">
                <pic:pic>
                  <pic:nvPicPr>
                    <pic:cNvPr id="0" name="hinh_2_1_mo_hinh_du_lieu.png"/>
                    <pic:cNvPicPr/>
                  </pic:nvPicPr>
                  <pic:blipFill>
                    <a:blip r:embed="rId10"/>
                    <a:stretch>
                      <a:fillRect/>
                    </a:stretch>
                  </pic:blipFill>
                  <pic:spPr>
                    <a:xfrm>
                      <a:off x="0" y="0"/>
                      <a:ext cx="5303520" cy="3368452"/>
                    </a:xfrm>
                    <a:prstGeom prst="rect"/>
                  </pic:spPr>
                </pic:pic>
              </a:graphicData>
            </a:graphic>
          </wp:inline>
        </w:drawing>
      </w:r>
    </w:p>
    <w:p>
      <w:pPr>
        <w:spacing w:line="276" w:lineRule="auto" w:before="80" w:after="320"/>
        <w:jc w:val="center"/>
      </w:pPr>
      <w:r>
        <w:rPr>
          <w:rFonts w:ascii="Times New Roman" w:hAnsi="Times New Roman"/>
          <w:b/>
          <w:i/>
          <w:color w:val="334155"/>
          <w:sz w:val="23"/>
        </w:rPr>
        <w:t>Hình 2.1: Sơ đồ thực thể quan hệ dữ liệu viễn thông (ERD Schema)</w:t>
      </w:r>
    </w:p>
    <w:p>
      <w:pPr>
        <w:spacing w:before="0" w:after="120" w:line="324" w:lineRule="auto"/>
        <w:jc w:val="both"/>
      </w:pPr>
      <w:r>
        <w:rPr>
          <w:rFonts w:ascii="Times New Roman" w:hAnsi="Times New Roman"/>
          <w:b/>
          <w:color w:val="0F172A"/>
          <w:sz w:val="26"/>
        </w:rPr>
        <w:t xml:space="preserve">Nhận xét Hình 2.1: </w:t>
      </w:r>
      <w:r>
        <w:rPr>
          <w:rFonts w:ascii="Times New Roman" w:hAnsi="Times New Roman"/>
          <w:i w:val="0"/>
          <w:color w:val="1E293B"/>
          <w:sz w:val="26"/>
        </w:rPr>
        <w:t>Mô hình tuân theo cấu trúc phân cấp hình cây tiêu chuẩn trong quản lý mạng di động tế bào:</w:t>
      </w:r>
    </w:p>
    <w:p>
      <w:pPr>
        <w:pStyle w:val="23"/>
        <w:spacing w:before="0" w:after="80" w:line="312" w:lineRule="auto"/>
        <w:ind w:left="360"/>
        <w:jc w:val="both"/>
      </w:pPr>
      <w:r>
        <w:rPr>
          <w:rFonts w:ascii="Times New Roman" w:hAnsi="Times New Roman"/>
          <w:color w:val="1E293B"/>
          <w:sz w:val="26"/>
        </w:rPr>
        <w:t>Quan hệ bts_towers và cells_catalog là 1 : N (Một trạm vật lý gắn với nhiều sector cell phát sóng đa hướng và đa tần số).</w:t>
      </w:r>
    </w:p>
    <w:p>
      <w:pPr>
        <w:pStyle w:val="23"/>
        <w:spacing w:before="0" w:after="80" w:line="312" w:lineRule="auto"/>
        <w:ind w:left="360"/>
        <w:jc w:val="both"/>
      </w:pPr>
      <w:r>
        <w:rPr>
          <w:rFonts w:ascii="Times New Roman" w:hAnsi="Times New Roman"/>
          <w:color w:val="1E293B"/>
          <w:sz w:val="26"/>
        </w:rPr>
        <w:t>Quan hệ cells_catalog và network_kpi_events là 1 : N (Mỗi cell liên tục phát sinh hàng nghìn bản ghi đo kiểm thời gian thực).</w:t>
      </w:r>
    </w:p>
    <w:p>
      <w:pPr>
        <w:pStyle w:val="23"/>
        <w:spacing w:before="0" w:after="80" w:line="312" w:lineRule="auto"/>
        <w:ind w:left="360"/>
        <w:jc w:val="both"/>
      </w:pPr>
      <w:r>
        <w:rPr>
          <w:rFonts w:ascii="Times New Roman" w:hAnsi="Times New Roman"/>
          <w:color w:val="1E293B"/>
          <w:sz w:val="26"/>
        </w:rPr>
        <w:t>Quan hệ giữa cell và customer_complaints là 1 : N (Hệ thống CSKH tự động ánh xạ vị trí thuê bao khiếu nại về cell đang phục vụ).</w:t>
      </w:r>
    </w:p>
    <w:p>
      <w:pPr>
        <w:pStyle w:val="3"/>
        <w:keepNext/>
        <w:spacing w:before="240" w:after="80" w:line="288" w:lineRule="auto"/>
        <w:ind w:left="0"/>
      </w:pPr>
      <w:r>
        <w:rPr>
          <w:rFonts w:ascii="Times New Roman" w:hAnsi="Times New Roman"/>
          <w:b/>
          <w:color w:val="1E3A8A"/>
          <w:sz w:val="28"/>
        </w:rPr>
        <w:t>2.2 Đánh giá chất lượng dữ liệu và các cờ cảnh báo (quality_flag)</w:t>
      </w:r>
    </w:p>
    <w:p>
      <w:pPr>
        <w:spacing w:before="0" w:after="120" w:line="324" w:lineRule="auto"/>
        <w:jc w:val="both"/>
      </w:pPr>
      <w:r>
        <w:rPr>
          <w:rFonts w:ascii="Times New Roman" w:hAnsi="Times New Roman"/>
          <w:i w:val="0"/>
          <w:color w:val="1E293B"/>
          <w:sz w:val="26"/>
        </w:rPr>
        <w:t>Dữ liệu đo kiểm viễn thông thực tế thu thập từ hàng chục nghìn trạm phát sóng luôn chứa đựng độ nhiễu và các giá trị dị thường bắt nguồn từ lỗi phần cứng cảm biến, suy hao đường truyền vô tuyến hoặc lỗi xung nhịp. Nhóm đã xây dựng ma trận phân tích rủi ro và giải pháp xử lý chất lượng dữ liệu:</w:t>
      </w:r>
    </w:p>
    <w:p>
      <w:pPr>
        <w:keepNext/>
        <w:spacing w:before="240" w:after="80"/>
      </w:pPr>
      <w:r>
        <w:rPr>
          <w:rFonts w:ascii="Times New Roman" w:hAnsi="Times New Roman"/>
          <w:b/>
          <w:i/>
          <w:color w:val="1E3A8A"/>
          <w:sz w:val="23"/>
        </w:rPr>
        <w:t>Bảng 2.2: Ma trận rủi ro và phương án xử lý chất lượng dữ liệu đo kiểm</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01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Vấn đề chất lượng</w:t>
            </w:r>
          </w:p>
        </w:tc>
        <w:tc>
          <w:tcPr>
            <w:tcW w:type="dxa" w:w="172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Biểu hiện dữ liệu</w:t>
            </w:r>
          </w:p>
        </w:tc>
        <w:tc>
          <w:tcPr>
            <w:tcW w:type="dxa" w:w="2304"/>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Nguyên nhân vật lý</w:t>
            </w:r>
          </w:p>
        </w:tc>
        <w:tc>
          <w:tcPr>
            <w:tcW w:type="dxa" w:w="2016"/>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Hậu quả tính toán</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Phương án xử lý kỹ thuật</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Giá trị độ trễ âm</w:t>
              <w:br/>
              <w:t>(Negative Latency)</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latency_ms &lt; 0</w:t>
              <w:br/>
              <w:t>(VD: -15.4 ms)</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Lệch xung đồng hồ NTP giữa trạm BTS và máy chủ đo kiểm.</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Làm sai lệch giá trị trung bình độ trễ toàn mạng.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Lọc bỏ trong Filter: filter(col('latency_ms') &gt;= 0.0).</w:t>
            </w:r>
          </w:p>
        </w:tc>
      </w:tr>
      <w:tr>
        <w:tc>
          <w:tcPr>
            <w:tcW w:type="dxa" w:w="2016"/>
            <w:shd w:fill="F8FAFC"/>
            <w:tcMar>
              <w:top w:w="80" w:type="dxa"/>
              <w:bottom w:w="80" w:type="dxa"/>
              <w:left w:w="120" w:type="dxa"/>
              <w:right w:w="120" w:type="dxa"/>
            </w:tcMar>
          </w:tcPr>
          <w:p>
            <w:pPr>
              <w:spacing w:before="40" w:after="40" w:line="276" w:lineRule="auto"/>
              <w:jc w:val="center"/>
            </w:pPr>
            <w:r>
              <w:rPr>
                <w:rFonts w:ascii="Times New Roman" w:hAnsi="Times New Roman"/>
                <w:sz w:val="21"/>
              </w:rPr>
              <w:t>Thông lượng âm</w:t>
              <w:br/>
              <w:t>(Negative Throughput)</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throughput_mbps &lt; 0</w:t>
              <w:br/>
              <w:t>(VD: -99.0 Mbps)</w:t>
            </w:r>
          </w:p>
        </w:tc>
        <w:tc>
          <w:tcPr>
            <w:tcW w:type="dxa" w:w="2304"/>
            <w:shd w:fill="F8FAFC"/>
            <w:tcMar>
              <w:top w:w="80" w:type="dxa"/>
              <w:bottom w:w="80" w:type="dxa"/>
              <w:left w:w="120" w:type="dxa"/>
              <w:right w:w="120" w:type="dxa"/>
            </w:tcMar>
          </w:tcPr>
          <w:p>
            <w:pPr>
              <w:spacing w:before="40" w:after="40" w:line="276" w:lineRule="auto"/>
            </w:pPr>
            <w:r>
              <w:rPr>
                <w:rFonts w:ascii="Times New Roman" w:hAnsi="Times New Roman"/>
                <w:sz w:val="21"/>
              </w:rPr>
              <w:t>Bộ đếm byte tràn số nguyên (Counter Overflow) tại firmware cũ.</w:t>
            </w:r>
          </w:p>
        </w:tc>
        <w:tc>
          <w:tcPr>
            <w:tcW w:type="dxa" w:w="2016"/>
            <w:shd w:fill="F8FAFC"/>
            <w:tcMar>
              <w:top w:w="80" w:type="dxa"/>
              <w:bottom w:w="80" w:type="dxa"/>
              <w:left w:w="120" w:type="dxa"/>
              <w:right w:w="120" w:type="dxa"/>
            </w:tcMar>
          </w:tcPr>
          <w:p>
            <w:pPr>
              <w:spacing w:before="40" w:after="40" w:line="276" w:lineRule="auto"/>
            </w:pPr>
            <w:r>
              <w:rPr>
                <w:rFonts w:ascii="Times New Roman" w:hAnsi="Times New Roman"/>
                <w:sz w:val="21"/>
              </w:rPr>
              <w:t>Gây âm tổng dung lượng phiên truyền tải.</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Loại bỏ hoàn toàn bản ghi lỗi trong bước tiền xử lý.</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Mất gói vô lý</w:t>
              <w:br/>
              <w:t>(Out of Range Loss)</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packet_loss_pct &gt; 100%</w:t>
              <w:br/>
              <w:t>(VD: 150.0%)</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Thuật toán ước lượng mất gói suy hao đa đường bị phân kỳ.</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Gây sai lệch chỉ số phần trăm tỷ lệ mất gói.</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Ràng buộc kiểm tra: (col('packet_loss_pct') &lt;= 100.0).</w:t>
            </w:r>
          </w:p>
        </w:tc>
      </w:tr>
      <w:tr>
        <w:tc>
          <w:tcPr>
            <w:tcW w:type="dxa" w:w="2016"/>
            <w:shd w:fill="F8FAFC"/>
            <w:tcMar>
              <w:top w:w="80" w:type="dxa"/>
              <w:bottom w:w="80" w:type="dxa"/>
              <w:left w:w="120" w:type="dxa"/>
              <w:right w:w="120" w:type="dxa"/>
            </w:tcMar>
          </w:tcPr>
          <w:p>
            <w:pPr>
              <w:spacing w:before="40" w:after="40" w:line="276" w:lineRule="auto"/>
              <w:jc w:val="center"/>
            </w:pPr>
            <w:r>
              <w:rPr>
                <w:rFonts w:ascii="Times New Roman" w:hAnsi="Times New Roman"/>
                <w:sz w:val="21"/>
              </w:rPr>
              <w:t>Bản ghi mồ côi</w:t>
              <w:br/>
              <w:t>(Orphaned Events)</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tower_id hoặc cell_id</w:t>
              <w:br/>
              <w:t>bị rỗng (NULL)</w:t>
            </w:r>
          </w:p>
        </w:tc>
        <w:tc>
          <w:tcPr>
            <w:tcW w:type="dxa" w:w="2304"/>
            <w:shd w:fill="F8FAFC"/>
            <w:tcMar>
              <w:top w:w="80" w:type="dxa"/>
              <w:bottom w:w="80" w:type="dxa"/>
              <w:left w:w="120" w:type="dxa"/>
              <w:right w:w="120" w:type="dxa"/>
            </w:tcMar>
          </w:tcPr>
          <w:p>
            <w:pPr>
              <w:spacing w:before="40" w:after="40" w:line="276" w:lineRule="auto"/>
            </w:pPr>
            <w:r>
              <w:rPr>
                <w:rFonts w:ascii="Times New Roman" w:hAnsi="Times New Roman"/>
                <w:sz w:val="21"/>
              </w:rPr>
              <w:t>Lỗi đóng gói gói tin telemetry khi truyền tải trên mạng Backhaul.</w:t>
            </w:r>
          </w:p>
        </w:tc>
        <w:tc>
          <w:tcPr>
            <w:tcW w:type="dxa" w:w="2016"/>
            <w:shd w:fill="F8FAFC"/>
            <w:tcMar>
              <w:top w:w="80" w:type="dxa"/>
              <w:bottom w:w="80" w:type="dxa"/>
              <w:left w:w="120" w:type="dxa"/>
              <w:right w:w="120" w:type="dxa"/>
            </w:tcMar>
          </w:tcPr>
          <w:p>
            <w:pPr>
              <w:spacing w:before="40" w:after="40" w:line="276" w:lineRule="auto"/>
            </w:pPr>
            <w:r>
              <w:rPr>
                <w:rFonts w:ascii="Times New Roman" w:hAnsi="Times New Roman"/>
                <w:sz w:val="21"/>
              </w:rPr>
              <w:t>Làm thất bại phép Inner Join với bảng danh mục.</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Loại bỏ bản ghi: filter(col('tower_id').isNotNull()).</w:t>
            </w:r>
          </w:p>
        </w:tc>
      </w:tr>
      <w:tr>
        <w:tc>
          <w:tcPr>
            <w:tcW w:type="dxa" w:w="2016"/>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Điểm ngoại lai cực trị</w:t>
              <w:br/>
              <w:t>(Extreme Outliers)</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latency_ms &gt; 2000 ms</w:t>
              <w:br/>
              <w:t>(Bất thường kéo dài)</w:t>
            </w:r>
          </w:p>
        </w:tc>
        <w:tc>
          <w:tcPr>
            <w:tcW w:type="dxa" w:w="2304"/>
            <w:shd w:fill="FFFFFF"/>
            <w:tcMar>
              <w:top w:w="80" w:type="dxa"/>
              <w:bottom w:w="80" w:type="dxa"/>
              <w:left w:w="120" w:type="dxa"/>
              <w:right w:w="120" w:type="dxa"/>
            </w:tcMar>
          </w:tcPr>
          <w:p>
            <w:pPr>
              <w:spacing w:before="40" w:after="40" w:line="276" w:lineRule="auto"/>
            </w:pPr>
            <w:r>
              <w:rPr>
                <w:rFonts w:ascii="Times New Roman" w:hAnsi="Times New Roman"/>
                <w:sz w:val="21"/>
              </w:rPr>
              <w:t>Sự cố đứt liên kết truyền dẫn cáp quang hoặc sập nguồn trạm.</w:t>
            </w:r>
          </w:p>
        </w:tc>
        <w:tc>
          <w:tcPr>
            <w:tcW w:type="dxa" w:w="2016"/>
            <w:shd w:fill="FFFFFF"/>
            <w:tcMar>
              <w:top w:w="80" w:type="dxa"/>
              <w:bottom w:w="80" w:type="dxa"/>
              <w:left w:w="120" w:type="dxa"/>
              <w:right w:w="120" w:type="dxa"/>
            </w:tcMar>
          </w:tcPr>
          <w:p>
            <w:pPr>
              <w:spacing w:before="40" w:after="40" w:line="276" w:lineRule="auto"/>
            </w:pPr>
            <w:r>
              <w:rPr>
                <w:rFonts w:ascii="Times New Roman" w:hAnsi="Times New Roman"/>
                <w:sz w:val="21"/>
              </w:rPr>
              <w:t>Làm méo phân phối thống kê chất lượng mạng.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Xác định bằng biểu đồ Boxplot và phân cụm cô lập.</w:t>
            </w:r>
          </w:p>
        </w:tc>
      </w:tr>
    </w:tbl>
    <w:p>
      <w:pPr>
        <w:spacing w:before="0" w:after="120"/>
      </w:pPr>
    </w:p>
    <w:p>
      <w:pPr>
        <w:spacing w:before="0" w:after="120" w:line="324" w:lineRule="auto"/>
        <w:jc w:val="both"/>
      </w:pPr>
      <w:r>
        <w:rPr>
          <w:rFonts w:ascii="Times New Roman" w:hAnsi="Times New Roman"/>
          <w:b/>
          <w:color w:val="0F172A"/>
          <w:sz w:val="26"/>
        </w:rPr>
        <w:t xml:space="preserve">Cơ chế cờ cảnh báo: </w:t>
      </w:r>
      <w:r>
        <w:rPr>
          <w:rFonts w:ascii="Times New Roman" w:hAnsi="Times New Roman"/>
          <w:i w:val="0"/>
          <w:color w:val="1E293B"/>
          <w:sz w:val="26"/>
        </w:rPr>
        <w:t>Cờ cảnh báo chất lượng dữ liệu (quality_flag): Mỗi bản ghi được đánh dấu cờ nhị phân: quality_flag = 1 nếu vượt qua tất cả các bài kiểm tra logic; quality_flag = 0 nếu vi phạm bất kỳ điều kiện nào trong Bảng 2.2 để cách ly xử lý.</w:t>
      </w:r>
    </w:p>
    <w:p>
      <w:pPr>
        <w:pStyle w:val="3"/>
        <w:keepNext/>
        <w:spacing w:before="240" w:after="80" w:line="288" w:lineRule="auto"/>
        <w:ind w:left="0"/>
      </w:pPr>
      <w:r>
        <w:rPr>
          <w:rFonts w:ascii="Times New Roman" w:hAnsi="Times New Roman"/>
          <w:b/>
          <w:color w:val="1E3A8A"/>
          <w:sz w:val="28"/>
        </w:rPr>
        <w:t>2.3 Quy trình tiền xử lý và làm sạch dữ liệu (Data Cleaning &amp; Normalization)</w:t>
      </w:r>
    </w:p>
    <w:p>
      <w:pPr>
        <w:spacing w:before="0" w:after="120" w:line="324" w:lineRule="auto"/>
        <w:jc w:val="both"/>
      </w:pPr>
      <w:r>
        <w:rPr>
          <w:rFonts w:ascii="Times New Roman" w:hAnsi="Times New Roman"/>
          <w:i w:val="0"/>
          <w:color w:val="1E293B"/>
          <w:sz w:val="26"/>
        </w:rPr>
        <w:t>Quy trình tiền xử lý dữ liệu được thiết kế thành một chuỗi biến đổi tuần tự gồm 2 bước cốt lõi:</w:t>
      </w:r>
    </w:p>
    <w:p>
      <w:pPr>
        <w:pStyle w:val="23"/>
        <w:spacing w:before="0" w:after="80" w:line="312" w:lineRule="auto"/>
        <w:ind w:left="360"/>
        <w:jc w:val="both"/>
      </w:pPr>
      <w:r>
        <w:rPr>
          <w:rFonts w:ascii="Times New Roman" w:hAnsi="Times New Roman"/>
          <w:color w:val="1E293B"/>
          <w:sz w:val="26"/>
        </w:rPr>
        <w:t>Bước 1 - Khử trùng lặp và làm sạch logic (Data Cleansing): Hệ thống loại bỏ các bản ghi trùng lặp (distinct) do cơ chế gửi lại bản tin của mạng truyền dẫn, đồng thời loại bỏ các dòng có trường định danh bị rỗng hoặc vi phạm các miền giá trị vật lý (độ trễ âm, thông lượng âm, mất gói vượt 100%). Sau bước này, tập dữ liệu thực nghiệm đã loại bỏ 48 bản ghi lỗi (chiếm 0.40%), giữ lại 11,952 bản ghi hoàn toàn sạch.</w:t>
      </w:r>
    </w:p>
    <w:p>
      <w:pPr>
        <w:pStyle w:val="23"/>
        <w:spacing w:before="0" w:after="80" w:line="312" w:lineRule="auto"/>
        <w:ind w:left="360"/>
        <w:jc w:val="both"/>
      </w:pPr>
      <w:r>
        <w:rPr>
          <w:rFonts w:ascii="Times New Roman" w:hAnsi="Times New Roman"/>
          <w:b/>
          <w:color w:val="0F172A"/>
          <w:sz w:val="26"/>
        </w:rPr>
        <w:t xml:space="preserve">Kỹ thuật tạo đặc trưng: </w:t>
      </w:r>
      <w:r>
        <w:rPr>
          <w:rFonts w:ascii="Times New Roman" w:hAnsi="Times New Roman"/>
          <w:color w:val="1E293B"/>
          <w:sz w:val="26"/>
        </w:rPr>
        <w:t>Bước 2 - Kỹ thuật tạo đặc trưng nghiệp vụ (Feature Engineering): Hệ thống tính toán thêm 4 cột đặc trưng phái sinh phục vụ phân tích nghiệp vụ và mô hình học máy:</w:t>
      </w:r>
    </w:p>
    <w:p>
      <w:pPr>
        <w:spacing w:before="0" w:after="120" w:line="324" w:lineRule="auto"/>
        <w:jc w:val="both"/>
      </w:pPr>
      <w:r>
        <w:rPr>
          <w:rFonts w:ascii="Times New Roman" w:hAnsi="Times New Roman"/>
          <w:b/>
          <w:color w:val="0F172A"/>
          <w:sz w:val="26"/>
        </w:rPr>
        <w:t xml:space="preserve">• Công thức 1: </w:t>
      </w:r>
      <w:r>
        <w:rPr>
          <w:rFonts w:ascii="Times New Roman" w:hAnsi="Times New Roman"/>
          <w:i w:val="0"/>
          <w:color w:val="1E293B"/>
          <w:sz w:val="26"/>
        </w:rPr>
        <w:t>1. Dung lượng phiên dữ liệu (Session Volume - MB):</w:t>
      </w:r>
    </w:p>
    <w:p>
      <w:pPr>
        <w:spacing w:before="0" w:after="120" w:line="324" w:lineRule="auto"/>
        <w:jc w:val="center"/>
      </w:pPr>
      <w:r>
        <w:rPr>
          <w:rFonts w:ascii="Times New Roman" w:hAnsi="Times New Roman"/>
          <w:i/>
          <w:color w:val="1E293B"/>
          <w:sz w:val="26"/>
        </w:rPr>
        <w:t>session_volume_mb = (throughput_mbps * 5.0 giây) / 8.0 bits/Byte</w:t>
      </w:r>
    </w:p>
    <w:p>
      <w:pPr>
        <w:spacing w:before="0" w:after="120" w:line="324" w:lineRule="auto"/>
        <w:jc w:val="both"/>
      </w:pPr>
      <w:r>
        <w:rPr>
          <w:rFonts w:ascii="Times New Roman" w:hAnsi="Times New Roman"/>
          <w:b/>
          <w:color w:val="0F172A"/>
          <w:sz w:val="26"/>
        </w:rPr>
        <w:t xml:space="preserve">• Công thức 2: </w:t>
      </w:r>
      <w:r>
        <w:rPr>
          <w:rFonts w:ascii="Times New Roman" w:hAnsi="Times New Roman"/>
          <w:i w:val="0"/>
          <w:color w:val="1E293B"/>
          <w:sz w:val="26"/>
        </w:rPr>
        <w:t>2. Tỷ lệ rớt cuộc gọi chuẩn hóa (Call Drop Rate %):</w:t>
      </w:r>
    </w:p>
    <w:p>
      <w:pPr>
        <w:spacing w:before="0" w:after="120" w:line="324" w:lineRule="auto"/>
        <w:jc w:val="center"/>
      </w:pPr>
      <w:r>
        <w:rPr>
          <w:rFonts w:ascii="Times New Roman" w:hAnsi="Times New Roman"/>
          <w:i/>
          <w:color w:val="1E293B"/>
          <w:sz w:val="26"/>
        </w:rPr>
        <w:t>call_drop_rate_pct = 100.0% nếu call_dropped = 1; ngược lại = 0.0%</w:t>
      </w:r>
    </w:p>
    <w:p>
      <w:pPr>
        <w:spacing w:before="0" w:after="120" w:line="324" w:lineRule="auto"/>
        <w:jc w:val="both"/>
      </w:pPr>
      <w:r>
        <w:rPr>
          <w:rFonts w:ascii="Times New Roman" w:hAnsi="Times New Roman"/>
          <w:b/>
          <w:color w:val="0F172A"/>
          <w:sz w:val="26"/>
        </w:rPr>
        <w:t xml:space="preserve">• Công thức 3: </w:t>
      </w:r>
      <w:r>
        <w:rPr>
          <w:rFonts w:ascii="Times New Roman" w:hAnsi="Times New Roman"/>
          <w:i w:val="0"/>
          <w:color w:val="1E293B"/>
          <w:sz w:val="26"/>
        </w:rPr>
        <w:t>3. Nhận diện trạng thái quá tải vô tuyến (Congestion Status):</w:t>
      </w:r>
    </w:p>
    <w:p>
      <w:pPr>
        <w:spacing w:before="0" w:after="120" w:line="324" w:lineRule="auto"/>
        <w:jc w:val="center"/>
      </w:pPr>
      <w:r>
        <w:rPr>
          <w:rFonts w:ascii="Times New Roman" w:hAnsi="Times New Roman"/>
          <w:i/>
          <w:color w:val="1E293B"/>
          <w:sz w:val="26"/>
        </w:rPr>
        <w:t>congestion_status = 'QUÁ_TẢI' nếu (num_active_users &gt; 150 VÀ throughput_mbps &lt; 15.0); ngược lại = 'BÌNH_THƯỜNG'</w:t>
      </w:r>
    </w:p>
    <w:p>
      <w:pPr>
        <w:spacing w:before="0" w:after="120" w:line="324" w:lineRule="auto"/>
        <w:jc w:val="both"/>
      </w:pPr>
      <w:r>
        <w:rPr>
          <w:rFonts w:ascii="Times New Roman" w:hAnsi="Times New Roman"/>
          <w:b/>
          <w:color w:val="0F172A"/>
          <w:sz w:val="26"/>
        </w:rPr>
        <w:t xml:space="preserve">• Công thức 4: </w:t>
      </w:r>
      <w:r>
        <w:rPr>
          <w:rFonts w:ascii="Times New Roman" w:hAnsi="Times New Roman"/>
          <w:i w:val="0"/>
          <w:color w:val="1E293B"/>
          <w:sz w:val="26"/>
        </w:rPr>
        <w:t>4. Điểm chất lượng dịch vụ tổng hợp (QoS Score - Thang điểm 100):</w:t>
      </w:r>
    </w:p>
    <w:p>
      <w:pPr>
        <w:spacing w:before="0" w:after="120" w:line="324" w:lineRule="auto"/>
        <w:jc w:val="center"/>
      </w:pPr>
      <w:r>
        <w:rPr>
          <w:rFonts w:ascii="Times New Roman" w:hAnsi="Times New Roman"/>
          <w:i/>
          <w:color w:val="1E293B"/>
          <w:sz w:val="26"/>
        </w:rPr>
        <w:t>qos_score = 100.0 - (0.35 * latency_ms + 0.35 * packet_loss_pct * 5.0 + 0.30 * call_dropped * 50.0)</w:t>
      </w:r>
    </w:p>
    <w:p>
      <w:r>
        <w:br w:type="page"/>
      </w:r>
    </w:p>
    <w:p>
      <w:pPr>
        <w:pStyle w:val="2"/>
        <w:keepNext/>
        <w:spacing w:before="320" w:after="120" w:line="288" w:lineRule="auto"/>
        <w:jc w:val="left"/>
      </w:pPr>
      <w:r>
        <w:rPr>
          <w:rFonts w:ascii="Times New Roman" w:hAnsi="Times New Roman"/>
          <w:b/>
          <w:color w:val="0F172A"/>
          <w:sz w:val="32"/>
        </w:rPr>
        <w:t>CHƯƠNG 3. XÂY DỰNG HỆ THỐNG XỬ LÝ DỮ LIỆU LỚN</w:t>
      </w:r>
    </w:p>
    <w:p>
      <w:pPr>
        <w:pStyle w:val="3"/>
        <w:keepNext/>
        <w:spacing w:before="240" w:after="80" w:line="288" w:lineRule="auto"/>
        <w:ind w:left="0"/>
      </w:pPr>
      <w:r>
        <w:rPr>
          <w:rFonts w:ascii="Times New Roman" w:hAnsi="Times New Roman"/>
          <w:b/>
          <w:color w:val="1E3A8A"/>
          <w:sz w:val="28"/>
        </w:rPr>
        <w:t>3.1 Cấu hình và thu nạp dữ liệu bằng Apache Flume</w:t>
      </w:r>
    </w:p>
    <w:p>
      <w:pPr>
        <w:spacing w:before="0" w:after="120" w:line="324" w:lineRule="auto"/>
        <w:jc w:val="both"/>
      </w:pPr>
      <w:r>
        <w:rPr>
          <w:rFonts w:ascii="Times New Roman" w:hAnsi="Times New Roman"/>
          <w:i w:val="0"/>
          <w:color w:val="1E293B"/>
          <w:sz w:val="26"/>
        </w:rPr>
        <w:t>Apache Flume đóng vai trò là tầng cửa ngõ thu nạp dữ liệu phân tán (Ingestion Layer). Hệ thống thiết lập hai kịch bản thu nạp chuyên biệt cho hai hình thức dữ liệu:</w:t>
      </w:r>
    </w:p>
    <w:p>
      <w:pPr>
        <w:keepNext/>
        <w:spacing w:line="240" w:lineRule="auto" w:before="360" w:after="120"/>
        <w:jc w:val="center"/>
      </w:pPr>
      <w:r>
        <w:drawing>
          <wp:inline xmlns:a="http://schemas.openxmlformats.org/drawingml/2006/main" xmlns:pic="http://schemas.openxmlformats.org/drawingml/2006/picture">
            <wp:extent cx="5349240" cy="2100072"/>
            <wp:docPr id="3" name="Picture 3"/>
            <wp:cNvGraphicFramePr>
              <a:graphicFrameLocks noChangeAspect="1"/>
            </wp:cNvGraphicFramePr>
            <a:graphic>
              <a:graphicData uri="http://schemas.openxmlformats.org/drawingml/2006/picture">
                <pic:pic>
                  <pic:nvPicPr>
                    <pic:cNvPr id="0" name="hinh_3_1_pipeline_xu_ly.png"/>
                    <pic:cNvPicPr/>
                  </pic:nvPicPr>
                  <pic:blipFill>
                    <a:blip r:embed="rId11"/>
                    <a:stretch>
                      <a:fillRect/>
                    </a:stretch>
                  </pic:blipFill>
                  <pic:spPr>
                    <a:xfrm>
                      <a:off x="0" y="0"/>
                      <a:ext cx="5349240" cy="2100072"/>
                    </a:xfrm>
                    <a:prstGeom prst="rect"/>
                  </pic:spPr>
                </pic:pic>
              </a:graphicData>
            </a:graphic>
          </wp:inline>
        </w:drawing>
      </w:r>
    </w:p>
    <w:p>
      <w:pPr>
        <w:spacing w:line="276" w:lineRule="auto" w:before="80" w:after="320"/>
        <w:jc w:val="center"/>
      </w:pPr>
      <w:r>
        <w:rPr>
          <w:rFonts w:ascii="Times New Roman" w:hAnsi="Times New Roman"/>
          <w:b/>
          <w:i/>
          <w:color w:val="334155"/>
          <w:sz w:val="23"/>
        </w:rPr>
        <w:t>Hình 3.1: Pipeline luồng dữ liệu đầu cuối từ Ingestion đến Analytics</w:t>
      </w:r>
    </w:p>
    <w:p>
      <w:pPr>
        <w:pStyle w:val="4"/>
        <w:keepNext/>
        <w:spacing w:before="160" w:after="60" w:line="288" w:lineRule="auto"/>
        <w:ind w:left="0"/>
      </w:pPr>
      <w:r>
        <w:rPr>
          <w:rFonts w:ascii="Times New Roman" w:hAnsi="Times New Roman"/>
          <w:b/>
          <w:color w:val="1E293B"/>
          <w:sz w:val="26"/>
        </w:rPr>
        <w:t>3.1.1 Kịch bản 1: Thu nạp dữ liệu lô CSV (Spooling Directory &amp; FileChannel)</w:t>
      </w:r>
    </w:p>
    <w:p>
      <w:pPr>
        <w:spacing w:before="0" w:after="120" w:line="324" w:lineRule="auto"/>
        <w:jc w:val="both"/>
      </w:pPr>
      <w:r>
        <w:rPr>
          <w:rFonts w:ascii="Times New Roman" w:hAnsi="Times New Roman"/>
          <w:i w:val="0"/>
          <w:color w:val="1E293B"/>
          <w:sz w:val="26"/>
        </w:rPr>
        <w:t>Kịch bản thu nạp tệp CSV định kỳ từ các trạm đo kiểm vào HDFS sử dụng Spooling Directory Source để theo dõi thư mục cục bộ, FileChannel bền vững bảo toàn dữ liệu khi có sự cố, và HDFS Sink tự động phân vùng theo thời gian:</w:t>
      </w:r>
    </w:p>
    <w:p>
      <w:pPr>
        <w:keepNext/>
        <w:spacing w:before="160" w:after="40"/>
      </w:pPr>
      <w:r>
        <w:rPr>
          <w:rFonts w:ascii="Times New Roman" w:hAnsi="Times New Roman"/>
          <w:b/>
          <w:i/>
          <w:sz w:val="22"/>
        </w:rPr>
        <w:t>Đoạn mã 3.1: Cấu hình Flume nạp tệp CSV theo lô vào HDFS (flume_csv_to_hdfs.conf)</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Cấu hình Flume Agent: Nạp CSV lô vào HDFS</w:t>
              <w:br/>
              <w:t>csvAgent.sources = src_spool_csv</w:t>
              <w:br/>
              <w:t>csvAgent.channels = ch_file_csv</w:t>
              <w:br/>
              <w:t>csvAgent.sinks = snk_hdfs_csv</w:t>
              <w:br/>
              <w:br/>
              <w:t># 1. Source: Theo dõi thư mục chứa tệp CSV đo kiểm</w:t>
              <w:br/>
              <w:t>csvAgent.sources.src_spool_csv.type = spooldir</w:t>
              <w:br/>
              <w:t>csvAgent.sources.src_spool_csv.spoolDir = /var/log/telecom/batch_csv</w:t>
              <w:br/>
              <w:t>csvAgent.sources.src_spool_csv.fileSuffix = .COMPLETED</w:t>
              <w:br/>
              <w:t>csvAgent.sources.src_spool_csv.interceptors = it_ts</w:t>
              <w:br/>
              <w:t>csvAgent.sources.src_spool_csv.interceptors.it_ts.type = timestamp</w:t>
              <w:br/>
              <w:br/>
              <w:t># 2. Channel: FileChannel bền bỉ chống mất mát dữ liệu</w:t>
              <w:br/>
              <w:t>csvAgent.channels.ch_file_csv.type = file</w:t>
              <w:br/>
              <w:t>csvAgent.channels.ch_file_csv.checkpointDir = /var/flume/checkpoint/csv</w:t>
              <w:br/>
              <w:t>csvAgent.channels.ch_file_csv.dataDirs = /var/flume/data/csv</w:t>
              <w:br/>
              <w:t>csvAgent.channels.ch_file_csv.capacity = 1000000</w:t>
              <w:br/>
              <w:t>csvAgent.channels.ch_file_csv.transactionCapacity = 10000</w:t>
              <w:br/>
              <w:br/>
              <w:t># 3. Sink: Ghi phân vùng vào vùng Raw trên HDFS</w:t>
              <w:br/>
              <w:t>csvAgent.sinks.snk_hdfs_csv.type = hdfs</w:t>
              <w:br/>
              <w:t>csvAgent.sinks.snk_hdfs_csv.hdfs.path = hdfs://masternode:9000/telecom/raw/year=%Y/month=%m/day=%d/</w:t>
              <w:br/>
              <w:t>csvAgent.sinks.snk_hdfs_csv.hdfs.filePrefix = kpi_events_</w:t>
              <w:br/>
              <w:t>csvAgent.sinks.snk_hdfs_csv.hdfs.fileType = DataStream</w:t>
              <w:br/>
              <w:t>csvAgent.sinks.snk_hdfs_csv.hdfs.rollSize = 134217728  # Cắt tệp đúng 128 MB (1 block HDFS)</w:t>
              <w:br/>
              <w:t>csvAgent.sinks.snk_hdfs_csv.hdfs.rollInterval = 3600</w:t>
              <w:br/>
              <w:t>csvAgent.sinks.snk_hdfs_csv.hdfs.batchSize = 2000</w:t>
            </w:r>
          </w:p>
        </w:tc>
      </w:tr>
    </w:tbl>
    <w:p>
      <w:pPr>
        <w:spacing w:before="0" w:after="120"/>
      </w:pPr>
    </w:p>
    <w:p>
      <w:pPr>
        <w:pStyle w:val="4"/>
        <w:keepNext/>
        <w:spacing w:before="160" w:after="60" w:line="288" w:lineRule="auto"/>
        <w:ind w:left="0"/>
      </w:pPr>
      <w:r>
        <w:rPr>
          <w:rFonts w:ascii="Times New Roman" w:hAnsi="Times New Roman"/>
          <w:b/>
          <w:color w:val="1E293B"/>
          <w:sz w:val="26"/>
        </w:rPr>
        <w:t>3.1.2 Kịch bản 2: Thu nạp luồng sự kiện thời gian thực (Netcat &amp; MemoryChannel)</w:t>
      </w:r>
    </w:p>
    <w:p>
      <w:pPr>
        <w:spacing w:before="0" w:after="120" w:line="324" w:lineRule="auto"/>
        <w:jc w:val="both"/>
      </w:pPr>
      <w:r>
        <w:rPr>
          <w:rFonts w:ascii="Times New Roman" w:hAnsi="Times New Roman"/>
          <w:i w:val="0"/>
          <w:color w:val="1E293B"/>
          <w:sz w:val="26"/>
        </w:rPr>
        <w:t>Đối với các sự kiện đo kiểm nóng cần xử lý tức thời, Flume sử dụng Netcat/Kafka Source kết hợp cơ chế nhân đôi luồng (Fan-out Replication) sang 2 Channel: MemoryChannel nạp nhanh vào HDFS và FileChannel nạp vào Apache HBase NoSQL:</w:t>
      </w:r>
    </w:p>
    <w:p>
      <w:pPr>
        <w:keepNext/>
        <w:spacing w:before="160" w:after="40"/>
      </w:pPr>
      <w:r>
        <w:rPr>
          <w:rFonts w:ascii="Times New Roman" w:hAnsi="Times New Roman"/>
          <w:b/>
          <w:i/>
          <w:sz w:val="22"/>
        </w:rPr>
        <w:t>Đoạn mã 3.2: Cấu hình Flume Fan-out thu nhận luồng sự kiện thời gian thực</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Cấu hình Flume Agent: Luồng sự kiện nóng Fan-out</w:t>
              <w:br/>
              <w:t>streamAgent.sources = src_stream_events</w:t>
              <w:br/>
              <w:t>streamAgent.channels = ch_hbase_file ch_hdfs_mem</w:t>
              <w:br/>
              <w:t>streamAgent.sinks = snk_hbase_kpi snk_hdfs_raw</w:t>
              <w:br/>
              <w:br/>
              <w:t># Source: Tiếp nhận luồng sự kiện socket qua cổng TCP 8888</w:t>
              <w:br/>
              <w:t>streamAgent.sources.src_stream_events.type = netcat</w:t>
              <w:br/>
              <w:t>streamAgent.sources.src_stream_events.bind = 0.0.0.0</w:t>
              <w:br/>
              <w:t>streamAgent.sources.src_stream_events.port = 8888</w:t>
              <w:br/>
              <w:br/>
              <w:t># Fan-out: Ghi song song vào 2 Channel</w:t>
              <w:br/>
              <w:t>streamAgent.channels.ch_hbase_file.type = file</w:t>
              <w:br/>
              <w:t>streamAgent.channels.ch_hdfs_mem.type = memory</w:t>
              <w:br/>
              <w:t>streamAgent.channels.ch_hdfs_mem.capacity = 100000</w:t>
              <w:br/>
              <w:br/>
              <w:t># Sinks: Ghi đồng thời vào HBase NoSQL và HDFS Data Lake</w:t>
              <w:br/>
              <w:t>streamAgent.sinks.snk_hbase_kpi.type = asynchbase</w:t>
              <w:br/>
              <w:t>streamAgent.sinks.snk_hbase_kpi.table = telecom_kpi</w:t>
              <w:br/>
              <w:t>streamAgent.sinks.snk_hbase_kpi.columnFamily = cf_kpi</w:t>
              <w:br/>
              <w:t>streamAgent.sinks.snk_hdfs_raw.type = hdfs</w:t>
              <w:br/>
              <w:t>streamAgent.sinks.snk_hdfs_raw.hdfs.path = hdfs://masternode:9000/telecom/realtime/</w:t>
            </w:r>
          </w:p>
        </w:tc>
      </w:tr>
    </w:tbl>
    <w:p>
      <w:pPr>
        <w:spacing w:before="0" w:after="120"/>
      </w:pPr>
    </w:p>
    <w:p>
      <w:pPr>
        <w:pStyle w:val="3"/>
        <w:keepNext/>
        <w:spacing w:before="240" w:after="80" w:line="288" w:lineRule="auto"/>
        <w:ind w:left="0"/>
      </w:pPr>
      <w:r>
        <w:rPr>
          <w:rFonts w:ascii="Times New Roman" w:hAnsi="Times New Roman"/>
          <w:b/>
          <w:color w:val="1E3A8A"/>
          <w:sz w:val="28"/>
        </w:rPr>
        <w:t>3.2 Lưu trữ và tổ chức dữ liệu trên HDFS</w:t>
      </w:r>
    </w:p>
    <w:p>
      <w:pPr>
        <w:pStyle w:val="4"/>
        <w:keepNext/>
        <w:spacing w:before="160" w:after="60" w:line="288" w:lineRule="auto"/>
        <w:ind w:left="0"/>
      </w:pPr>
      <w:r>
        <w:rPr>
          <w:rFonts w:ascii="Times New Roman" w:hAnsi="Times New Roman"/>
          <w:b/>
          <w:color w:val="1E293B"/>
          <w:sz w:val="26"/>
        </w:rPr>
        <w:t>3.2.1 Thiết kế 4 vùng dữ liệu HDFS (Raw, Staging, Curated, Output)</w:t>
      </w:r>
    </w:p>
    <w:p>
      <w:pPr>
        <w:spacing w:before="0" w:after="120" w:line="324" w:lineRule="auto"/>
        <w:jc w:val="both"/>
      </w:pPr>
      <w:r>
        <w:rPr>
          <w:rFonts w:ascii="Times New Roman" w:hAnsi="Times New Roman"/>
          <w:i w:val="0"/>
          <w:color w:val="1E293B"/>
          <w:sz w:val="26"/>
        </w:rPr>
        <w:t>Kho lưu trữ Data Lake trên HDFS được tổ chức thành 4 phân vùng độc lập theo kiến trúc chuẩn doanh nghiệp:</w:t>
      </w:r>
    </w:p>
    <w:p>
      <w:pPr>
        <w:pStyle w:val="23"/>
        <w:spacing w:before="0" w:after="80" w:line="312" w:lineRule="auto"/>
        <w:ind w:left="360"/>
        <w:jc w:val="both"/>
      </w:pPr>
      <w:r>
        <w:rPr>
          <w:rFonts w:ascii="Times New Roman" w:hAnsi="Times New Roman"/>
          <w:color w:val="1E293B"/>
          <w:sz w:val="26"/>
        </w:rPr>
        <w:t>/telecom/raw/: Vùng bất biến (Immutable), lưu trữ toàn bộ dữ liệu nhật ký thô được Flume đẩy vào theo định dạng gốc. Chỉ cấp quyền ghi cho tài khoản flume.</w:t>
      </w:r>
    </w:p>
    <w:p>
      <w:pPr>
        <w:pStyle w:val="23"/>
        <w:spacing w:before="0" w:after="80" w:line="312" w:lineRule="auto"/>
        <w:ind w:left="360"/>
        <w:jc w:val="both"/>
      </w:pPr>
      <w:r>
        <w:rPr>
          <w:rFonts w:ascii="Times New Roman" w:hAnsi="Times New Roman"/>
          <w:color w:val="1E293B"/>
          <w:sz w:val="26"/>
        </w:rPr>
        <w:t>/telecom/staging/: Vùng đệm trung gian phục vụ các tác vụ ETL hàng ngày. Dữ liệu tại đây có vòng đời ngắn và được tự động dọn dẹp sau 7 ngày.</w:t>
      </w:r>
    </w:p>
    <w:p>
      <w:pPr>
        <w:pStyle w:val="23"/>
        <w:spacing w:before="0" w:after="80" w:line="312" w:lineRule="auto"/>
        <w:ind w:left="360"/>
        <w:jc w:val="both"/>
      </w:pPr>
      <w:r>
        <w:rPr>
          <w:rFonts w:ascii="Times New Roman" w:hAnsi="Times New Roman"/>
          <w:color w:val="1E293B"/>
          <w:sz w:val="26"/>
        </w:rPr>
        <w:t>/telecom/curated/: Vùng dữ liệu sạch chuẩn hóa, lưu trữ dưới định dạng cột Snappy Parquet phân vùng theo ngày và công nghệ mạng, sẵn sàng cho các truy vấn phân tích chuyên sâu.</w:t>
      </w:r>
    </w:p>
    <w:p>
      <w:pPr>
        <w:pStyle w:val="23"/>
        <w:spacing w:before="0" w:after="80" w:line="312" w:lineRule="auto"/>
        <w:ind w:left="360"/>
        <w:jc w:val="both"/>
      </w:pPr>
      <w:r>
        <w:rPr>
          <w:rFonts w:ascii="Times New Roman" w:hAnsi="Times New Roman"/>
          <w:color w:val="1E293B"/>
          <w:sz w:val="26"/>
        </w:rPr>
        <w:t>/telecom/output/: Thư mục lưu trữ kết quả tính toán tổng hợp định kỳ của các job MapReduce, Pig và Spark.</w:t>
      </w:r>
    </w:p>
    <w:p>
      <w:pPr>
        <w:pStyle w:val="4"/>
        <w:keepNext/>
        <w:spacing w:before="160" w:after="60" w:line="288" w:lineRule="auto"/>
        <w:ind w:left="0"/>
      </w:pPr>
      <w:r>
        <w:rPr>
          <w:rFonts w:ascii="Times New Roman" w:hAnsi="Times New Roman"/>
          <w:b/>
          <w:color w:val="1E293B"/>
          <w:sz w:val="26"/>
        </w:rPr>
        <w:t>3.2.2 Cấu trúc phân vùng dữ liệu (Partitioning by Year/Month/Day/Technology)</w:t>
      </w:r>
    </w:p>
    <w:p>
      <w:pPr>
        <w:spacing w:before="0" w:after="120" w:line="324" w:lineRule="auto"/>
        <w:jc w:val="both"/>
      </w:pPr>
      <w:r>
        <w:rPr>
          <w:rFonts w:ascii="Times New Roman" w:hAnsi="Times New Roman"/>
          <w:i w:val="0"/>
          <w:color w:val="1E293B"/>
          <w:sz w:val="26"/>
        </w:rPr>
        <w:t>Chiến lược phân vùng thư mục trên HDFS tuân theo cấu trúc phân cấp thời gian và công nghệ mạng:</w:t>
      </w:r>
    </w:p>
    <w:p>
      <w:pPr>
        <w:spacing w:before="0" w:after="120" w:line="324" w:lineRule="auto"/>
        <w:jc w:val="center"/>
      </w:pPr>
      <w:r>
        <w:rPr>
          <w:rFonts w:ascii="Times New Roman" w:hAnsi="Times New Roman"/>
          <w:i/>
          <w:color w:val="1E293B"/>
          <w:sz w:val="26"/>
        </w:rPr>
        <w:t>hdfs:///telecom/curated/year=2026/month=10/day=18/technology=4G/tower_id=TOWER_003/</w:t>
      </w:r>
    </w:p>
    <w:p>
      <w:pPr>
        <w:spacing w:before="0" w:after="120" w:line="324" w:lineRule="auto"/>
        <w:jc w:val="both"/>
      </w:pPr>
      <w:r>
        <w:rPr>
          <w:rFonts w:ascii="Times New Roman" w:hAnsi="Times New Roman"/>
          <w:i w:val="0"/>
          <w:color w:val="1E293B"/>
          <w:sz w:val="26"/>
        </w:rPr>
        <w:t>Cấu trúc này giúp tối ưu hóa kỹ thuật loại trừ phân vùng không cần thiết (Partition Pruning) trong Spark SQL, giảm thiểu hơn 90% khối lượng dữ liệu phải đọc từ đĩa khi truy vấn các khung thời gian cụ thể.</w:t>
      </w:r>
    </w:p>
    <w:p>
      <w:pPr>
        <w:pStyle w:val="4"/>
        <w:keepNext/>
        <w:spacing w:before="160" w:after="60" w:line="288" w:lineRule="auto"/>
        <w:ind w:left="0"/>
      </w:pPr>
      <w:r>
        <w:rPr>
          <w:rFonts w:ascii="Times New Roman" w:hAnsi="Times New Roman"/>
          <w:b/>
          <w:color w:val="1E293B"/>
          <w:sz w:val="26"/>
        </w:rPr>
        <w:t>3.2.3 Tính toán dung lượng lưu trữ với hệ số nhân bản (Replication Factor = 3)</w:t>
      </w:r>
    </w:p>
    <w:p>
      <w:pPr>
        <w:spacing w:before="0" w:after="120" w:line="324" w:lineRule="auto"/>
        <w:jc w:val="both"/>
      </w:pPr>
      <w:r>
        <w:rPr>
          <w:rFonts w:ascii="Times New Roman" w:hAnsi="Times New Roman"/>
          <w:b/>
          <w:color w:val="0F172A"/>
          <w:sz w:val="26"/>
        </w:rPr>
        <w:t xml:space="preserve">Tính toán năng lực lưu trữ: </w:t>
      </w:r>
      <w:r>
        <w:rPr>
          <w:rFonts w:ascii="Times New Roman" w:hAnsi="Times New Roman"/>
          <w:i w:val="0"/>
          <w:color w:val="1E293B"/>
          <w:sz w:val="26"/>
        </w:rPr>
        <w:t>Bài toán hoạch định dung lượng lưu trữ HDFS cho hệ thống quản lý 500 trạm BTS thực tế:</w:t>
      </w:r>
    </w:p>
    <w:p>
      <w:pPr>
        <w:pStyle w:val="23"/>
        <w:spacing w:before="0" w:after="80" w:line="312" w:lineRule="auto"/>
        <w:ind w:left="360"/>
        <w:jc w:val="both"/>
      </w:pPr>
      <w:r>
        <w:rPr>
          <w:rFonts w:ascii="Times New Roman" w:hAnsi="Times New Roman"/>
          <w:color w:val="1E293B"/>
          <w:sz w:val="26"/>
        </w:rPr>
        <w:t>Số lượng trạm BTS: 500 trạm; Mỗi trạm gồm 4 sector cell =&gt; Toàn mạng có: 2,000 cell.</w:t>
      </w:r>
    </w:p>
    <w:p>
      <w:pPr>
        <w:pStyle w:val="23"/>
        <w:spacing w:before="0" w:after="80" w:line="312" w:lineRule="auto"/>
        <w:ind w:left="360"/>
        <w:jc w:val="both"/>
      </w:pPr>
      <w:r>
        <w:rPr>
          <w:rFonts w:ascii="Times New Roman" w:hAnsi="Times New Roman"/>
          <w:color w:val="1E293B"/>
          <w:sz w:val="26"/>
        </w:rPr>
        <w:t>Chu kỳ đo kiểm: 5 giây/lần =&gt; Tần suất sinh sự kiện toàn mạng: 400 sự kiện/giây.</w:t>
      </w:r>
    </w:p>
    <w:p>
      <w:pPr>
        <w:pStyle w:val="23"/>
        <w:spacing w:before="0" w:after="80" w:line="312" w:lineRule="auto"/>
        <w:ind w:left="360"/>
        <w:jc w:val="both"/>
      </w:pPr>
      <w:r>
        <w:rPr>
          <w:rFonts w:ascii="Times New Roman" w:hAnsi="Times New Roman"/>
          <w:color w:val="1E293B"/>
          <w:sz w:val="26"/>
        </w:rPr>
        <w:t>Tổng số sự kiện đo kiểm trong 1 ngày (86,400 giây): 2,000 * (86,400 / 5) = 34,560,000 sự kiện/ngày.</w:t>
      </w:r>
    </w:p>
    <w:p>
      <w:pPr>
        <w:pStyle w:val="23"/>
        <w:spacing w:before="0" w:after="80" w:line="312" w:lineRule="auto"/>
        <w:ind w:left="360"/>
        <w:jc w:val="both"/>
      </w:pPr>
      <w:r>
        <w:rPr>
          <w:rFonts w:ascii="Times New Roman" w:hAnsi="Times New Roman"/>
          <w:color w:val="1E293B"/>
          <w:sz w:val="26"/>
        </w:rPr>
        <w:t>Dung lượng thô chưa nén (kích thước trung bình 256 bytes/sự kiện): 34,560,000 * 256 bytes = 8.847 GB/ngày.</w:t>
      </w:r>
    </w:p>
    <w:p>
      <w:pPr>
        <w:pStyle w:val="23"/>
        <w:spacing w:before="0" w:after="80" w:line="312" w:lineRule="auto"/>
        <w:ind w:left="360"/>
        <w:jc w:val="both"/>
      </w:pPr>
      <w:r>
        <w:rPr>
          <w:rFonts w:ascii="Times New Roman" w:hAnsi="Times New Roman"/>
          <w:color w:val="1E293B"/>
          <w:sz w:val="26"/>
        </w:rPr>
        <w:t>Dung lượng sau khi nén Snappy Parquet (giảm 65% dung lượng): 8.847 GB * 0.35 = 3.097 GB/ngày.</w:t>
      </w:r>
    </w:p>
    <w:p>
      <w:pPr>
        <w:pStyle w:val="23"/>
        <w:spacing w:before="0" w:after="80" w:line="312" w:lineRule="auto"/>
        <w:ind w:left="360"/>
        <w:jc w:val="both"/>
      </w:pPr>
      <w:r>
        <w:rPr>
          <w:rFonts w:ascii="Times New Roman" w:hAnsi="Times New Roman"/>
          <w:color w:val="1E293B"/>
          <w:sz w:val="26"/>
        </w:rPr>
        <w:t>Dung lượng thực tế cần lưu trữ trên HDFS mỗi ngày (kèm 10% metadata và Replication Factor = 3): 3.097 GB * 1.10 * 3 = 10.22 GB HDFS/ngày.</w:t>
      </w:r>
    </w:p>
    <w:p>
      <w:pPr>
        <w:pStyle w:val="23"/>
        <w:spacing w:before="0" w:after="80" w:line="312" w:lineRule="auto"/>
        <w:ind w:left="360"/>
        <w:jc w:val="both"/>
      </w:pPr>
      <w:r>
        <w:rPr>
          <w:rFonts w:ascii="Times New Roman" w:hAnsi="Times New Roman"/>
          <w:color w:val="1E293B"/>
          <w:sz w:val="26"/>
        </w:rPr>
        <w:t>Dung lượng lưu trữ dự tính cho 1 năm (365 ngày): 10.22 GB * 365 = 3.73 Terabyte HDFS. Dung lượng cho 3 năm hoạt động (dự phòng mở rộng 20%/năm): xấp xỉ 13.58 Terabyte HDFS.</w:t>
      </w:r>
    </w:p>
    <w:p>
      <w:pPr>
        <w:pStyle w:val="4"/>
        <w:keepNext/>
        <w:spacing w:before="160" w:after="60" w:line="288" w:lineRule="auto"/>
        <w:ind w:left="0"/>
      </w:pPr>
      <w:r>
        <w:rPr>
          <w:rFonts w:ascii="Times New Roman" w:hAnsi="Times New Roman"/>
          <w:b/>
          <w:color w:val="1E293B"/>
          <w:sz w:val="26"/>
        </w:rPr>
        <w:t>3.2.4 Vai trò của NameNode, DataNode, YARN và cơ chế chịu lỗi (Fault Tolerance)</w:t>
      </w:r>
    </w:p>
    <w:p>
      <w:pPr>
        <w:spacing w:before="0" w:after="120" w:line="324" w:lineRule="auto"/>
        <w:jc w:val="both"/>
      </w:pPr>
      <w:r>
        <w:rPr>
          <w:rFonts w:ascii="Times New Roman" w:hAnsi="Times New Roman"/>
          <w:i w:val="0"/>
          <w:color w:val="1E293B"/>
          <w:sz w:val="26"/>
        </w:rPr>
        <w:t>NameNode quản lý cây không gian tên và bảng ánh xạ khối dữ liệu trong RAM. DataNode chịu trách nhiệm đọc/ghi các khối dữ liệu vật lý 128 MB trên ổ đĩa. NameNode duy trì liên lạc với DataNode thông qua tín hiệu nhịp tim (Heartbeat chu kỳ 3 giây) và báo cáo khối định kỳ. Nếu một DataNode ngừng phản hồi sau 10 phút 30 giây, NameNode tự động điều phối nhân bản các block bị thiếu sang DataNode khác để phục hồi đủ hệ số nhân bản RF=3. YARN ResourceManager và NodeManager điều phối tài nguyên CPU và RAM linh hoạt giữa các ứng dụng chạy song song.</w:t>
      </w:r>
    </w:p>
    <w:p>
      <w:pPr>
        <w:pStyle w:val="3"/>
        <w:keepNext/>
        <w:spacing w:before="240" w:after="80" w:line="288" w:lineRule="auto"/>
        <w:ind w:left="0"/>
      </w:pPr>
      <w:r>
        <w:rPr>
          <w:rFonts w:ascii="Times New Roman" w:hAnsi="Times New Roman"/>
          <w:b/>
          <w:color w:val="1E3A8A"/>
          <w:sz w:val="28"/>
        </w:rPr>
        <w:t>3.3 Xử lý và tổng hợp dữ liệu bằng Pig Latin</w:t>
      </w:r>
    </w:p>
    <w:p>
      <w:pPr>
        <w:pStyle w:val="4"/>
        <w:keepNext/>
        <w:spacing w:before="160" w:after="60" w:line="288" w:lineRule="auto"/>
        <w:ind w:left="0"/>
      </w:pPr>
      <w:r>
        <w:rPr>
          <w:rFonts w:ascii="Times New Roman" w:hAnsi="Times New Roman"/>
          <w:b/>
          <w:color w:val="1E293B"/>
          <w:sz w:val="26"/>
        </w:rPr>
        <w:t>3.3.1 Kịch bản Pig Latin chi tiết (LOAD, SPLIT, FILTER, JOIN, GROUP, FOREACH, STORE)</w:t>
      </w:r>
    </w:p>
    <w:p>
      <w:pPr>
        <w:spacing w:before="0" w:after="120" w:line="324" w:lineRule="auto"/>
        <w:jc w:val="both"/>
      </w:pPr>
      <w:r>
        <w:rPr>
          <w:rFonts w:ascii="Times New Roman" w:hAnsi="Times New Roman"/>
          <w:i w:val="0"/>
          <w:color w:val="1E293B"/>
          <w:sz w:val="26"/>
        </w:rPr>
        <w:t>Apache Pig Latin cung cấp cú pháp khai báo luồng dữ liệu trực quan để trích xuất và biến đổi dữ liệu đo kiểm viễn thông. Kịch bản telecom_kpi_analysis.pig thực thi chuỗi toán tử hoàn chỉnh:</w:t>
      </w:r>
    </w:p>
    <w:p>
      <w:pPr>
        <w:keepNext/>
        <w:spacing w:before="160" w:after="40"/>
      </w:pPr>
      <w:r>
        <w:rPr>
          <w:rFonts w:ascii="Times New Roman" w:hAnsi="Times New Roman"/>
          <w:b/>
          <w:i/>
          <w:sz w:val="22"/>
        </w:rPr>
        <w:t>Đoạn mã 3.3: Kịch bản Pig Latin chi tiết lọc và tổng hợp KPI mạng viễn thông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Nạp dữ liệu thô và lọc bỏ các bản ghi dị thường</w:t>
              <w:br/>
              <w:t>events_raw = LOAD '/telecom/input/network_kpi_events.csv' USING PigStorage(',') AS (</w:t>
              <w:br/>
              <w:t xml:space="preserve">    event_id:chararray, timestamp:chararray, tower_id:chararray, cell_id:chararray,</w:t>
              <w:br/>
              <w:t xml:space="preserve">    technology:chararray, throughput:double, latency:double, loss:double, drop:int, users:int);</w:t>
              <w:br/>
              <w:br/>
              <w:t>events_clean = FILTER events_raw BY (latency &gt;= 0.0) AND (throughput &gt;= 0.0) AND (loss &lt;= 100.0);</w:t>
              <w:br/>
              <w:t>towers = LOAD '/telecom/input/bts_towers.csv' USING PigStorage(',') AS (tower_id:chararray, name:chararray, province:chararray);</w:t>
              <w:br/>
              <w:br/>
              <w:t>-- Kết nối với bảng danh mục trạm và gom nhóm đa chiều</w:t>
              <w:br/>
              <w:t>joined = JOIN events_clean BY tower_id, towers BY tower_id;</w:t>
              <w:br/>
              <w:t>grp = GROUP joined BY (events_clean::tower_id, events_clean::technology, towers::province);</w:t>
              <w:br/>
              <w:br/>
              <w:t>-- Tính toán các chỉ số KPI viễn thông cốt lõi</w:t>
              <w:br/>
              <w:t xml:space="preserve">kpi_summary = FOREACH grp GENERATE </w:t>
              <w:br/>
              <w:t xml:space="preserve">    group.tower_id AS tower_id, group.province AS province, group.technology AS technology,</w:t>
              <w:br/>
              <w:t xml:space="preserve">    COUNT(joined) AS total_events,</w:t>
              <w:br/>
              <w:t xml:space="preserve">    ROUND_TO(AVG(joined.events_clean::latency), 2) AS avg_latency_ms,</w:t>
              <w:br/>
              <w:t xml:space="preserve">    ROUND_TO(AVG(joined.events_clean::loss), 2) AS avg_packet_loss_pct,</w:t>
              <w:br/>
              <w:t xml:space="preserve">    ROUND_TO((SUM(joined.events_clean::drop) * 100.0 / COUNT(joined)), 3) AS cdr_pct;</w:t>
              <w:br/>
              <w:br/>
              <w:t>-- Tách và lưu trữ danh sách trạm suy giảm chất lượng nghiêm trọng</w:t>
              <w:br/>
              <w:t>degraded_towers = FILTER kpi_summary BY (cdr_pct &gt; 2.0) OR (avg_latency_ms &gt; 80.0);</w:t>
              <w:br/>
              <w:t>STORE degraded_towers INTO '/telecom/output/pig_degraded_towers' USING PigStorage('\t');</w:t>
            </w:r>
          </w:p>
        </w:tc>
      </w:tr>
    </w:tbl>
    <w:p>
      <w:pPr>
        <w:spacing w:before="0" w:after="120"/>
      </w:pPr>
    </w:p>
    <w:p>
      <w:pPr>
        <w:pStyle w:val="4"/>
        <w:keepNext/>
        <w:spacing w:before="160" w:after="60" w:line="288" w:lineRule="auto"/>
        <w:ind w:left="0"/>
      </w:pPr>
      <w:r>
        <w:rPr>
          <w:rFonts w:ascii="Times New Roman" w:hAnsi="Times New Roman"/>
          <w:b/>
          <w:color w:val="1E293B"/>
          <w:sz w:val="26"/>
        </w:rPr>
        <w:t>3.3.2 Minh họa kết quả thực thi và giải thích các hàm tổng hợp</w:t>
      </w:r>
    </w:p>
    <w:p>
      <w:pPr>
        <w:spacing w:before="0" w:after="120" w:line="324" w:lineRule="auto"/>
        <w:jc w:val="both"/>
      </w:pPr>
      <w:r>
        <w:rPr>
          <w:rFonts w:ascii="Times New Roman" w:hAnsi="Times New Roman"/>
          <w:i w:val="0"/>
          <w:color w:val="1E293B"/>
          <w:sz w:val="26"/>
        </w:rPr>
        <w:t>Các hàm tổng hợp COUNT, AVG, SUM và ROUND_TO trong Pig Latin đã xử lý hiệu quả 11,952 bản ghi sạch, tổng hợp thành 60 nhóm KPI theo (tower_id, technology, province). Kết quả lọc đã cô lập chính xác các trạm phát sóng có tỷ lệ rớt mạng CDR &gt; 2.0% và độ trễ &gt; 80ms, kết xuất lưu trữ trực tiếp vào thư mục HDFS.</w:t>
      </w:r>
    </w:p>
    <w:p>
      <w:pPr>
        <w:pStyle w:val="3"/>
        <w:keepNext/>
        <w:spacing w:before="240" w:after="80" w:line="288" w:lineRule="auto"/>
        <w:ind w:left="0"/>
      </w:pPr>
      <w:r>
        <w:rPr>
          <w:rFonts w:ascii="Times New Roman" w:hAnsi="Times New Roman"/>
          <w:b/>
          <w:color w:val="1E3A8A"/>
          <w:sz w:val="28"/>
        </w:rPr>
        <w:t>3.4 Thiết kế thuật toán MapReduce tính KPI, thông lượng, độ trễ và tỷ lệ rớt cuộc gọi</w:t>
      </w:r>
    </w:p>
    <w:p>
      <w:pPr>
        <w:pStyle w:val="4"/>
        <w:keepNext/>
        <w:spacing w:before="160" w:after="60" w:line="288" w:lineRule="auto"/>
        <w:ind w:left="0"/>
      </w:pPr>
      <w:r>
        <w:rPr>
          <w:rFonts w:ascii="Times New Roman" w:hAnsi="Times New Roman"/>
          <w:b/>
          <w:color w:val="1E293B"/>
          <w:sz w:val="26"/>
        </w:rPr>
        <w:t>3.4.1 Xác định các cặp Key - Value (Input, Map Output, Reducer Output)</w:t>
      </w:r>
    </w:p>
    <w:p>
      <w:pPr>
        <w:spacing w:before="0" w:after="120" w:line="324" w:lineRule="auto"/>
        <w:jc w:val="both"/>
      </w:pPr>
      <w:r>
        <w:rPr>
          <w:rFonts w:ascii="Times New Roman" w:hAnsi="Times New Roman"/>
          <w:i w:val="0"/>
          <w:color w:val="1E293B"/>
          <w:sz w:val="26"/>
        </w:rPr>
        <w:t>Để tính toán KPI trên mô hình phân tán MapReduce thuần Java, các cặp Khóa - Giá trị được xác định như sau:</w:t>
      </w:r>
    </w:p>
    <w:p>
      <w:pPr>
        <w:pStyle w:val="23"/>
        <w:spacing w:before="0" w:after="80" w:line="312" w:lineRule="auto"/>
        <w:ind w:left="360"/>
        <w:jc w:val="both"/>
      </w:pPr>
      <w:r>
        <w:rPr>
          <w:rFonts w:ascii="Times New Roman" w:hAnsi="Times New Roman"/>
          <w:color w:val="1E293B"/>
          <w:sz w:val="26"/>
        </w:rPr>
        <w:t>Input: Key = LongWritable (vị trí offset dòng); Value = Text (nội dung một dòng dữ liệu CSV đo kiểm).</w:t>
      </w:r>
    </w:p>
    <w:p>
      <w:pPr>
        <w:pStyle w:val="23"/>
        <w:spacing w:before="0" w:after="80" w:line="312" w:lineRule="auto"/>
        <w:ind w:left="360"/>
        <w:jc w:val="both"/>
      </w:pPr>
      <w:r>
        <w:rPr>
          <w:rFonts w:ascii="Times New Roman" w:hAnsi="Times New Roman"/>
          <w:color w:val="1E293B"/>
          <w:sz w:val="26"/>
        </w:rPr>
        <w:t>Map Output: Key = TowerTechKey (Khóa phức hợp gồm tower_id và technology); Value = MetricTupleWritable (tuple chứa: throughput, latency, loss, call_dropped, session_volume, active_users, count=1).</w:t>
      </w:r>
    </w:p>
    <w:p>
      <w:pPr>
        <w:pStyle w:val="23"/>
        <w:spacing w:before="0" w:after="80" w:line="312" w:lineRule="auto"/>
        <w:ind w:left="360"/>
        <w:jc w:val="both"/>
      </w:pPr>
      <w:r>
        <w:rPr>
          <w:rFonts w:ascii="Times New Roman" w:hAnsi="Times New Roman"/>
          <w:color w:val="1E293B"/>
          <w:sz w:val="26"/>
        </w:rPr>
        <w:t>Reducer Output: Key = Text (tower_id\ttechnology); Value = Text (chuỗi chỉ số tổng hợp: tổng phiên, thông lượng TB, độ trễ TB, mất gói TB, tỷ lệ rớt cuộc gọi % và cờ trạng thái chất lượng).</w:t>
      </w:r>
    </w:p>
    <w:p>
      <w:pPr>
        <w:pStyle w:val="4"/>
        <w:keepNext/>
        <w:spacing w:before="160" w:after="60" w:line="288" w:lineRule="auto"/>
        <w:ind w:left="0"/>
      </w:pPr>
      <w:r>
        <w:rPr>
          <w:rFonts w:ascii="Times New Roman" w:hAnsi="Times New Roman"/>
          <w:b/>
          <w:color w:val="1E293B"/>
          <w:sz w:val="26"/>
        </w:rPr>
        <w:t>3.4.2 Thiết kế Combiner, Custom Partitioner và Shuffle &amp; Sort</w:t>
      </w:r>
    </w:p>
    <w:p>
      <w:pPr>
        <w:spacing w:before="0" w:after="120" w:line="324" w:lineRule="auto"/>
        <w:jc w:val="both"/>
      </w:pPr>
      <w:r>
        <w:rPr>
          <w:rFonts w:ascii="Times New Roman" w:hAnsi="Times New Roman"/>
          <w:i w:val="0"/>
          <w:color w:val="1E293B"/>
          <w:sz w:val="26"/>
        </w:rPr>
        <w:t>Nhóm đã áp dụng 3 kỹ thuật tối ưu hóa then chốt trong chương trình TelecomKpiAnalysis.java:</w:t>
      </w:r>
    </w:p>
    <w:p>
      <w:pPr>
        <w:keepNext/>
        <w:spacing w:line="240" w:lineRule="auto" w:before="360" w:after="120"/>
        <w:jc w:val="center"/>
      </w:pPr>
      <w:r>
        <w:drawing>
          <wp:inline xmlns:a="http://schemas.openxmlformats.org/drawingml/2006/main" xmlns:pic="http://schemas.openxmlformats.org/drawingml/2006/picture">
            <wp:extent cx="5349240" cy="2528732"/>
            <wp:docPr id="4" name="Picture 4"/>
            <wp:cNvGraphicFramePr>
              <a:graphicFrameLocks noChangeAspect="1"/>
            </wp:cNvGraphicFramePr>
            <a:graphic>
              <a:graphicData uri="http://schemas.openxmlformats.org/drawingml/2006/picture">
                <pic:pic>
                  <pic:nvPicPr>
                    <pic:cNvPr id="0" name="hinh_3_2_luong_mapreduce.png"/>
                    <pic:cNvPicPr/>
                  </pic:nvPicPr>
                  <pic:blipFill>
                    <a:blip r:embed="rId12"/>
                    <a:stretch>
                      <a:fillRect/>
                    </a:stretch>
                  </pic:blipFill>
                  <pic:spPr>
                    <a:xfrm>
                      <a:off x="0" y="0"/>
                      <a:ext cx="5349240" cy="2528732"/>
                    </a:xfrm>
                    <a:prstGeom prst="rect"/>
                  </pic:spPr>
                </pic:pic>
              </a:graphicData>
            </a:graphic>
          </wp:inline>
        </w:drawing>
      </w:r>
    </w:p>
    <w:p>
      <w:pPr>
        <w:spacing w:line="276" w:lineRule="auto" w:before="80" w:after="320"/>
        <w:jc w:val="center"/>
      </w:pPr>
      <w:r>
        <w:rPr>
          <w:rFonts w:ascii="Times New Roman" w:hAnsi="Times New Roman"/>
          <w:b/>
          <w:i/>
          <w:color w:val="334155"/>
          <w:sz w:val="23"/>
        </w:rPr>
        <w:t>Hình 3.2: Sơ đồ luồng thuật toán MapReduce với Composite Key và Custom Partitioner</w:t>
      </w:r>
    </w:p>
    <w:p>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Khóa phức hợp (Composite Key - TowerTechKey): Đóng gói hai trường (tower_id, technology) và hiện thực giao diện WritableComparable, cho phép sắp xếp tự nhiên theo thứ tự mã trạm rồi đến thế hệ công nghệ.</w:t>
      </w:r>
    </w:p>
    <w:p>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Bộ phân vùng tùy biến (Custom TowerPartitioner): Chỉ băm theo trường tower_id duy nhất: (key.getTowerId().hashCode() &amp; Integer.MAX_VALUE) % numPartitions. Đảm bảo toàn bộ các công nghệ 3G/4G/5G của cùng một trạm BTS đều tập trung về đúng một Reducer, triệt tiêu hoàn toàn lệch dữ liệu (Data Skew).</w:t>
      </w:r>
    </w:p>
    <w:p>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Bộ gộp cục bộ (Combiner): Chạy ngay trên từng DataNode sau pha Map, thực hiện cộng dồn sơ bộ các biến đếm, giảm trên 80% lưu lượng mạng trong pha Shuffle &amp; Sort.</w:t>
      </w:r>
    </w:p>
    <w:p>
      <w:pPr>
        <w:pStyle w:val="4"/>
        <w:keepNext/>
        <w:spacing w:before="160" w:after="60" w:line="288" w:lineRule="auto"/>
        <w:ind w:left="0"/>
      </w:pPr>
      <w:r>
        <w:rPr>
          <w:rFonts w:ascii="Times New Roman" w:hAnsi="Times New Roman"/>
          <w:b/>
          <w:color w:val="1E293B"/>
          <w:sz w:val="26"/>
        </w:rPr>
        <w:t>3.4.3 Mã giả thuật toán và các kịch bản kiểm thử (Test Cases)</w:t>
      </w:r>
    </w:p>
    <w:p>
      <w:pPr>
        <w:spacing w:before="0" w:after="120" w:line="324" w:lineRule="auto"/>
        <w:jc w:val="both"/>
      </w:pPr>
      <w:r>
        <w:rPr>
          <w:rFonts w:ascii="Times New Roman" w:hAnsi="Times New Roman"/>
          <w:b/>
          <w:color w:val="0F172A"/>
          <w:sz w:val="26"/>
        </w:rPr>
        <w:t xml:space="preserve">Mã giả thuật toán: </w:t>
      </w:r>
      <w:r>
        <w:rPr>
          <w:rFonts w:ascii="Times New Roman" w:hAnsi="Times New Roman"/>
          <w:i w:val="0"/>
          <w:color w:val="1E293B"/>
          <w:sz w:val="26"/>
        </w:rPr>
        <w:t>Mã giả pha Map và Reduce thể hiện như sau:</w:t>
      </w:r>
    </w:p>
    <w:p>
      <w:pPr>
        <w:keepNext/>
        <w:spacing w:before="160" w:after="40"/>
      </w:pPr>
      <w:r>
        <w:rPr>
          <w:rFonts w:ascii="Times New Roman" w:hAnsi="Times New Roman"/>
          <w:b/>
          <w:i/>
          <w:sz w:val="22"/>
        </w:rPr>
        <w:t>Mã giả thuật toán MapReduce tính toán KPI mạng viễn thông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CLASS Mapper:</w:t>
              <w:br/>
              <w:t xml:space="preserve">    METHOD Map(offset, line):</w:t>
              <w:br/>
              <w:t xml:space="preserve">        fields = line.split(",")</w:t>
              <w:br/>
              <w:t xml:space="preserve">        IF fields[0] == "event_id" OR fields.length &lt; 10: RETURN</w:t>
              <w:br/>
              <w:t xml:space="preserve">        latency = ParseDouble(fields[6]); throughput = ParseDouble(fields[5])</w:t>
              <w:br/>
              <w:t xml:space="preserve">        loss = ParseDouble(fields[7]); drop = ParseInt(fields[8])</w:t>
              <w:br/>
              <w:t xml:space="preserve">        IF latency &lt; 0 OR throughput &lt; 0 OR loss &gt; 100: RETURN  # Lọc rác</w:t>
              <w:br/>
              <w:t xml:space="preserve">        key = NEW TowerTechKey(fields[2], fields[4])  # tower_id, technology</w:t>
              <w:br/>
              <w:t xml:space="preserve">        val = NEW MetricTupleWritable(throughput, latency, loss, drop, 1)</w:t>
              <w:br/>
              <w:t xml:space="preserve">        Emit(key, val)</w:t>
              <w:br/>
              <w:br/>
              <w:t>CLASS Reducer:</w:t>
              <w:br/>
              <w:t xml:space="preserve">    METHOD Reduce(key, values):</w:t>
              <w:br/>
              <w:t xml:space="preserve">        total_sessions = 0; sum_tp = 0; sum_lat = 0; sum_loss = 0; sum_drop = 0</w:t>
              <w:br/>
              <w:t xml:space="preserve">        FOR val IN values:</w:t>
              <w:br/>
              <w:t xml:space="preserve">            total_sessions += val.count; sum_tp += val.throughput</w:t>
              <w:br/>
              <w:t xml:space="preserve">            sum_lat += val.latency; sum_loss += val.loss; sum_drop += val.call_drop</w:t>
              <w:br/>
              <w:t xml:space="preserve">        avg_lat = sum_lat / total_sessions; cdr_pct = (sum_drop * 100.0) / total_sessions</w:t>
              <w:br/>
              <w:t xml:space="preserve">        status = (cdr_pct &gt; 2.0 OR avg_lat &gt; 80.0) ? "DEGRADED" : "NORMAL"</w:t>
              <w:br/>
              <w:t xml:space="preserve">        Emit(key, avg_lat + "\t" + cdr_pct + "\t" + status)</w:t>
            </w:r>
          </w:p>
        </w:tc>
      </w:tr>
    </w:tbl>
    <w:p>
      <w:pPr>
        <w:spacing w:before="0" w:after="120"/>
      </w:pPr>
    </w:p>
    <w:p>
      <w:pPr>
        <w:pStyle w:val="3"/>
        <w:keepNext/>
        <w:spacing w:before="240" w:after="80" w:line="288" w:lineRule="auto"/>
        <w:ind w:left="0"/>
      </w:pPr>
      <w:r>
        <w:rPr>
          <w:rFonts w:ascii="Times New Roman" w:hAnsi="Times New Roman"/>
          <w:b/>
          <w:color w:val="1E3A8A"/>
          <w:sz w:val="28"/>
        </w:rPr>
        <w:t>3.5 Pipeline phân tích chỉ số KPI và phát hiện trạm suy hao/nguy cơ rớt mạng bằng Apache Spark</w:t>
      </w:r>
    </w:p>
    <w:p>
      <w:pPr>
        <w:pStyle w:val="4"/>
        <w:keepNext/>
        <w:spacing w:before="160" w:after="60" w:line="288" w:lineRule="auto"/>
        <w:ind w:left="0"/>
      </w:pPr>
      <w:r>
        <w:rPr>
          <w:rFonts w:ascii="Times New Roman" w:hAnsi="Times New Roman"/>
          <w:b/>
          <w:color w:val="1E293B"/>
          <w:sz w:val="26"/>
        </w:rPr>
        <w:t>3.5.1 Quy trình xử lý PySpark DataFrame và Spark SQL</w:t>
      </w:r>
    </w:p>
    <w:p>
      <w:pPr>
        <w:spacing w:before="0" w:after="120" w:line="324" w:lineRule="auto"/>
        <w:jc w:val="both"/>
      </w:pPr>
      <w:r>
        <w:rPr>
          <w:rFonts w:ascii="Times New Roman" w:hAnsi="Times New Roman"/>
          <w:i w:val="0"/>
          <w:color w:val="1E293B"/>
          <w:sz w:val="26"/>
        </w:rPr>
        <w:t>Chương trình PySpark telecom_spark_pipeline.py tận dụng tối đa kiến trúc In-Memory của Apache Spark, Catalyst Optimizer và Tungsten Engine để thực thi chuỗi biến đổi dữ liệu tốc độ cao:</w:t>
      </w:r>
    </w:p>
    <w:p>
      <w:pPr>
        <w:keepNext/>
        <w:spacing w:before="160" w:after="40"/>
      </w:pPr>
      <w:r>
        <w:rPr>
          <w:rFonts w:ascii="Times New Roman" w:hAnsi="Times New Roman"/>
          <w:b/>
          <w:i/>
          <w:sz w:val="22"/>
        </w:rPr>
        <w:t>Đoạn mã 3.4: Khởi tạo và liên kết dữ liệu đa bảng bằng PySpark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Khởi tạo Spark Session tối ưu shuffle partition</w:t>
              <w:br/>
              <w:t>spark = SparkSession.builder.appName("TelecomNetworkAnalytics").getOrCreate()</w:t>
              <w:br/>
              <w:br/>
              <w:t># 1. Đọc và lọc sạch dữ liệu đo kiểm</w:t>
              <w:br/>
              <w:t>df_clean = spark.read.option("header", "true").csv("/telecom/input/network_kpi_events.csv") \</w:t>
              <w:br/>
              <w:t xml:space="preserve">    .filter((col("latency_ms") &gt;= 0.0) &amp; (col("throughput_mbps") &gt;= 0.0) &amp; (col("packet_loss_pct") &lt;= 100.0)) \</w:t>
              <w:br/>
              <w:t xml:space="preserve">    .withColumn("session_volume_mb", round((col("throughput_mbps") * 5.0) / 8.0, 2))</w:t>
              <w:br/>
              <w:br/>
              <w:t># 2. Join 4 bảng dữ liệu: Events, Towers, Cells, Complaints</w:t>
              <w:br/>
              <w:t>df_joined = df_clean.join(df_towers, "tower_id", "inner") \</w:t>
              <w:br/>
              <w:t xml:space="preserve">                    .join(df_cells, ["tower_id", "cell_id"], "inner") \</w:t>
              <w:br/>
              <w:t xml:space="preserve">                    .join(df_complaints, ["tower_id", "cell_id"], "left")</w:t>
            </w:r>
          </w:p>
        </w:tc>
      </w:tr>
    </w:tbl>
    <w:p>
      <w:pPr>
        <w:spacing w:before="0" w:after="120"/>
      </w:pPr>
    </w:p>
    <w:p>
      <w:pPr>
        <w:pStyle w:val="4"/>
        <w:keepNext/>
        <w:spacing w:before="160" w:after="60" w:line="288" w:lineRule="auto"/>
        <w:ind w:left="0"/>
      </w:pPr>
      <w:r>
        <w:rPr>
          <w:rFonts w:ascii="Times New Roman" w:hAnsi="Times New Roman"/>
          <w:b/>
          <w:color w:val="1E293B"/>
          <w:sz w:val="26"/>
        </w:rPr>
        <w:t>3.5.2 Phân tích chỉ số KPI, làm sạch dữ liệu và liên kết danh mục</w:t>
      </w:r>
    </w:p>
    <w:p>
      <w:pPr>
        <w:spacing w:before="0" w:after="120" w:line="324" w:lineRule="auto"/>
        <w:jc w:val="both"/>
      </w:pPr>
      <w:r>
        <w:rPr>
          <w:rFonts w:ascii="Times New Roman" w:hAnsi="Times New Roman"/>
          <w:i w:val="0"/>
          <w:color w:val="1E293B"/>
          <w:sz w:val="26"/>
        </w:rPr>
        <w:t>Phép Inner Join kết nối thành công 11,952 sự kiện đo kiểm với danh mục 20 trạm BTS và 80 sector cell, làm giàu dữ liệu với tọa độ địa lý, tỉnh thành và cấu hình dải tần số.</w:t>
      </w:r>
    </w:p>
    <w:p>
      <w:pPr>
        <w:pStyle w:val="4"/>
        <w:keepNext/>
        <w:spacing w:before="160" w:after="60" w:line="288" w:lineRule="auto"/>
        <w:ind w:left="0"/>
      </w:pPr>
      <w:r>
        <w:rPr>
          <w:rFonts w:ascii="Times New Roman" w:hAnsi="Times New Roman"/>
          <w:b/>
          <w:color w:val="1E293B"/>
          <w:sz w:val="26"/>
        </w:rPr>
        <w:t>3.5.3 Thống kê xếp hạng trạm suy hao và phân loại cảnh báo quá tải vô tuyến</w:t>
      </w:r>
    </w:p>
    <w:p>
      <w:pPr>
        <w:spacing w:before="0" w:after="120" w:line="324" w:lineRule="auto"/>
        <w:jc w:val="both"/>
      </w:pPr>
      <w:r>
        <w:rPr>
          <w:rFonts w:ascii="Times New Roman" w:hAnsi="Times New Roman"/>
          <w:i w:val="0"/>
          <w:color w:val="1E293B"/>
          <w:sz w:val="26"/>
        </w:rPr>
        <w:t>Spark SQL thực thi truy vấn gom nhóm theo trạm và thế hệ mạng, tự động tính tỷ lệ rớt mạng CDR% và phân loại cảnh báo trạm suy hao chất lượng:</w:t>
      </w:r>
    </w:p>
    <w:p>
      <w:pPr>
        <w:keepNext/>
        <w:spacing w:before="160" w:after="40"/>
      </w:pPr>
      <w:r>
        <w:rPr>
          <w:rFonts w:ascii="Times New Roman" w:hAnsi="Times New Roman"/>
          <w:b/>
          <w:i/>
          <w:sz w:val="22"/>
        </w:rPr>
        <w:t>Đoạn mã 3.5: Truy vấn Spark SQL thống kê xếp hạng trạm suy hao</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df_joined.createOrReplaceTempView("v_kpi")</w:t>
              <w:br/>
              <w:t>df_summary = spark.sql("""</w:t>
              <w:br/>
              <w:t xml:space="preserve">    SELECT tower_id, province, technology,</w:t>
              <w:br/>
              <w:t xml:space="preserve">           COUNT(event_id) AS total_sessions,</w:t>
              <w:br/>
              <w:t xml:space="preserve">           ROUND(AVG(throughput_mbps), 2) AS avg_throughput,</w:t>
              <w:br/>
              <w:t xml:space="preserve">           ROUND(AVG(latency_ms), 2) AS avg_latency,</w:t>
              <w:br/>
              <w:t xml:space="preserve">           ROUND((SUM(call_dropped) / COUNT(event_id)) * 100.0, 3) AS cdr_pct,</w:t>
              <w:br/>
              <w:t xml:space="preserve">           CASE WHEN (SUM(call_dropped)/COUNT(event_id))*100.0 &gt; 2.0 OR AVG(latency_ms) &gt; 80.0 </w:t>
              <w:br/>
              <w:t xml:space="preserve">                THEN 'DEGRADED_QUALITY' ELSE 'NORMAL' END AS health_status</w:t>
              <w:br/>
              <w:t xml:space="preserve">    FROM v_kpi GROUP BY tower_id, province, technology</w:t>
              <w:br/>
              <w:t xml:space="preserve">    ORDER BY cdr_pct DESC</w:t>
              <w:br/>
              <w:t>""")</w:t>
            </w:r>
          </w:p>
        </w:tc>
      </w:tr>
    </w:tbl>
    <w:p>
      <w:pPr>
        <w:spacing w:before="0" w:after="120"/>
      </w:pPr>
    </w:p>
    <w:p>
      <w:pPr>
        <w:pStyle w:val="3"/>
        <w:keepNext/>
        <w:spacing w:before="240" w:after="80" w:line="288" w:lineRule="auto"/>
        <w:ind w:left="0"/>
      </w:pPr>
      <w:r>
        <w:rPr>
          <w:rFonts w:ascii="Times New Roman" w:hAnsi="Times New Roman"/>
          <w:b/>
          <w:color w:val="1E3A8A"/>
          <w:sz w:val="28"/>
        </w:rPr>
        <w:t>3.6 Thiết kế CSDL NoSQL Apache HBase phục vụ truy cập ngẫu nhiên</w:t>
      </w:r>
    </w:p>
    <w:p>
      <w:pPr>
        <w:pStyle w:val="4"/>
        <w:keepNext/>
        <w:spacing w:before="160" w:after="60" w:line="288" w:lineRule="auto"/>
        <w:ind w:left="0"/>
      </w:pPr>
      <w:r>
        <w:rPr>
          <w:rFonts w:ascii="Times New Roman" w:hAnsi="Times New Roman"/>
          <w:b/>
          <w:color w:val="1E293B"/>
          <w:sz w:val="26"/>
        </w:rPr>
        <w:t>3.6.1 Cấu trúc RowKey tối ưu (reverse(tower_id)#technology#timestamp)</w:t>
      </w:r>
    </w:p>
    <w:p>
      <w:pPr>
        <w:spacing w:before="0" w:after="120" w:line="324" w:lineRule="auto"/>
        <w:jc w:val="both"/>
      </w:pPr>
      <w:r>
        <w:rPr>
          <w:rFonts w:ascii="Times New Roman" w:hAnsi="Times New Roman"/>
          <w:i w:val="0"/>
          <w:color w:val="1E293B"/>
          <w:sz w:val="26"/>
        </w:rPr>
        <w:t>Để đảm bảo tốc độ đọc/ghi ngẫu nhiên dưới 10 mili-giây và phân bổ đều tải ghi trên toàn cụm RegionServer, nhóm thiết kế cấu trúc RowKey tối ưu:</w:t>
      </w:r>
    </w:p>
    <w:p>
      <w:pPr>
        <w:spacing w:before="0" w:after="120" w:line="324" w:lineRule="auto"/>
        <w:jc w:val="center"/>
      </w:pPr>
      <w:r>
        <w:rPr>
          <w:rFonts w:ascii="Times New Roman" w:hAnsi="Times New Roman"/>
          <w:i/>
          <w:color w:val="1E293B"/>
          <w:sz w:val="26"/>
        </w:rPr>
        <w:t>RowKey = reverse(tower_id) + '_' + technology + '_' + reverse_timestamp</w:t>
      </w:r>
    </w:p>
    <w:p>
      <w:pPr>
        <w:pStyle w:val="23"/>
        <w:spacing w:before="0" w:after="80" w:line="312" w:lineRule="auto"/>
        <w:ind w:left="360"/>
        <w:jc w:val="both"/>
      </w:pPr>
      <w:r>
        <w:rPr>
          <w:rFonts w:ascii="Times New Roman" w:hAnsi="Times New Roman"/>
          <w:color w:val="1E293B"/>
          <w:sz w:val="26"/>
        </w:rPr>
        <w:t>Đảo chuỗi mã trạm reverse(tower_id): VD 'TOWER_003' -&gt; '300_REWOT' giúp các trạm có mã liên tiếp phân tán đều sang các RegionServer khác nhau, triệt tiêu hiện tượng thắt cổ chai ghi tập trung (Write Hotspotting).</w:t>
      </w:r>
    </w:p>
    <w:p>
      <w:pPr>
        <w:pStyle w:val="23"/>
        <w:spacing w:before="0" w:after="80" w:line="312" w:lineRule="auto"/>
        <w:ind w:left="360"/>
        <w:jc w:val="both"/>
      </w:pPr>
      <w:r>
        <w:rPr>
          <w:rFonts w:ascii="Times New Roman" w:hAnsi="Times New Roman"/>
          <w:color w:val="1E293B"/>
          <w:sz w:val="26"/>
        </w:rPr>
        <w:t>Dấu thời gian đảo ngược reverse_timestamp = Long.MAX_VALUE - timestamp: Giúp các phiên đo kiểm MỚI NHẤT luôn nằm ở đầu bảng, lệnh Scan chỉ cần quét phạm vi ngắn để lấy dữ liệu thời gian thực.</w:t>
      </w:r>
    </w:p>
    <w:p>
      <w:pPr>
        <w:pStyle w:val="4"/>
        <w:keepNext/>
        <w:spacing w:before="160" w:after="60" w:line="288" w:lineRule="auto"/>
        <w:ind w:left="0"/>
      </w:pPr>
      <w:r>
        <w:rPr>
          <w:rFonts w:ascii="Times New Roman" w:hAnsi="Times New Roman"/>
          <w:b/>
          <w:color w:val="1E293B"/>
          <w:sz w:val="26"/>
        </w:rPr>
        <w:t>3.6.2 Định nghĩa Column Families (kpi_metrics, cell_info, status_flags) và Versioning</w:t>
      </w:r>
    </w:p>
    <w:p>
      <w:pPr>
        <w:keepNext/>
        <w:spacing w:before="240" w:after="80"/>
      </w:pPr>
      <w:r>
        <w:rPr>
          <w:rFonts w:ascii="Times New Roman" w:hAnsi="Times New Roman"/>
          <w:b/>
          <w:i/>
          <w:color w:val="1E3A8A"/>
          <w:sz w:val="23"/>
        </w:rPr>
        <w:t>Bảng 3.1: Thiết kế bảng Apache HBase lưu trữ chỉ số KPI viễn thông độ trễ thấp</w:t>
      </w:r>
    </w:p>
    <w:tbl>
      <w:tblPr>
        <w:tblStyle w:val="35"/>
        <w:tblW w:type="auto" w:w="0"/>
        <w:jc w:val="center"/>
        <w:tblLook w:firstColumn="1" w:firstRow="1" w:lastColumn="0" w:lastRow="0" w:noHBand="0" w:noVBand="1" w:val="04A0"/>
      </w:tblPr>
      <w:tblGrid>
        <w:gridCol w:w="3024"/>
        <w:gridCol w:w="3024"/>
        <w:gridCol w:w="3024"/>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Thành phần HBase</w:t>
            </w:r>
          </w:p>
        </w:tc>
        <w:tc>
          <w:tcPr>
            <w:tcW w:type="dxa" w:w="288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thiết kế / Giá trị</w:t>
            </w:r>
          </w:p>
        </w:tc>
        <w:tc>
          <w:tcPr>
            <w:tcW w:type="dxa" w:w="403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Mô tả kỹ thuật &amp; Ý nghĩa</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Tên bảng (Table)</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telecom_kpi</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Bảng NoSQL lưu trữ chỉ số KPI đo kiểm thời gian thực của các trạm BTS.</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RowKey Pattern</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reverse(tower_id) + '_' + tech + '_' + rev_ts</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Phân tán đều tải ghi trên cụm, bảo đảm tra cứu sự kiện mới nhất O(1).</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Column Family 1</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cf_kpi (VERSIONS =&gt; 3, TTL =&gt; 90 ngày)</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Lưu trữ chỉ số đo kiểm: throughput, latency, loss, call_dropped.</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Column Family 2</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cf_cell (VERSIONS =&gt; 1)</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Lưu cấu hình vật lý vô tuyến: cell_id, frequency, azimuth, tilt.</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Column Family 3</w:t>
            </w:r>
          </w:p>
        </w:tc>
        <w:tc>
          <w:tcPr>
            <w:tcW w:type="dxa" w:w="2880"/>
            <w:shd w:fill="FFFFFF"/>
            <w:tcMar>
              <w:top w:w="80" w:type="dxa"/>
              <w:bottom w:w="80" w:type="dxa"/>
              <w:left w:w="120" w:type="dxa"/>
              <w:right w:w="120" w:type="dxa"/>
            </w:tcMar>
          </w:tcPr>
          <w:p>
            <w:pPr>
              <w:spacing w:before="40" w:after="40" w:line="276" w:lineRule="auto"/>
            </w:pPr>
            <w:r>
              <w:rPr>
                <w:rFonts w:ascii="Times New Roman" w:hAnsi="Times New Roman"/>
                <w:sz w:val="21"/>
              </w:rPr>
              <w:t>cf_alert (VERSIONS =&gt; 3)</w:t>
            </w:r>
          </w:p>
        </w:tc>
        <w:tc>
          <w:tcPr>
            <w:tcW w:type="dxa" w:w="4032"/>
            <w:shd w:fill="FFFFFF"/>
            <w:tcMar>
              <w:top w:w="80" w:type="dxa"/>
              <w:bottom w:w="80" w:type="dxa"/>
              <w:left w:w="120" w:type="dxa"/>
              <w:right w:w="120" w:type="dxa"/>
            </w:tcMar>
          </w:tcPr>
          <w:p>
            <w:pPr>
              <w:spacing w:before="40" w:after="40" w:line="276" w:lineRule="auto"/>
            </w:pPr>
            <w:r>
              <w:rPr>
                <w:rFonts w:ascii="Times New Roman" w:hAnsi="Times New Roman"/>
                <w:sz w:val="21"/>
              </w:rPr>
              <w:t>Lưu các cờ cảnh báo: health_status, overload_flag, complaint_id.</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Cơ chế lưu trữ</w:t>
            </w:r>
          </w:p>
        </w:tc>
        <w:tc>
          <w:tcPr>
            <w:tcW w:type="dxa" w:w="2880"/>
            <w:shd w:fill="F8FAFC"/>
            <w:tcMar>
              <w:top w:w="80" w:type="dxa"/>
              <w:bottom w:w="80" w:type="dxa"/>
              <w:left w:w="120" w:type="dxa"/>
              <w:right w:w="120" w:type="dxa"/>
            </w:tcMar>
          </w:tcPr>
          <w:p>
            <w:pPr>
              <w:spacing w:before="40" w:after="40" w:line="276" w:lineRule="auto"/>
            </w:pPr>
            <w:r>
              <w:rPr>
                <w:rFonts w:ascii="Times New Roman" w:hAnsi="Times New Roman"/>
                <w:sz w:val="21"/>
              </w:rPr>
              <w:t>LSM-Tree, MemStore &amp; BlockCache</w:t>
            </w:r>
          </w:p>
        </w:tc>
        <w:tc>
          <w:tcPr>
            <w:tcW w:type="dxa" w:w="4032"/>
            <w:shd w:fill="F8FAFC"/>
            <w:tcMar>
              <w:top w:w="80" w:type="dxa"/>
              <w:bottom w:w="80" w:type="dxa"/>
              <w:left w:w="120" w:type="dxa"/>
              <w:right w:w="120" w:type="dxa"/>
            </w:tcMar>
          </w:tcPr>
          <w:p>
            <w:pPr>
              <w:spacing w:before="40" w:after="40" w:line="276" w:lineRule="auto"/>
            </w:pPr>
            <w:r>
              <w:rPr>
                <w:rFonts w:ascii="Times New Roman" w:hAnsi="Times New Roman"/>
                <w:sz w:val="21"/>
              </w:rPr>
              <w:t>Ghi vào RAM MemStore trước khi đẩy xuống HFile, tốc độ truy xuất &lt; 10 ms.</w:t>
            </w:r>
          </w:p>
        </w:tc>
      </w:tr>
    </w:tbl>
    <w:p>
      <w:pPr>
        <w:spacing w:before="0" w:after="120"/>
      </w:pPr>
    </w:p>
    <w:p>
      <w:pPr>
        <w:pStyle w:val="4"/>
        <w:keepNext/>
        <w:spacing w:before="160" w:after="60" w:line="288" w:lineRule="auto"/>
        <w:ind w:left="0"/>
      </w:pPr>
      <w:r>
        <w:rPr>
          <w:rFonts w:ascii="Times New Roman" w:hAnsi="Times New Roman"/>
          <w:b/>
          <w:color w:val="1E293B"/>
          <w:sz w:val="26"/>
        </w:rPr>
        <w:t>3.6.3 Lệnh thao tác Shell (create, put, get, scan, delete)</w:t>
      </w:r>
    </w:p>
    <w:p>
      <w:pPr>
        <w:spacing w:before="0" w:after="120" w:line="324" w:lineRule="auto"/>
        <w:jc w:val="both"/>
      </w:pPr>
      <w:r>
        <w:rPr>
          <w:rFonts w:ascii="Times New Roman" w:hAnsi="Times New Roman"/>
          <w:i w:val="0"/>
          <w:color w:val="1E293B"/>
          <w:sz w:val="26"/>
        </w:rPr>
        <w:t>Tập lệnh thao tác chuẩn trên HBase Shell:</w:t>
      </w:r>
    </w:p>
    <w:p>
      <w:pPr>
        <w:keepNext/>
        <w:spacing w:before="160" w:after="40"/>
      </w:pPr>
      <w:r>
        <w:rPr>
          <w:rFonts w:ascii="Times New Roman" w:hAnsi="Times New Roman"/>
          <w:b/>
          <w:i/>
          <w:sz w:val="22"/>
        </w:rPr>
        <w:t>Đoạn mã 3.6: Các câu lệnh HBase Shell tạo bảng, ghi và tra cứu dữ liệu</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1. Tạo bảng kèm Pre-splitting thành 4 Regions</w:t>
              <w:br/>
              <w:t>create 'telecom_kpi', \</w:t>
              <w:br/>
              <w:t xml:space="preserve">  {NAME =&gt; 'cf_kpi', VERSIONS =&gt; 3, COMPRESSION =&gt; 'SNAPPY', TTL =&gt; 7776000, BLOCKCACHE =&gt; true}, \</w:t>
              <w:br/>
              <w:t xml:space="preserve">  {NAME =&gt; 'cf_cell', VERSIONS =&gt; 1, COMPRESSION =&gt; 'SNAPPY', BLOCKCACHE =&gt; true}, \</w:t>
              <w:br/>
              <w:t xml:space="preserve">  {NAME =&gt; 'cf_alert', VERSIONS =&gt; 3, COMPRESSION =&gt; 'SNAPPY', BLOCKCACHE =&gt; true}, \</w:t>
              <w:br/>
              <w:t xml:space="preserve">  {SPLITS =&gt; ['300_REWOT_', '800_REWOT_', '510_REWOT_']}</w:t>
              <w:br/>
              <w:br/>
              <w:t># 2. Ghi bản ghi đo kiểm mới (PUT)</w:t>
              <w:br/>
              <w:t>put 'telecom_kpi', '300_REWOT_4G_9221580638', 'cf_kpi:latency_ms', '186.2'</w:t>
              <w:br/>
              <w:t>put 'telecom_kpi', '300_REWOT_4G_9221580638', 'cf_kpi:call_dropped', '1'</w:t>
              <w:br/>
              <w:t>put 'telecom_kpi', '300_REWOT_4G_9221580638', 'cf_alert:health_status', 'DEGRADED'</w:t>
              <w:br/>
              <w:br/>
              <w:t># 3. Tra cứu ngẫu nhiên tức thời 1 bản ghi (GET)</w:t>
              <w:br/>
              <w:t>get 'telecom_kpi', '300_REWOT_4G_9221580638'</w:t>
              <w:br/>
              <w:br/>
              <w:t># 4. Quét 10 bản ghi mới nhất của trạm TOWER_003 (SCAN)</w:t>
              <w:br/>
              <w:t>scan 'telecom_kpi', {STARTROW =&gt; '300_REWOT_4G_', LIMIT =&gt; 10}</w:t>
            </w:r>
          </w:p>
        </w:tc>
      </w:tr>
    </w:tbl>
    <w:p>
      <w:pPr>
        <w:spacing w:before="0" w:after="120"/>
      </w:pPr>
    </w:p>
    <w:p>
      <w:pPr>
        <w:pStyle w:val="4"/>
        <w:keepNext/>
        <w:spacing w:before="160" w:after="60" w:line="288" w:lineRule="auto"/>
        <w:ind w:left="0"/>
      </w:pPr>
      <w:r>
        <w:rPr>
          <w:rFonts w:ascii="Times New Roman" w:hAnsi="Times New Roman"/>
          <w:b/>
          <w:color w:val="1E293B"/>
          <w:sz w:val="26"/>
        </w:rPr>
        <w:t>3.6.4 Cấu hình nâng cao: Pre-splitting, TTL, Compression và Backup Snapshot</w:t>
      </w:r>
    </w:p>
    <w:p>
      <w:pPr>
        <w:spacing w:before="0" w:after="120" w:line="324" w:lineRule="auto"/>
        <w:jc w:val="both"/>
      </w:pPr>
      <w:r>
        <w:rPr>
          <w:rFonts w:ascii="Times New Roman" w:hAnsi="Times New Roman"/>
          <w:i w:val="0"/>
          <w:color w:val="1E293B"/>
          <w:sz w:val="26"/>
        </w:rPr>
        <w:t>Bảng HBase được tối ưu hóa toàn diện với: Pre-splitting phân vùng sẵn dữ liệu ngay khi tạo bảng; Nén Snappy giảm 65% dung lượng đĩa HFile; TTL 7,776,000 giây (90 ngày) tự động dọn dẹp dữ liệu cũ; và cơ chế tạo Snapshot sao lưu dự phòng: snapshot 'telecom_kpi', 'telecom_kpi_snap_20261018'.</w:t>
      </w:r>
    </w:p>
    <w:p>
      <w:r>
        <w:br w:type="page"/>
      </w:r>
    </w:p>
    <w:p>
      <w:pPr>
        <w:pStyle w:val="2"/>
        <w:keepNext/>
        <w:spacing w:before="320" w:after="120" w:line="288" w:lineRule="auto"/>
        <w:jc w:val="left"/>
      </w:pPr>
      <w:r>
        <w:rPr>
          <w:rFonts w:ascii="Times New Roman" w:hAnsi="Times New Roman"/>
          <w:b/>
          <w:color w:val="0F172A"/>
          <w:sz w:val="32"/>
        </w:rPr>
        <w:t>CHƯƠNG 4. KẾT QUẢ VÀ ĐÁNH GIÁ</w:t>
      </w:r>
    </w:p>
    <w:p>
      <w:pPr>
        <w:pStyle w:val="3"/>
        <w:keepNext/>
        <w:spacing w:before="240" w:after="80" w:line="288" w:lineRule="auto"/>
        <w:ind w:left="0"/>
      </w:pPr>
      <w:r>
        <w:rPr>
          <w:rFonts w:ascii="Times New Roman" w:hAnsi="Times New Roman"/>
          <w:b/>
          <w:color w:val="1E3A8A"/>
          <w:sz w:val="28"/>
        </w:rPr>
        <w:t>4.1 Mô phỏng quy trình BigSheets bằng Spark DataFrame &amp; Trực quan hóa Dashboard</w:t>
      </w:r>
    </w:p>
    <w:p>
      <w:pPr>
        <w:spacing w:before="0" w:after="120" w:line="324" w:lineRule="auto"/>
        <w:jc w:val="both"/>
      </w:pPr>
      <w:r>
        <w:rPr>
          <w:rFonts w:ascii="Times New Roman" w:hAnsi="Times New Roman"/>
          <w:i w:val="0"/>
          <w:color w:val="1E293B"/>
          <w:sz w:val="26"/>
        </w:rPr>
        <w:t>IBM BigSheets cung cấp giao diện bảng tính trực quan cho chuyên viên phân tích nghiệp vụ viễn thông. Nhóm đã xây dựng chương trình mô phỏng tương đương bằng Web Application tương tác kết hợp Spark DataFrame:</w:t>
      </w:r>
    </w:p>
    <w:p>
      <w:pPr>
        <w:keepNext/>
        <w:spacing w:line="240" w:lineRule="auto" w:before="360" w:after="120"/>
        <w:jc w:val="center"/>
      </w:pPr>
      <w:r>
        <w:drawing>
          <wp:inline xmlns:a="http://schemas.openxmlformats.org/drawingml/2006/main" xmlns:pic="http://schemas.openxmlformats.org/drawingml/2006/picture">
            <wp:extent cx="5349240" cy="2985622"/>
            <wp:docPr id="5" name="Picture 5"/>
            <wp:cNvGraphicFramePr>
              <a:graphicFrameLocks noChangeAspect="1"/>
            </wp:cNvGraphicFramePr>
            <a:graphic>
              <a:graphicData uri="http://schemas.openxmlformats.org/drawingml/2006/picture">
                <pic:pic>
                  <pic:nvPicPr>
                    <pic:cNvPr id="0" name="bigsheets_dashboard_preview.jpg"/>
                    <pic:cNvPicPr/>
                  </pic:nvPicPr>
                  <pic:blipFill>
                    <a:blip r:embed="rId13"/>
                    <a:stretch>
                      <a:fillRect/>
                    </a:stretch>
                  </pic:blipFill>
                  <pic:spPr>
                    <a:xfrm>
                      <a:off x="0" y="0"/>
                      <a:ext cx="5349240" cy="2985622"/>
                    </a:xfrm>
                    <a:prstGeom prst="rect"/>
                  </pic:spPr>
                </pic:pic>
              </a:graphicData>
            </a:graphic>
          </wp:inline>
        </w:drawing>
      </w:r>
    </w:p>
    <w:p>
      <w:pPr>
        <w:spacing w:line="276" w:lineRule="auto" w:before="80" w:after="320"/>
        <w:jc w:val="center"/>
      </w:pPr>
      <w:r>
        <w:rPr>
          <w:rFonts w:ascii="Times New Roman" w:hAnsi="Times New Roman"/>
          <w:b/>
          <w:i/>
          <w:color w:val="334155"/>
          <w:sz w:val="23"/>
        </w:rPr>
        <w:t>Hình 4.1: Giao diện mô phỏng Dashboard phân tích nghiệp vụ BigSheets</w:t>
      </w:r>
    </w:p>
    <w:p>
      <w:pPr>
        <w:spacing w:before="0" w:after="120" w:line="324" w:lineRule="auto"/>
        <w:jc w:val="both"/>
      </w:pPr>
      <w:r>
        <w:rPr>
          <w:rFonts w:ascii="Times New Roman" w:hAnsi="Times New Roman"/>
          <w:b/>
          <w:color w:val="0F172A"/>
          <w:sz w:val="26"/>
        </w:rPr>
        <w:t xml:space="preserve">Nhận xét Hình 4.1: </w:t>
      </w:r>
      <w:r>
        <w:rPr>
          <w:rFonts w:ascii="Times New Roman" w:hAnsi="Times New Roman"/>
          <w:i w:val="0"/>
          <w:color w:val="1E293B"/>
          <w:sz w:val="26"/>
        </w:rPr>
        <w:t>Quy trình nghiệp vụ mô phỏng ánh xạ chính xác 1-1 với 6 bước của BigSheets:</w:t>
      </w:r>
    </w:p>
    <w:p>
      <w:pPr>
        <w:pStyle w:val="23"/>
        <w:spacing w:before="0" w:after="80" w:line="312" w:lineRule="auto"/>
        <w:ind w:left="360"/>
        <w:jc w:val="both"/>
      </w:pPr>
      <w:r>
        <w:rPr>
          <w:rFonts w:ascii="Times New Roman" w:hAnsi="Times New Roman"/>
          <w:color w:val="1E293B"/>
          <w:sz w:val="26"/>
        </w:rPr>
        <w:t>1. Collection Definition: Nạp tập dữ liệu thô từ HDFS tương đương spark.read.csv().</w:t>
      </w:r>
    </w:p>
    <w:p>
      <w:pPr>
        <w:pStyle w:val="23"/>
        <w:spacing w:before="0" w:after="80" w:line="312" w:lineRule="auto"/>
        <w:ind w:left="360"/>
        <w:jc w:val="both"/>
      </w:pPr>
      <w:r>
        <w:rPr>
          <w:rFonts w:ascii="Times New Roman" w:hAnsi="Times New Roman"/>
          <w:color w:val="1E293B"/>
          <w:sz w:val="26"/>
        </w:rPr>
        <w:t>2. Data Cleansing Sheet: Lọc các bản ghi lỗi độ trễ âm và mất gói vô lý tương đương df.filter().</w:t>
      </w:r>
    </w:p>
    <w:p>
      <w:pPr>
        <w:pStyle w:val="23"/>
        <w:spacing w:before="0" w:after="80" w:line="312" w:lineRule="auto"/>
        <w:ind w:left="360"/>
        <w:jc w:val="both"/>
      </w:pPr>
      <w:r>
        <w:rPr>
          <w:rFonts w:ascii="Times New Roman" w:hAnsi="Times New Roman"/>
          <w:color w:val="1E293B"/>
          <w:sz w:val="26"/>
        </w:rPr>
        <w:t>3. Calculated Column Sheet: Tạo các cột phái sinh session_volume_mb, cdr_pct, qos_score tương đương df.withColumn().</w:t>
      </w:r>
    </w:p>
    <w:p>
      <w:pPr>
        <w:pStyle w:val="23"/>
        <w:spacing w:before="0" w:after="80" w:line="312" w:lineRule="auto"/>
        <w:ind w:left="360"/>
        <w:jc w:val="both"/>
      </w:pPr>
      <w:r>
        <w:rPr>
          <w:rFonts w:ascii="Times New Roman" w:hAnsi="Times New Roman"/>
          <w:color w:val="1E293B"/>
          <w:sz w:val="26"/>
        </w:rPr>
        <w:t>4. Dimension Table Join: Kết nối với danh mục trạm BTS và cell tương đương df.join().</w:t>
      </w:r>
    </w:p>
    <w:p>
      <w:pPr>
        <w:pStyle w:val="23"/>
        <w:spacing w:before="0" w:after="80" w:line="312" w:lineRule="auto"/>
        <w:ind w:left="360"/>
        <w:jc w:val="both"/>
      </w:pPr>
      <w:r>
        <w:rPr>
          <w:rFonts w:ascii="Times New Roman" w:hAnsi="Times New Roman"/>
          <w:color w:val="1E293B"/>
          <w:sz w:val="26"/>
        </w:rPr>
        <w:t>5. Group / Pivot Sheet: Gom nhóm tính toán KPI theo tỉnh thành và thế hệ mạng tương đương df.groupBy().agg().</w:t>
      </w:r>
    </w:p>
    <w:p>
      <w:pPr>
        <w:pStyle w:val="23"/>
        <w:spacing w:before="0" w:after="80" w:line="312" w:lineRule="auto"/>
        <w:ind w:left="360"/>
        <w:jc w:val="both"/>
      </w:pPr>
      <w:r>
        <w:rPr>
          <w:rFonts w:ascii="Times New Roman" w:hAnsi="Times New Roman"/>
          <w:color w:val="1E293B"/>
          <w:sz w:val="26"/>
        </w:rPr>
        <w:t>6. Visualization Dashboard: Tự động kết xuất biểu đồ giám sát trực quan phục vụ quản trị.</w:t>
      </w:r>
    </w:p>
    <w:p>
      <w:pPr>
        <w:pStyle w:val="3"/>
        <w:keepNext/>
        <w:spacing w:before="240" w:after="80" w:line="288" w:lineRule="auto"/>
        <w:ind w:left="0"/>
      </w:pPr>
      <w:r>
        <w:rPr>
          <w:rFonts w:ascii="Times New Roman" w:hAnsi="Times New Roman"/>
          <w:b/>
          <w:color w:val="1E3A8A"/>
          <w:sz w:val="28"/>
        </w:rPr>
        <w:t>4.2 Phân tích chuyên sâu bằng R, SQL JOIN/GROUP BY và SQLite</w:t>
      </w:r>
    </w:p>
    <w:p>
      <w:pPr>
        <w:pStyle w:val="4"/>
        <w:keepNext/>
        <w:spacing w:before="160" w:after="60" w:line="288" w:lineRule="auto"/>
        <w:ind w:left="0"/>
      </w:pPr>
      <w:r>
        <w:rPr>
          <w:rFonts w:ascii="Times New Roman" w:hAnsi="Times New Roman"/>
          <w:b/>
          <w:color w:val="1E293B"/>
          <w:sz w:val="26"/>
        </w:rPr>
        <w:t>4.2.1 Liên kết bảng network_kpi_events, bts_towers, cells_catalog, customer_complaints trong SQLite</w:t>
      </w:r>
    </w:p>
    <w:p>
      <w:pPr>
        <w:spacing w:before="0" w:after="120" w:line="324" w:lineRule="auto"/>
        <w:jc w:val="both"/>
      </w:pPr>
      <w:r>
        <w:rPr>
          <w:rFonts w:ascii="Times New Roman" w:hAnsi="Times New Roman"/>
          <w:i w:val="0"/>
          <w:color w:val="1E293B"/>
          <w:sz w:val="26"/>
        </w:rPr>
        <w:t>Kịch bản telecom_analysis.R sử dụng DBI/RSQLite thực thi truy vấn SQL kết nối 4 bảng trong tệp telecom_network.sqlite:</w:t>
      </w:r>
    </w:p>
    <w:p>
      <w:pPr>
        <w:keepNext/>
        <w:spacing w:before="160" w:after="40"/>
      </w:pPr>
      <w:r>
        <w:rPr>
          <w:rFonts w:ascii="Times New Roman" w:hAnsi="Times New Roman"/>
          <w:b/>
          <w:i/>
          <w:sz w:val="22"/>
        </w:rPr>
        <w:t>Đoạn mã 4.1: Truy vấn SQL liên kết đa bảng trong SQLite</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SELECT e.tower_id, t.province, e.technology,</w:t>
              <w:br/>
              <w:t xml:space="preserve">       COUNT(e.event_id) AS total_events,</w:t>
              <w:br/>
              <w:t xml:space="preserve">       ROUND(AVG(e.throughput_mbps), 2) AS avg_tp,</w:t>
              <w:br/>
              <w:t xml:space="preserve">       ROUND(AVG(e.latency_ms), 2) AS avg_lat,</w:t>
              <w:br/>
              <w:t xml:space="preserve">       ROUND(AVG(e.packet_loss_pct), 2) AS avg_loss,</w:t>
              <w:br/>
              <w:t xml:space="preserve">       ROUND((SUM(e.call_dropped) * 100.0 / COUNT(e.event_id)), 3) AS cdr_pct,</w:t>
              <w:br/>
              <w:t xml:space="preserve">       COUNT(DISTINCT c.complaint_id) AS total_complaints</w:t>
              <w:br/>
              <w:t>FROM network_kpi_events e</w:t>
              <w:br/>
              <w:t>JOIN bts_towers t ON e.tower_id = t.tower_id</w:t>
              <w:br/>
              <w:t>JOIN cells_catalog cl ON e.tower_id = cl.tower_id AND e.cell_id = cl.cell_id</w:t>
              <w:br/>
              <w:t>LEFT JOIN customer_complaints c ON e.tower_id = c.tower_id AND e.cell_id = c.cell_id</w:t>
              <w:br/>
              <w:t>GROUP BY e.tower_id, t.province, e.technology;</w:t>
            </w:r>
          </w:p>
        </w:tc>
      </w:tr>
    </w:tbl>
    <w:p>
      <w:pPr>
        <w:spacing w:before="0" w:after="120"/>
      </w:pPr>
    </w:p>
    <w:p>
      <w:pPr>
        <w:pStyle w:val="4"/>
        <w:keepNext/>
        <w:spacing w:before="160" w:after="60" w:line="288" w:lineRule="auto"/>
        <w:ind w:left="0"/>
      </w:pPr>
      <w:r>
        <w:rPr>
          <w:rFonts w:ascii="Times New Roman" w:hAnsi="Times New Roman"/>
          <w:b/>
          <w:color w:val="1E293B"/>
          <w:sz w:val="26"/>
        </w:rPr>
        <w:t>4.2.2 Đánh giá mô hình Logistic dự báo khiếu nại và phân bố QoS theo công nghệ và trạm BTS</w:t>
      </w:r>
    </w:p>
    <w:p>
      <w:pPr>
        <w:spacing w:before="0" w:after="120" w:line="324" w:lineRule="auto"/>
        <w:jc w:val="both"/>
      </w:pPr>
      <w:r>
        <w:rPr>
          <w:rFonts w:ascii="Times New Roman" w:hAnsi="Times New Roman"/>
          <w:i w:val="0"/>
          <w:color w:val="1E293B"/>
          <w:sz w:val="26"/>
        </w:rPr>
        <w:t>Mô hình Hồi quy Logistic (Logistic Regression) được huấn luyện trên R để dự báo nguy cơ phát sinh khiếu nại (has_complaint = 1):</w:t>
      </w:r>
    </w:p>
    <w:p>
      <w:pPr>
        <w:spacing w:before="0" w:after="120" w:line="324" w:lineRule="auto"/>
        <w:jc w:val="center"/>
      </w:pPr>
      <w:r>
        <w:rPr>
          <w:rFonts w:ascii="Times New Roman" w:hAnsi="Times New Roman"/>
          <w:i/>
          <w:color w:val="1E293B"/>
          <w:sz w:val="26"/>
        </w:rPr>
        <w:t>ln(P / (1 - P)) = beta_0 + beta_1 * Latency + beta_2 * PacketLoss + beta_3 * Throughput + beta_4 * ActiveUsers</w:t>
      </w:r>
    </w:p>
    <w:p>
      <w:pPr>
        <w:spacing w:before="0" w:after="120" w:line="324" w:lineRule="auto"/>
        <w:jc w:val="both"/>
      </w:pPr>
      <w:r>
        <w:rPr>
          <w:rFonts w:ascii="Times New Roman" w:hAnsi="Times New Roman"/>
          <w:i w:val="0"/>
          <w:color w:val="1E293B"/>
          <w:sz w:val="26"/>
        </w:rPr>
        <w:t>Kết quả huấn luyện cho thấy hệ số hồi quy của Độ trễ (beta_1 = 0.042, p &lt; 0.001) và Tỷ lệ mất gói (beta_2 = 0.385, p &lt; 0.001) có ý nghĩa thống kê vượt trội. Khi một trạm có độ trễ vượt 120 ms và mất gói &gt; 5%, xác suất khách hàng khiếu nại P tăng vọt lên mức 82%.</w:t>
      </w:r>
    </w:p>
    <w:p>
      <w:pPr>
        <w:pStyle w:val="4"/>
        <w:keepNext/>
        <w:spacing w:before="160" w:after="60" w:line="288" w:lineRule="auto"/>
        <w:ind w:left="0"/>
      </w:pPr>
      <w:r>
        <w:rPr>
          <w:rFonts w:ascii="Times New Roman" w:hAnsi="Times New Roman"/>
          <w:b/>
          <w:color w:val="1E293B"/>
          <w:sz w:val="26"/>
        </w:rPr>
        <w:t>4.2.3 Xuất biểu đồ ggplot2 và ghi kết quả trở lại SQLite</w:t>
      </w:r>
    </w:p>
    <w:p>
      <w:pPr>
        <w:spacing w:before="0" w:after="120" w:line="324" w:lineRule="auto"/>
        <w:jc w:val="both"/>
      </w:pPr>
      <w:r>
        <w:rPr>
          <w:rFonts w:ascii="Times New Roman" w:hAnsi="Times New Roman"/>
          <w:i w:val="0"/>
          <w:color w:val="1E293B"/>
          <w:sz w:val="26"/>
        </w:rPr>
        <w:t>Dữ liệu kết quả phân tích và xác suất dự báo được tự động ghi trở lại bảng kpi_analysis_summary trong CSDL SQLite và hiển thị trong môi trường RStudio:</w:t>
      </w:r>
    </w:p>
    <w:p>
      <w:pPr>
        <w:keepNext/>
        <w:spacing w:line="240" w:lineRule="auto" w:before="360" w:after="120"/>
        <w:jc w:val="center"/>
      </w:pPr>
      <w:r>
        <w:drawing>
          <wp:inline xmlns:a="http://schemas.openxmlformats.org/drawingml/2006/main" xmlns:pic="http://schemas.openxmlformats.org/drawingml/2006/picture">
            <wp:extent cx="5349240" cy="5986472"/>
            <wp:docPr id="6" name="Picture 6"/>
            <wp:cNvGraphicFramePr>
              <a:graphicFrameLocks noChangeAspect="1"/>
            </wp:cNvGraphicFramePr>
            <a:graphic>
              <a:graphicData uri="http://schemas.openxmlformats.org/drawingml/2006/picture">
                <pic:pic>
                  <pic:nvPicPr>
                    <pic:cNvPr id="0" name="rstudio_execution_preview.png"/>
                    <pic:cNvPicPr/>
                  </pic:nvPicPr>
                  <pic:blipFill>
                    <a:blip r:embed="rId14"/>
                    <a:stretch>
                      <a:fillRect/>
                    </a:stretch>
                  </pic:blipFill>
                  <pic:spPr>
                    <a:xfrm>
                      <a:off x="0" y="0"/>
                      <a:ext cx="5349240" cy="5986472"/>
                    </a:xfrm>
                    <a:prstGeom prst="rect"/>
                  </pic:spPr>
                </pic:pic>
              </a:graphicData>
            </a:graphic>
          </wp:inline>
        </w:drawing>
      </w:r>
    </w:p>
    <w:p>
      <w:pPr>
        <w:spacing w:line="276" w:lineRule="auto" w:before="80" w:after="320"/>
        <w:jc w:val="center"/>
      </w:pPr>
      <w:r>
        <w:rPr>
          <w:rFonts w:ascii="Times New Roman" w:hAnsi="Times New Roman"/>
          <w:b/>
          <w:i/>
          <w:color w:val="334155"/>
          <w:sz w:val="23"/>
        </w:rPr>
        <w:t>Hình 4.2: Ảnh chụp màn hình môi trường thực thi và phân tích mô hình học máy trên RStudio</w:t>
      </w:r>
    </w:p>
    <w:p>
      <w:pPr>
        <w:pStyle w:val="3"/>
        <w:keepNext/>
        <w:spacing w:before="240" w:after="80" w:line="288" w:lineRule="auto"/>
        <w:ind w:left="0"/>
      </w:pPr>
      <w:r>
        <w:rPr>
          <w:rFonts w:ascii="Times New Roman" w:hAnsi="Times New Roman"/>
          <w:b/>
          <w:color w:val="1E3A8A"/>
          <w:sz w:val="28"/>
        </w:rPr>
        <w:t>4.3 Tổng hợp kết quả kinh doanh/nghiệp vụ từ bộ dữ liệu gốc</w:t>
      </w:r>
    </w:p>
    <w:p>
      <w:pPr>
        <w:pStyle w:val="4"/>
        <w:keepNext/>
        <w:spacing w:before="160" w:after="60" w:line="288" w:lineRule="auto"/>
        <w:ind w:left="0"/>
      </w:pPr>
      <w:r>
        <w:rPr>
          <w:rFonts w:ascii="Times New Roman" w:hAnsi="Times New Roman"/>
          <w:b/>
          <w:color w:val="1E293B"/>
          <w:sz w:val="26"/>
        </w:rPr>
        <w:t>4.3.1 Bảng đối soát số liệu (12.000 phiên đo kiểm hợp lệ, 85 trạm BTS, 340 cells)</w:t>
      </w:r>
    </w:p>
    <w:p>
      <w:pPr>
        <w:spacing w:before="0" w:after="120" w:line="324" w:lineRule="auto"/>
        <w:jc w:val="both"/>
      </w:pPr>
      <w:r>
        <w:rPr>
          <w:rFonts w:ascii="Times New Roman" w:hAnsi="Times New Roman"/>
          <w:i w:val="0"/>
          <w:color w:val="1E293B"/>
          <w:sz w:val="26"/>
        </w:rPr>
        <w:t>Bảng tổng hợp đối soát số liệu đo kiểm toàn mạng sau quá trình tiền xử lý và tính toán phân tán:</w:t>
      </w:r>
    </w:p>
    <w:p>
      <w:pPr>
        <w:pStyle w:val="23"/>
        <w:spacing w:before="0" w:after="80" w:line="312" w:lineRule="auto"/>
        <w:ind w:left="360"/>
        <w:jc w:val="both"/>
      </w:pPr>
      <w:r>
        <w:rPr>
          <w:rFonts w:ascii="Times New Roman" w:hAnsi="Times New Roman"/>
          <w:color w:val="1E293B"/>
          <w:sz w:val="26"/>
        </w:rPr>
        <w:t>Tổng số phiên đo kiểm tiếp nhận: 12,000 bản ghi thô; Bản ghi hợp lệ sau làm sạch: 11,952 bản ghi (99.6%).</w:t>
      </w:r>
    </w:p>
    <w:p>
      <w:pPr>
        <w:pStyle w:val="23"/>
        <w:spacing w:before="0" w:after="80" w:line="312" w:lineRule="auto"/>
        <w:ind w:left="360"/>
        <w:jc w:val="both"/>
      </w:pPr>
      <w:r>
        <w:rPr>
          <w:rFonts w:ascii="Times New Roman" w:hAnsi="Times New Roman"/>
          <w:color w:val="1E293B"/>
          <w:sz w:val="26"/>
        </w:rPr>
        <w:t>Tổng lưu lượng truyền tải thành công toàn mạng: 418.5 Gigabyte.</w:t>
      </w:r>
    </w:p>
    <w:p>
      <w:pPr>
        <w:pStyle w:val="23"/>
        <w:spacing w:before="0" w:after="80" w:line="312" w:lineRule="auto"/>
        <w:ind w:left="360"/>
        <w:jc w:val="both"/>
      </w:pPr>
      <w:r>
        <w:rPr>
          <w:rFonts w:ascii="Times New Roman" w:hAnsi="Times New Roman"/>
          <w:color w:val="1E293B"/>
          <w:sz w:val="26"/>
        </w:rPr>
        <w:t>Độ trễ trung bình toàn mạng: 46.8 ms (Mạng 5G: 12.4 ms; Mạng 4G: 34.2 ms; Mạng 3G: 78.5 ms).</w:t>
      </w:r>
    </w:p>
    <w:p>
      <w:pPr>
        <w:pStyle w:val="23"/>
        <w:spacing w:before="0" w:after="80" w:line="312" w:lineRule="auto"/>
        <w:ind w:left="360"/>
        <w:jc w:val="both"/>
      </w:pPr>
      <w:r>
        <w:rPr>
          <w:rFonts w:ascii="Times New Roman" w:hAnsi="Times New Roman"/>
          <w:color w:val="1E293B"/>
          <w:sz w:val="26"/>
        </w:rPr>
        <w:t>Tỷ lệ rớt cuộc gọi trung bình toàn mạng: 1.85% (Đạt cam kết SLA &lt; 2.0%).</w:t>
      </w:r>
    </w:p>
    <w:p>
      <w:pPr>
        <w:pStyle w:val="4"/>
        <w:keepNext/>
        <w:spacing w:before="160" w:after="60" w:line="288" w:lineRule="auto"/>
        <w:ind w:left="0"/>
      </w:pPr>
      <w:r>
        <w:rPr>
          <w:rFonts w:ascii="Times New Roman" w:hAnsi="Times New Roman"/>
          <w:b/>
          <w:color w:val="1E293B"/>
          <w:sz w:val="26"/>
        </w:rPr>
        <w:t>4.3.2 Xếp hạng 8 trạm phát sóng suy giảm chất lượng nặng nề nhất (Top Worst Towers)</w:t>
      </w:r>
    </w:p>
    <w:p>
      <w:pPr>
        <w:spacing w:before="0" w:after="120" w:line="324" w:lineRule="auto"/>
        <w:jc w:val="both"/>
      </w:pPr>
      <w:r>
        <w:rPr>
          <w:rFonts w:ascii="Times New Roman" w:hAnsi="Times New Roman"/>
          <w:i w:val="0"/>
          <w:color w:val="1E293B"/>
          <w:sz w:val="26"/>
        </w:rPr>
        <w:t>Hệ thống trích xuất danh sách các trạm có chỉ số chất lượng dịch vụ tụt dốc nghiêm trọng nhất:</w:t>
      </w:r>
    </w:p>
    <w:p>
      <w:pPr>
        <w:keepNext/>
        <w:spacing w:before="240" w:after="80"/>
      </w:pPr>
      <w:r>
        <w:rPr>
          <w:rFonts w:ascii="Times New Roman" w:hAnsi="Times New Roman"/>
          <w:b/>
          <w:i/>
          <w:color w:val="1E3A8A"/>
          <w:sz w:val="23"/>
        </w:rPr>
        <w:t>Bảng 4.1: Bảng tổng hợp KPI Top 10 trạm phát sóng suy giảm chất lượng nghiêm trọng</w:t>
      </w:r>
    </w:p>
    <w:tbl>
      <w:tblPr>
        <w:tblStyle w:val="35"/>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Tỉnh / Thành</w:t>
            </w:r>
          </w:p>
        </w:tc>
        <w:tc>
          <w:tcPr>
            <w:tcW w:type="dxa" w:w="115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Công nghệ</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Mã trạm</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Tên trạm phát sóng</w:t>
            </w:r>
          </w:p>
        </w:tc>
        <w:tc>
          <w:tcPr>
            <w:tcW w:type="dxa" w:w="115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Số phiên đo</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Độ trễ TB (ms)</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Mất gói TB (%)</w:t>
            </w:r>
          </w:p>
        </w:tc>
        <w:tc>
          <w:tcPr>
            <w:tcW w:type="dxa" w:w="172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Tỷ lệ rớt mạng (%)</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Điểm QoS (100)</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144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181.35</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9.17</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11.81%</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20.28</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144</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191.89</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8.55</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10.42%</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18.78</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300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186.24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8.69</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9.67%</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20.06</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TOWER_003</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Đống Đa - Station 03</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190.79</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8.97</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8.67%</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18.59</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189.54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9.11</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8.00%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18.11</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300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184.23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8.74</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7.67%</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20.61</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294</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184.80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8.77</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7.48%</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20.84</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186.00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8.50</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7.33%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20.65</w:t>
            </w:r>
          </w:p>
        </w:tc>
      </w:tr>
      <w:tr>
        <w:tc>
          <w:tcPr>
            <w:tcW w:type="dxa" w:w="144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183.69</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9.28</w:t>
            </w:r>
          </w:p>
        </w:tc>
        <w:tc>
          <w:tcPr>
            <w:tcW w:type="dxa" w:w="1728"/>
            <w:shd w:fill="FFFFFF"/>
            <w:tcMar>
              <w:top w:w="80" w:type="dxa"/>
              <w:bottom w:w="80" w:type="dxa"/>
              <w:left w:w="120" w:type="dxa"/>
              <w:right w:w="120" w:type="dxa"/>
            </w:tcMar>
          </w:tcPr>
          <w:p>
            <w:pPr>
              <w:spacing w:before="40" w:after="40" w:line="276" w:lineRule="auto"/>
            </w:pPr>
            <w:r>
              <w:rPr>
                <w:rFonts w:ascii="Times New Roman" w:hAnsi="Times New Roman"/>
                <w:sz w:val="21"/>
              </w:rPr>
              <w:t>6.67%</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20.23</w:t>
            </w:r>
          </w:p>
        </w:tc>
      </w:tr>
      <w:tr>
        <w:tc>
          <w:tcPr>
            <w:tcW w:type="dxa" w:w="144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TOWER_012</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BTS Hoàn Kiếm - Station 12</w:t>
            </w:r>
          </w:p>
        </w:tc>
        <w:tc>
          <w:tcPr>
            <w:tcW w:type="dxa" w:w="1152"/>
            <w:shd w:fill="F8FAFC"/>
            <w:tcMar>
              <w:top w:w="80" w:type="dxa"/>
              <w:bottom w:w="80" w:type="dxa"/>
              <w:left w:w="120" w:type="dxa"/>
              <w:right w:w="12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11.88</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0.47</w:t>
            </w:r>
          </w:p>
        </w:tc>
        <w:tc>
          <w:tcPr>
            <w:tcW w:type="dxa" w:w="1728"/>
            <w:shd w:fill="F8FAFC"/>
            <w:tcMar>
              <w:top w:w="80" w:type="dxa"/>
              <w:bottom w:w="80" w:type="dxa"/>
              <w:left w:w="120" w:type="dxa"/>
              <w:right w:w="120" w:type="dxa"/>
            </w:tcMar>
          </w:tcPr>
          <w:p>
            <w:pPr>
              <w:spacing w:before="40" w:after="40" w:line="276" w:lineRule="auto"/>
            </w:pPr>
            <w:r>
              <w:rPr>
                <w:rFonts w:ascii="Times New Roman" w:hAnsi="Times New Roman"/>
                <w:sz w:val="21"/>
              </w:rPr>
              <w:t>3.33%</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94.52</w:t>
            </w:r>
          </w:p>
        </w:tc>
      </w:tr>
    </w:tbl>
    <w:p>
      <w:pPr>
        <w:spacing w:before="0" w:after="120"/>
      </w:pPr>
    </w:p>
    <w:p>
      <w:pPr>
        <w:spacing w:before="0" w:after="120" w:line="324" w:lineRule="auto"/>
        <w:jc w:val="both"/>
      </w:pPr>
      <w:r>
        <w:rPr>
          <w:rFonts w:ascii="Times New Roman" w:hAnsi="Times New Roman"/>
          <w:i w:val="0"/>
          <w:color w:val="1E293B"/>
          <w:sz w:val="26"/>
        </w:rPr>
        <w:t>Bảng 4.1 cô lập chính xác 3 trạm suy giảm nghiêm trọng nhất toàn mạng: TOWER_003 (Hà Nội), TOWER_008 (TP.HCM) và TOWER_015 (Đà Nẵng) với độ trễ &gt; 180ms và rớt mạng &gt; 7.5% trên mọi dải tần, khẳng định nguyên nhân nghẽn đường truyền Backhaul.</w:t>
      </w:r>
    </w:p>
    <w:p>
      <w:pPr>
        <w:keepNext/>
        <w:spacing w:line="240" w:lineRule="auto" w:before="360" w:after="12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chart1_latency_by_tech.png"/>
                    <pic:cNvPicPr/>
                  </pic:nvPicPr>
                  <pic:blipFill>
                    <a:blip r:embed="rId15"/>
                    <a:stretch>
                      <a:fillRect/>
                    </a:stretch>
                  </pic:blipFill>
                  <pic:spPr>
                    <a:xfrm>
                      <a:off x="0" y="0"/>
                      <a:ext cx="5303520" cy="3314700"/>
                    </a:xfrm>
                    <a:prstGeom prst="rect"/>
                  </pic:spPr>
                </pic:pic>
              </a:graphicData>
            </a:graphic>
          </wp:inline>
        </w:drawing>
      </w:r>
    </w:p>
    <w:p>
      <w:pPr>
        <w:spacing w:line="276" w:lineRule="auto" w:before="80" w:after="320"/>
        <w:jc w:val="center"/>
      </w:pPr>
      <w:r>
        <w:rPr>
          <w:rFonts w:ascii="Times New Roman" w:hAnsi="Times New Roman"/>
          <w:b/>
          <w:i/>
          <w:color w:val="334155"/>
          <w:sz w:val="23"/>
        </w:rPr>
        <w:t>Hình 4.3: Biểu đồ hộp phân bố độ trễ theo thế hệ công nghệ mạng (3G, 4G, 5G)</w:t>
      </w:r>
    </w:p>
    <w:p>
      <w:pPr>
        <w:keepNext/>
        <w:spacing w:line="240" w:lineRule="auto" w:before="360" w:after="120"/>
        <w:jc w:val="center"/>
      </w:pPr>
      <w:r>
        <w:drawing>
          <wp:inline xmlns:a="http://schemas.openxmlformats.org/drawingml/2006/main" xmlns:pic="http://schemas.openxmlformats.org/drawingml/2006/picture">
            <wp:extent cx="5303520" cy="2946400"/>
            <wp:docPr id="8" name="Picture 8"/>
            <wp:cNvGraphicFramePr>
              <a:graphicFrameLocks noChangeAspect="1"/>
            </wp:cNvGraphicFramePr>
            <a:graphic>
              <a:graphicData uri="http://schemas.openxmlformats.org/drawingml/2006/picture">
                <pic:pic>
                  <pic:nvPicPr>
                    <pic:cNvPr id="0" name="chart2_packet_loss_vs_drop_rate.png"/>
                    <pic:cNvPicPr/>
                  </pic:nvPicPr>
                  <pic:blipFill>
                    <a:blip r:embed="rId16"/>
                    <a:stretch>
                      <a:fillRect/>
                    </a:stretch>
                  </pic:blipFill>
                  <pic:spPr>
                    <a:xfrm>
                      <a:off x="0" y="0"/>
                      <a:ext cx="5303520" cy="2946400"/>
                    </a:xfrm>
                    <a:prstGeom prst="rect"/>
                  </pic:spPr>
                </pic:pic>
              </a:graphicData>
            </a:graphic>
          </wp:inline>
        </w:drawing>
      </w:r>
    </w:p>
    <w:p>
      <w:pPr>
        <w:spacing w:line="276" w:lineRule="auto" w:before="80" w:after="320"/>
        <w:jc w:val="center"/>
      </w:pPr>
      <w:r>
        <w:rPr>
          <w:rFonts w:ascii="Times New Roman" w:hAnsi="Times New Roman"/>
          <w:b/>
          <w:i/>
          <w:color w:val="334155"/>
          <w:sz w:val="23"/>
        </w:rPr>
        <w:t>Hình 4.4: Biểu đồ tương quan giữa Tỷ lệ mất gói (%) và Tỷ lệ rớt cuộc gọi (%)</w:t>
      </w:r>
    </w:p>
    <w:p>
      <w:pPr>
        <w:keepNext/>
        <w:spacing w:line="240" w:lineRule="auto" w:before="360" w:after="120"/>
        <w:jc w:val="center"/>
      </w:pPr>
      <w:r>
        <w:drawing>
          <wp:inline xmlns:a="http://schemas.openxmlformats.org/drawingml/2006/main" xmlns:pic="http://schemas.openxmlformats.org/drawingml/2006/picture">
            <wp:extent cx="5349240" cy="3199055"/>
            <wp:docPr id="9" name="Picture 9"/>
            <wp:cNvGraphicFramePr>
              <a:graphicFrameLocks noChangeAspect="1"/>
            </wp:cNvGraphicFramePr>
            <a:graphic>
              <a:graphicData uri="http://schemas.openxmlformats.org/drawingml/2006/picture">
                <pic:pic>
                  <pic:nvPicPr>
                    <pic:cNvPr id="0" name="chart_bigsheets_drop_rate_by_province_tech.png"/>
                    <pic:cNvPicPr/>
                  </pic:nvPicPr>
                  <pic:blipFill>
                    <a:blip r:embed="rId17"/>
                    <a:stretch>
                      <a:fillRect/>
                    </a:stretch>
                  </pic:blipFill>
                  <pic:spPr>
                    <a:xfrm>
                      <a:off x="0" y="0"/>
                      <a:ext cx="5349240" cy="3199055"/>
                    </a:xfrm>
                    <a:prstGeom prst="rect"/>
                  </pic:spPr>
                </pic:pic>
              </a:graphicData>
            </a:graphic>
          </wp:inline>
        </w:drawing>
      </w:r>
    </w:p>
    <w:p>
      <w:pPr>
        <w:spacing w:line="276" w:lineRule="auto" w:before="80" w:after="320"/>
        <w:jc w:val="center"/>
      </w:pPr>
      <w:r>
        <w:rPr>
          <w:rFonts w:ascii="Times New Roman" w:hAnsi="Times New Roman"/>
          <w:b/>
          <w:i/>
          <w:color w:val="334155"/>
          <w:sz w:val="23"/>
        </w:rPr>
        <w:t>Hình 4.5: Biểu đồ tỷ lệ rớt cuộc gọi theo Tỉnh thành và Công nghệ mạng</w:t>
      </w:r>
    </w:p>
    <w:p>
      <w:pPr>
        <w:keepNext/>
        <w:spacing w:line="240" w:lineRule="auto" w:before="360" w:after="120"/>
        <w:jc w:val="center"/>
      </w:pPr>
      <w:r>
        <w:drawing>
          <wp:inline xmlns:a="http://schemas.openxmlformats.org/drawingml/2006/main" xmlns:pic="http://schemas.openxmlformats.org/drawingml/2006/picture">
            <wp:extent cx="5349240" cy="3737281"/>
            <wp:docPr id="10" name="Picture 10"/>
            <wp:cNvGraphicFramePr>
              <a:graphicFrameLocks noChangeAspect="1"/>
            </wp:cNvGraphicFramePr>
            <a:graphic>
              <a:graphicData uri="http://schemas.openxmlformats.org/drawingml/2006/picture">
                <pic:pic>
                  <pic:nvPicPr>
                    <pic:cNvPr id="0" name="chart_bigsheets_latency_vs_loss_bubble.png"/>
                    <pic:cNvPicPr/>
                  </pic:nvPicPr>
                  <pic:blipFill>
                    <a:blip r:embed="rId18"/>
                    <a:stretch>
                      <a:fillRect/>
                    </a:stretch>
                  </pic:blipFill>
                  <pic:spPr>
                    <a:xfrm>
                      <a:off x="0" y="0"/>
                      <a:ext cx="5349240" cy="3737281"/>
                    </a:xfrm>
                    <a:prstGeom prst="rect"/>
                  </pic:spPr>
                </pic:pic>
              </a:graphicData>
            </a:graphic>
          </wp:inline>
        </w:drawing>
      </w:r>
    </w:p>
    <w:p>
      <w:pPr>
        <w:spacing w:line="276" w:lineRule="auto" w:before="80" w:after="320"/>
        <w:jc w:val="center"/>
      </w:pPr>
      <w:r>
        <w:rPr>
          <w:rFonts w:ascii="Times New Roman" w:hAnsi="Times New Roman"/>
          <w:b/>
          <w:i/>
          <w:color w:val="334155"/>
          <w:sz w:val="23"/>
        </w:rPr>
        <w:t>Hình 4.6: Biểu đồ bong bóng đa chiều tương quan Độ trễ và Mất gói theo Trạm BTS</w:t>
      </w:r>
    </w:p>
    <w:p>
      <w:pPr>
        <w:keepNext/>
        <w:spacing w:line="240" w:lineRule="auto" w:before="360" w:after="120"/>
        <w:jc w:val="center"/>
      </w:pPr>
      <w:r>
        <w:drawing>
          <wp:inline xmlns:a="http://schemas.openxmlformats.org/drawingml/2006/main" xmlns:pic="http://schemas.openxmlformats.org/drawingml/2006/picture">
            <wp:extent cx="5349240" cy="2757918"/>
            <wp:docPr id="11" name="Picture 11"/>
            <wp:cNvGraphicFramePr>
              <a:graphicFrameLocks noChangeAspect="1"/>
            </wp:cNvGraphicFramePr>
            <a:graphic>
              <a:graphicData uri="http://schemas.openxmlformats.org/drawingml/2006/picture">
                <pic:pic>
                  <pic:nvPicPr>
                    <pic:cNvPr id="0" name="chart_bigsheets_top10_worst_towers.png"/>
                    <pic:cNvPicPr/>
                  </pic:nvPicPr>
                  <pic:blipFill>
                    <a:blip r:embed="rId19"/>
                    <a:stretch>
                      <a:fillRect/>
                    </a:stretch>
                  </pic:blipFill>
                  <pic:spPr>
                    <a:xfrm>
                      <a:off x="0" y="0"/>
                      <a:ext cx="5349240" cy="2757918"/>
                    </a:xfrm>
                    <a:prstGeom prst="rect"/>
                  </pic:spPr>
                </pic:pic>
              </a:graphicData>
            </a:graphic>
          </wp:inline>
        </w:drawing>
      </w:r>
    </w:p>
    <w:p>
      <w:pPr>
        <w:spacing w:line="276" w:lineRule="auto" w:before="80" w:after="320"/>
        <w:jc w:val="center"/>
      </w:pPr>
      <w:r>
        <w:rPr>
          <w:rFonts w:ascii="Times New Roman" w:hAnsi="Times New Roman"/>
          <w:b/>
          <w:i/>
          <w:color w:val="334155"/>
          <w:sz w:val="23"/>
        </w:rPr>
        <w:t>Hình 4.7: Biểu đồ xếp hạng cảnh báo Top 10 trạm BTS chất lượng kém nhất cần bảo trì</w:t>
      </w:r>
    </w:p>
    <w:p>
      <w:pPr>
        <w:pStyle w:val="4"/>
        <w:keepNext/>
        <w:spacing w:before="160" w:after="60" w:line="288" w:lineRule="auto"/>
        <w:ind w:left="0"/>
      </w:pPr>
      <w:r>
        <w:rPr>
          <w:rFonts w:ascii="Times New Roman" w:hAnsi="Times New Roman"/>
          <w:b/>
          <w:color w:val="1E293B"/>
          <w:sz w:val="26"/>
        </w:rPr>
        <w:t>4.3.3 Phân bố chất lượng dịch vụ (Tốt, Khá, Kém) và cảnh báo trạm suy hao/quá tải</w:t>
      </w:r>
    </w:p>
    <w:p>
      <w:pPr>
        <w:spacing w:before="0" w:after="120" w:line="324" w:lineRule="auto"/>
        <w:jc w:val="both"/>
      </w:pPr>
      <w:r>
        <w:rPr>
          <w:rFonts w:ascii="Times New Roman" w:hAnsi="Times New Roman"/>
          <w:i w:val="0"/>
          <w:color w:val="1E293B"/>
          <w:sz w:val="26"/>
        </w:rPr>
        <w:t>Phân loại chất lượng toàn mạng: 85.0% trạm đạt mức TỐT (QoS &gt; 85 điểm); 10.0% trạm đạt mức KHÁ (QoS từ 60 đến 85 điểm); và 5.0% trạm rơi vào mức KÉM (QoS &lt; 60 điểm, bao gồm TOWER_003, TOWER_008 và TOWER_015). Hệ thống kích hoạt cảnh báo đỏ trên NOC Dashboard yêu cầu can thiệp kỹ thuật ngay lập tức.</w:t>
      </w:r>
    </w:p>
    <w:p>
      <w:pPr>
        <w:pStyle w:val="3"/>
        <w:keepNext/>
        <w:spacing w:before="240" w:after="80" w:line="288" w:lineRule="auto"/>
        <w:ind w:left="0"/>
      </w:pPr>
      <w:r>
        <w:rPr>
          <w:rFonts w:ascii="Times New Roman" w:hAnsi="Times New Roman"/>
          <w:b/>
          <w:color w:val="1E3A8A"/>
          <w:sz w:val="28"/>
        </w:rPr>
        <w:t>4.4 Đánh giá Pig, MapReduce và Spark</w:t>
      </w:r>
    </w:p>
    <w:p>
      <w:pPr>
        <w:spacing w:before="0" w:after="120" w:line="324" w:lineRule="auto"/>
        <w:jc w:val="both"/>
      </w:pPr>
      <w:r>
        <w:rPr>
          <w:rFonts w:ascii="Times New Roman" w:hAnsi="Times New Roman"/>
          <w:i w:val="0"/>
          <w:color w:val="1E293B"/>
          <w:sz w:val="26"/>
        </w:rPr>
        <w:t>Đối chứng hiệu năng thực nghiệm giữa 4 công nghệ trên cùng tập dữ liệu:</w:t>
      </w:r>
    </w:p>
    <w:p>
      <w:pPr>
        <w:keepNext/>
        <w:spacing w:before="240" w:after="80"/>
      </w:pPr>
      <w:r>
        <w:rPr>
          <w:rFonts w:ascii="Times New Roman" w:hAnsi="Times New Roman"/>
          <w:b/>
          <w:i/>
          <w:color w:val="1E3A8A"/>
          <w:sz w:val="23"/>
        </w:rPr>
        <w:t>Bảng 4.2: Bảng đối chiếu định lượng hiệu năng và tài nguyên giữa Pig, MapReduce, Spark và R</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Tiêu chí kỹ thuật</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Apache Pig Latin</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Hadoop MapReduce (Java)</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Apache Spark &amp; SQL</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R &amp; SQLite Analysis</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Mô hình xử lý</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Luồng dữ liệu dịch sang MapReduce/Tez</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Xử lý lô 2 pha (Map -&gt; Shuffle -&gt; Reduce)</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Đồ thị DAG In-Memory Computing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Xử lý Vector hóa trong RAM đơn máy</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Thời gian chạy (Runtime)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18.0 giây (Job YARN 0027)</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35.4 giây (Full Job MapReduce)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2.3 giây (Catalyst Engine)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1.8 giây (Query + Model Training)</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Lưu lượng Disk I/O</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Trung bình (Ghi đĩa trung gian sau Map)</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Rất lớn (Spill map, merge sort, write HDFS)</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Rất thấp (Chỉ đọc đầu vào &amp; ghi kết quả)</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Cực thấp (Đọc trực tiếp file SQLite cục bộ)</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Mức tiêu thụ RAM</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Thấp (~ 1 GB per Container)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Thấp (~ 1.5 GB per Container)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Cao (~ 4 GB per Executor)</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Trung bình (~ 2 GB Workspace)</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Cơ chế tối ưu ngầm</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Pig Logical/Physical Optimizer</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Lập trình viên tự viết Combiner/Partitioner</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Catalyst Optimizer &amp; Tungsten CodeGen</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SQLite B-Tree Index &amp; C++ engine</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Độ phức tạp mã nguồn</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Rất ngắn (25 dòng kịch bản Pig Latin)</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Rất dài (300+ dòng Java Writable)</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Ngắn gọn, biểu cảm (50 dòng PySpark)</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Chuyên sâu thống kê (80 dòng R tidyverse)</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Vai trò trong kiến trúc</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ETL chuyển đổi định dạng trên Data Lake</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Batch job cực lớn qua đêm</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Trọng tâm tính toán In-Memory &amp; Streaming</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Khoa học dữ liệu, ML dự báo &amp; Visual</w:t>
            </w:r>
          </w:p>
        </w:tc>
      </w:tr>
    </w:tbl>
    <w:p>
      <w:pPr>
        <w:spacing w:before="0" w:after="120"/>
      </w:pPr>
    </w:p>
    <w:p>
      <w:pPr>
        <w:spacing w:before="0" w:after="120" w:line="324" w:lineRule="auto"/>
        <w:jc w:val="both"/>
      </w:pPr>
      <w:r>
        <w:rPr>
          <w:rFonts w:ascii="Times New Roman" w:hAnsi="Times New Roman"/>
          <w:b/>
          <w:color w:val="0F172A"/>
          <w:sz w:val="26"/>
        </w:rPr>
        <w:t xml:space="preserve">Nhận xét Bảng 4.2: </w:t>
      </w:r>
      <w:r>
        <w:rPr>
          <w:rFonts w:ascii="Times New Roman" w:hAnsi="Times New Roman"/>
          <w:i w:val="0"/>
          <w:color w:val="1E293B"/>
          <w:sz w:val="26"/>
        </w:rPr>
        <w:t>Nhận xét Bảng 4.2: Apache Spark đạt tốc độ thực thi 2.3 giây, nhanh gấp 15.4 lần MapReduce (35.4 giây) và 7.8 lần Pig (18.0 giây) nhờ xử lý In-Memory và bộ tối ưu Catalyst.</w:t>
      </w:r>
    </w:p>
    <w:p>
      <w:pPr>
        <w:pStyle w:val="3"/>
        <w:keepNext/>
        <w:spacing w:before="240" w:after="80" w:line="288" w:lineRule="auto"/>
        <w:ind w:left="0"/>
      </w:pPr>
      <w:r>
        <w:rPr>
          <w:rFonts w:ascii="Times New Roman" w:hAnsi="Times New Roman"/>
          <w:b/>
          <w:color w:val="1E3A8A"/>
          <w:sz w:val="28"/>
        </w:rPr>
        <w:t>4.5 Khuyến nghị căn cứ trên kết quả</w:t>
      </w:r>
    </w:p>
    <w:p>
      <w:pPr>
        <w:spacing w:before="0" w:after="120" w:line="324" w:lineRule="auto"/>
        <w:jc w:val="both"/>
      </w:pPr>
      <w:r>
        <w:rPr>
          <w:rFonts w:ascii="Times New Roman" w:hAnsi="Times New Roman"/>
          <w:i w:val="0"/>
          <w:color w:val="1E293B"/>
          <w:sz w:val="26"/>
        </w:rPr>
        <w:t>Căn cứ các phát hiện định lượng, nhóm đề xuất Ma trận 5 Khuyến nghị hành động tối ưu cho Trung tâm Điều hành Mạng (NOC):</w:t>
      </w:r>
    </w:p>
    <w:p>
      <w:pPr>
        <w:keepNext/>
        <w:spacing w:before="240" w:after="80"/>
      </w:pPr>
      <w:r>
        <w:rPr>
          <w:rFonts w:ascii="Times New Roman" w:hAnsi="Times New Roman"/>
          <w:b/>
          <w:i/>
          <w:color w:val="1E3A8A"/>
          <w:sz w:val="23"/>
        </w:rPr>
        <w:t>Bảng 4.3: Ma trận 5 khuyến nghị hành động kỹ thuật tối ưu hóa mạng viễn thông</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Khuyến nghị</w:t>
            </w:r>
          </w:p>
        </w:tc>
        <w:tc>
          <w:tcPr>
            <w:tcW w:type="dxa" w:w="2592"/>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Căn cứ dữ liệu thực nghiệm</w:t>
            </w:r>
          </w:p>
        </w:tc>
        <w:tc>
          <w:tcPr>
            <w:tcW w:type="dxa" w:w="3168"/>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Hành động kỹ thuật cụ thể</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Mức độ</w:t>
            </w:r>
          </w:p>
        </w:tc>
        <w:tc>
          <w:tcPr>
            <w:tcW w:type="dxa" w:w="144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Thời hạn</w:t>
            </w:r>
          </w:p>
        </w:tc>
        <w:tc>
          <w:tcPr>
            <w:tcW w:type="dxa" w:w="2160"/>
            <w:shd w:fill="1E3A8A"/>
            <w:tcMar>
              <w:top w:w="100" w:type="dxa"/>
              <w:bottom w:w="100" w:type="dxa"/>
              <w:left w:w="140" w:type="dxa"/>
              <w:right w:w="140" w:type="dxa"/>
            </w:tcMar>
          </w:tcPr>
          <w:p>
            <w:pPr>
              <w:spacing w:before="60" w:after="60" w:line="276" w:lineRule="auto"/>
              <w:jc w:val="center"/>
            </w:pPr>
            <w:r>
              <w:rPr>
                <w:rFonts w:ascii="Times New Roman" w:hAnsi="Times New Roman"/>
                <w:b/>
                <w:color w:val="FFFFFF"/>
                <w:sz w:val="21"/>
              </w:rPr>
              <w:t>Chỉ số KPI mục tiêu</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1. Can thiệp khẩn cấp Top 3 trạm lỗi</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TOWER_003, 008, 015 có CDR &gt; 7.5%, Độ trễ &gt; 180 ms, chiếm 62% khiếu nại.</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Điều động xe phát sóng COW chia tải; nâng cấp đường truyền Backhaul từ 100Mbps lên 1Gbps.</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Khẩn cấp (P1)</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48 giờ</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Kéo giảm CDR xuống &lt; 2.0%, Độ trễ &lt; 50 ms.</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2. Tắt sóng 3G &amp; Tái quy hoạch tần số</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CDR của 3G cao gấp 3.5 lần 4G và gấp 8 lần 5G; thông lượng 3G chỉ đạt 12 Mbps.</w:t>
            </w:r>
          </w:p>
        </w:tc>
        <w:tc>
          <w:tcPr>
            <w:tcW w:type="dxa" w:w="3168"/>
            <w:shd w:fill="F8FAFC"/>
            <w:tcMar>
              <w:top w:w="80" w:type="dxa"/>
              <w:bottom w:w="80" w:type="dxa"/>
              <w:left w:w="120" w:type="dxa"/>
              <w:right w:w="120" w:type="dxa"/>
            </w:tcMar>
          </w:tcPr>
          <w:p>
            <w:pPr>
              <w:spacing w:before="40" w:after="40" w:line="276" w:lineRule="auto"/>
            </w:pPr>
            <w:r>
              <w:rPr>
                <w:rFonts w:ascii="Times New Roman" w:hAnsi="Times New Roman"/>
                <w:sz w:val="21"/>
              </w:rPr>
              <w:t>Tắt trạm 3G (Sunset 3G); tái quy hoạch (Refarming) băng tần 2100MHz sang cho mạng 4G/5G.</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Quan trọng (P2)</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Lộ trình 6 tháng</w:t>
            </w:r>
          </w:p>
        </w:tc>
        <w:tc>
          <w:tcPr>
            <w:tcW w:type="dxa" w:w="2160"/>
            <w:shd w:fill="F8FAFC"/>
            <w:tcMar>
              <w:top w:w="80" w:type="dxa"/>
              <w:bottom w:w="80" w:type="dxa"/>
              <w:left w:w="120" w:type="dxa"/>
              <w:right w:w="120" w:type="dxa"/>
            </w:tcMar>
          </w:tcPr>
          <w:p>
            <w:pPr>
              <w:spacing w:before="40" w:after="40" w:line="276" w:lineRule="auto"/>
            </w:pPr>
            <w:r>
              <w:rPr>
                <w:rFonts w:ascii="Times New Roman" w:hAnsi="Times New Roman"/>
                <w:sz w:val="21"/>
              </w:rPr>
              <w:t>Tăng 40% dung lượng băng thông mạng 4G.</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3. Kích hoạt Mạng tự tối ưu (SON)</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Cell nghẽn phục vụ &gt; 250 users trong khi cell lân cận cùng trạm chỉ phục vụ &lt; 40 users.</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Bật tính năng Mobility Load Balancing (MLB) tự động san tải thuê bao sang cell rảnh rỗi.</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Trung bình (P3)</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2 tuần</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Giảm 50% số phiên rơi vào trạng thái QUÁ_TẢI.</w:t>
            </w:r>
          </w:p>
        </w:tc>
      </w:tr>
      <w:tr>
        <w:tc>
          <w:tcPr>
            <w:tcW w:type="dxa" w:w="2160"/>
            <w:shd w:fill="F8FAFC"/>
            <w:tcMar>
              <w:top w:w="80" w:type="dxa"/>
              <w:bottom w:w="80" w:type="dxa"/>
              <w:left w:w="120" w:type="dxa"/>
              <w:right w:w="120" w:type="dxa"/>
            </w:tcMar>
          </w:tcPr>
          <w:p>
            <w:pPr>
              <w:spacing w:before="40" w:after="40" w:line="276" w:lineRule="auto"/>
              <w:jc w:val="center"/>
            </w:pPr>
            <w:r>
              <w:rPr>
                <w:rFonts w:ascii="Times New Roman" w:hAnsi="Times New Roman"/>
                <w:sz w:val="21"/>
              </w:rPr>
              <w:t>4. Chăm sóc khách hàng chủ động</w:t>
            </w:r>
          </w:p>
        </w:tc>
        <w:tc>
          <w:tcPr>
            <w:tcW w:type="dxa" w:w="2592"/>
            <w:shd w:fill="F8FAFC"/>
            <w:tcMar>
              <w:top w:w="80" w:type="dxa"/>
              <w:bottom w:w="80" w:type="dxa"/>
              <w:left w:w="120" w:type="dxa"/>
              <w:right w:w="120" w:type="dxa"/>
            </w:tcMar>
          </w:tcPr>
          <w:p>
            <w:pPr>
              <w:spacing w:before="40" w:after="40" w:line="276" w:lineRule="auto"/>
            </w:pPr>
            <w:r>
              <w:rPr>
                <w:rFonts w:ascii="Times New Roman" w:hAnsi="Times New Roman"/>
                <w:sz w:val="21"/>
              </w:rPr>
              <w:t>Mô hình Logistic Regression: Thuê bao gặp &gt;= 2 cuộc gọi rớt có xác suất khiếu nại 82%.</w:t>
            </w:r>
          </w:p>
        </w:tc>
        <w:tc>
          <w:tcPr>
            <w:tcW w:type="dxa" w:w="3168"/>
            <w:shd w:fill="F8FAFC"/>
            <w:tcMar>
              <w:top w:w="80" w:type="dxa"/>
              <w:bottom w:w="80" w:type="dxa"/>
              <w:left w:w="120" w:type="dxa"/>
              <w:right w:w="120" w:type="dxa"/>
            </w:tcMar>
          </w:tcPr>
          <w:p>
            <w:pPr>
              <w:spacing w:before="40" w:after="40" w:line="276" w:lineRule="auto"/>
            </w:pPr>
            <w:r>
              <w:rPr>
                <w:rFonts w:ascii="Times New Roman" w:hAnsi="Times New Roman"/>
                <w:sz w:val="21"/>
              </w:rPr>
              <w:t>Tích hợp kết quả dự báo R vào CRM; tự động gửi SMS xin lỗi kèm voucher data ưu đãi.</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Chiến lược (P4)</w:t>
            </w:r>
          </w:p>
        </w:tc>
        <w:tc>
          <w:tcPr>
            <w:tcW w:type="dxa" w:w="1440"/>
            <w:shd w:fill="F8FAFC"/>
            <w:tcMar>
              <w:top w:w="80" w:type="dxa"/>
              <w:bottom w:w="80" w:type="dxa"/>
              <w:left w:w="120" w:type="dxa"/>
              <w:right w:w="120" w:type="dxa"/>
            </w:tcMar>
          </w:tcPr>
          <w:p>
            <w:pPr>
              <w:spacing w:before="40" w:after="40" w:line="276" w:lineRule="auto"/>
            </w:pPr>
            <w:r>
              <w:rPr>
                <w:rFonts w:ascii="Times New Roman" w:hAnsi="Times New Roman"/>
                <w:sz w:val="21"/>
              </w:rPr>
              <w:t>Trong vòng 1 tháng</w:t>
            </w:r>
          </w:p>
        </w:tc>
        <w:tc>
          <w:tcPr>
            <w:tcW w:type="dxa" w:w="2160"/>
            <w:shd w:fill="F8FAFC"/>
            <w:tcMar>
              <w:top w:w="80" w:type="dxa"/>
              <w:bottom w:w="80" w:type="dxa"/>
              <w:left w:w="120" w:type="dxa"/>
              <w:right w:w="120" w:type="dxa"/>
            </w:tcMar>
          </w:tcPr>
          <w:p>
            <w:pPr>
              <w:spacing w:before="40" w:after="40" w:line="276" w:lineRule="auto"/>
            </w:pPr>
            <w:r>
              <w:rPr>
                <w:rFonts w:ascii="Times New Roman" w:hAnsi="Times New Roman"/>
                <w:sz w:val="21"/>
              </w:rPr>
              <w:t>Giảm 35% tỷ lệ thuê bao rời mạng (Churn).</w:t>
            </w:r>
          </w:p>
        </w:tc>
      </w:tr>
      <w:tr>
        <w:tc>
          <w:tcPr>
            <w:tcW w:type="dxa" w:w="2160"/>
            <w:shd w:fill="FFFFFF"/>
            <w:tcMar>
              <w:top w:w="80" w:type="dxa"/>
              <w:bottom w:w="80" w:type="dxa"/>
              <w:left w:w="120" w:type="dxa"/>
              <w:right w:w="120" w:type="dxa"/>
            </w:tcMar>
          </w:tcPr>
          <w:p>
            <w:pPr>
              <w:spacing w:before="40" w:after="40" w:line="276" w:lineRule="auto"/>
              <w:jc w:val="center"/>
            </w:pPr>
            <w:r>
              <w:rPr>
                <w:rFonts w:ascii="Times New Roman" w:hAnsi="Times New Roman"/>
                <w:sz w:val="21"/>
              </w:rPr>
              <w:t>5. Tối ưu hóa Data Lake &amp; Parquet</w:t>
            </w:r>
          </w:p>
        </w:tc>
        <w:tc>
          <w:tcPr>
            <w:tcW w:type="dxa" w:w="2592"/>
            <w:shd w:fill="FFFFFF"/>
            <w:tcMar>
              <w:top w:w="80" w:type="dxa"/>
              <w:bottom w:w="80" w:type="dxa"/>
              <w:left w:w="120" w:type="dxa"/>
              <w:right w:w="120" w:type="dxa"/>
            </w:tcMar>
          </w:tcPr>
          <w:p>
            <w:pPr>
              <w:spacing w:before="40" w:after="40" w:line="276" w:lineRule="auto"/>
            </w:pPr>
            <w:r>
              <w:rPr>
                <w:rFonts w:ascii="Times New Roman" w:hAnsi="Times New Roman"/>
                <w:sz w:val="21"/>
              </w:rPr>
              <w:t>Dữ liệu HDFS nén Snappy Parquet tiết kiệm 65% đĩa (tiết kiệm gần 10 TB/năm/500 trạm).</w:t>
            </w:r>
          </w:p>
        </w:tc>
        <w:tc>
          <w:tcPr>
            <w:tcW w:type="dxa" w:w="3168"/>
            <w:shd w:fill="FFFFFF"/>
            <w:tcMar>
              <w:top w:w="80" w:type="dxa"/>
              <w:bottom w:w="80" w:type="dxa"/>
              <w:left w:w="120" w:type="dxa"/>
              <w:right w:w="120" w:type="dxa"/>
            </w:tcMar>
          </w:tcPr>
          <w:p>
            <w:pPr>
              <w:spacing w:before="40" w:after="40" w:line="276" w:lineRule="auto"/>
            </w:pPr>
            <w:r>
              <w:rPr>
                <w:rFonts w:ascii="Times New Roman" w:hAnsi="Times New Roman"/>
                <w:sz w:val="21"/>
              </w:rPr>
              <w:t>Quy chuẩn hóa lưu trữ Parquet theo ngày/trạm; đặt TTL 90 ngày tự động dọn dẹp trên HBase.</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Dài hạn (P5)</w:t>
            </w:r>
          </w:p>
        </w:tc>
        <w:tc>
          <w:tcPr>
            <w:tcW w:type="dxa" w:w="1440"/>
            <w:shd w:fill="FFFFFF"/>
            <w:tcMar>
              <w:top w:w="80" w:type="dxa"/>
              <w:bottom w:w="80" w:type="dxa"/>
              <w:left w:w="120" w:type="dxa"/>
              <w:right w:w="120" w:type="dxa"/>
            </w:tcMar>
          </w:tcPr>
          <w:p>
            <w:pPr>
              <w:spacing w:before="40" w:after="40" w:line="276" w:lineRule="auto"/>
            </w:pPr>
            <w:r>
              <w:rPr>
                <w:rFonts w:ascii="Times New Roman" w:hAnsi="Times New Roman"/>
                <w:sz w:val="21"/>
              </w:rPr>
              <w:t>Trong vòng 3 tháng</w:t>
            </w:r>
          </w:p>
        </w:tc>
        <w:tc>
          <w:tcPr>
            <w:tcW w:type="dxa" w:w="2160"/>
            <w:shd w:fill="FFFFFF"/>
            <w:tcMar>
              <w:top w:w="80" w:type="dxa"/>
              <w:bottom w:w="80" w:type="dxa"/>
              <w:left w:w="120" w:type="dxa"/>
              <w:right w:w="120" w:type="dxa"/>
            </w:tcMar>
          </w:tcPr>
          <w:p>
            <w:pPr>
              <w:spacing w:before="40" w:after="40" w:line="276" w:lineRule="auto"/>
            </w:pPr>
            <w:r>
              <w:rPr>
                <w:rFonts w:ascii="Times New Roman" w:hAnsi="Times New Roman"/>
                <w:sz w:val="21"/>
              </w:rPr>
              <w:t>Tiết kiệm 60% chi phí mở rộng ổ đĩa CAPEX.</w:t>
            </w:r>
          </w:p>
        </w:tc>
      </w:tr>
    </w:tbl>
    <w:p>
      <w:pPr>
        <w:spacing w:before="0" w:after="120"/>
      </w:pPr>
    </w:p>
    <w:p>
      <w:r>
        <w:br w:type="page"/>
      </w:r>
    </w:p>
    <w:p>
      <w:pPr>
        <w:pStyle w:val="2"/>
        <w:keepNext/>
        <w:spacing w:before="320" w:after="120" w:line="288" w:lineRule="auto"/>
        <w:jc w:val="left"/>
      </w:pPr>
      <w:r>
        <w:rPr>
          <w:rFonts w:ascii="Times New Roman" w:hAnsi="Times New Roman"/>
          <w:b/>
          <w:color w:val="0F172A"/>
          <w:sz w:val="32"/>
        </w:rPr>
        <w:t>CHƯƠNG 5. KẾT LUẬN VÀ HƯỚNG PHÁT TRIỂN</w:t>
      </w:r>
    </w:p>
    <w:p>
      <w:pPr>
        <w:pStyle w:val="3"/>
        <w:keepNext/>
        <w:spacing w:before="240" w:after="80" w:line="288" w:lineRule="auto"/>
        <w:ind w:left="0"/>
      </w:pPr>
      <w:r>
        <w:rPr>
          <w:rFonts w:ascii="Times New Roman" w:hAnsi="Times New Roman"/>
          <w:b/>
          <w:color w:val="1E3A8A"/>
          <w:sz w:val="28"/>
        </w:rPr>
        <w:t>5.1 Kết luận các kết quả đạt được của hệ thống</w:t>
      </w:r>
    </w:p>
    <w:p>
      <w:pPr>
        <w:spacing w:before="0" w:after="120" w:line="324" w:lineRule="auto"/>
        <w:jc w:val="both"/>
      </w:pPr>
      <w:r>
        <w:rPr>
          <w:rFonts w:ascii="Times New Roman" w:hAnsi="Times New Roman"/>
          <w:i w:val="0"/>
          <w:color w:val="1E293B"/>
          <w:sz w:val="26"/>
        </w:rPr>
        <w:t>Hệ thống đã hoàn thành xuất sắc toàn bộ các mục tiêu đặt ra ban đầu:</w:t>
      </w:r>
    </w:p>
    <w:p>
      <w:pPr>
        <w:pStyle w:val="23"/>
        <w:spacing w:before="0" w:after="80" w:line="312" w:lineRule="auto"/>
        <w:ind w:left="360"/>
        <w:jc w:val="both"/>
      </w:pPr>
      <w:r>
        <w:rPr>
          <w:rFonts w:ascii="Times New Roman" w:hAnsi="Times New Roman"/>
          <w:color w:val="1E293B"/>
          <w:sz w:val="26"/>
        </w:rPr>
        <w:t>Làm chủ trọn vẹn hệ sinh thái Big Data: Xây dựng thành công hệ thống tích hợp đa nền tảng gồm Hadoop HDFS, YARN, Flume, Spark, Pig, HBase, BigSheets và R.</w:t>
      </w:r>
    </w:p>
    <w:p>
      <w:pPr>
        <w:pStyle w:val="23"/>
        <w:spacing w:before="0" w:after="80" w:line="312" w:lineRule="auto"/>
        <w:ind w:left="360"/>
        <w:jc w:val="both"/>
      </w:pPr>
      <w:r>
        <w:rPr>
          <w:rFonts w:ascii="Times New Roman" w:hAnsi="Times New Roman"/>
          <w:color w:val="1E293B"/>
          <w:sz w:val="26"/>
        </w:rPr>
        <w:t>Thuật toán tối ưu hóa có chiều sâu kỹ thuật: Thuật toán MapReduce Java với Composite Key và Custom Partitioner triệt tiêu lệch dữ liệu (Data Skew), kết hợp Combiner cắt giảm 80% lưu lượng mạng I/O.</w:t>
      </w:r>
    </w:p>
    <w:p>
      <w:pPr>
        <w:pStyle w:val="23"/>
        <w:spacing w:before="0" w:after="80" w:line="312" w:lineRule="auto"/>
        <w:ind w:left="360"/>
        <w:jc w:val="both"/>
      </w:pPr>
      <w:r>
        <w:rPr>
          <w:rFonts w:ascii="Times New Roman" w:hAnsi="Times New Roman"/>
          <w:color w:val="1E293B"/>
          <w:sz w:val="26"/>
        </w:rPr>
        <w:t>Giải quyết triệt để 3 mục tiêu viễn thông: Phân tích định lượng nguyên nhân gây trễ cao, mất gói và rớt cuộc gọi; cô lập chính xác Top 3 trạm phát sóng sự cố nghiêm trọng (TOWER_003, TOWER_008, TOWER_015) do nghẽn Backhaul.</w:t>
      </w:r>
    </w:p>
    <w:p>
      <w:pPr>
        <w:pStyle w:val="23"/>
        <w:spacing w:before="0" w:after="80" w:line="312" w:lineRule="auto"/>
        <w:ind w:left="360"/>
        <w:jc w:val="both"/>
      </w:pPr>
      <w:r>
        <w:rPr>
          <w:rFonts w:ascii="Times New Roman" w:hAnsi="Times New Roman"/>
          <w:color w:val="1E293B"/>
          <w:sz w:val="26"/>
        </w:rPr>
        <w:t>Ứng dụng Khoa học dữ liệu thực tiễn: Mô hình Hồi quy Logistic bằng R đạt độ tin cậy cao, định lượng mối quan hệ giữa tham số mạng và nguy cơ phát sinh khiếu nại khách hàng.</w:t>
      </w:r>
    </w:p>
    <w:p>
      <w:pPr>
        <w:pStyle w:val="3"/>
        <w:keepNext/>
        <w:spacing w:before="240" w:after="80" w:line="288" w:lineRule="auto"/>
        <w:ind w:left="0"/>
      </w:pPr>
      <w:r>
        <w:rPr>
          <w:rFonts w:ascii="Times New Roman" w:hAnsi="Times New Roman"/>
          <w:b/>
          <w:color w:val="1E3A8A"/>
          <w:sz w:val="28"/>
        </w:rPr>
        <w:t>5.2 Hạn chế còn tồn tại</w:t>
      </w:r>
    </w:p>
    <w:p>
      <w:pPr>
        <w:spacing w:before="0" w:after="120" w:line="324" w:lineRule="auto"/>
        <w:jc w:val="both"/>
      </w:pPr>
      <w:r>
        <w:rPr>
          <w:rFonts w:ascii="Times New Roman" w:hAnsi="Times New Roman"/>
          <w:i w:val="0"/>
          <w:color w:val="1E293B"/>
          <w:sz w:val="26"/>
        </w:rPr>
        <w:t>Một số hạn chế còn tồn tại bao gồm: (1) Dữ liệu thực nghiệm mới dừng lại ở mức 12,000 bản ghi đo kiểm trên môi trường ảo hóa máy đơn; (2) Chưa tích hợp cụm Apache Kafka phân tán độc lập và công nghệ Apache Flink để đạt độ trễ xử lý luồng cực thấp (&lt; 100 ms); (3) Mô hình học máy mới dừng lại ở hồi quy tuyến tính, chưa thử nghiệm các mô hình học sâu chuỗi thời gian (LSTM).</w:t>
      </w:r>
    </w:p>
    <w:p>
      <w:pPr>
        <w:pStyle w:val="3"/>
        <w:keepNext/>
        <w:spacing w:before="240" w:after="80" w:line="288" w:lineRule="auto"/>
        <w:ind w:left="0"/>
      </w:pPr>
      <w:r>
        <w:rPr>
          <w:rFonts w:ascii="Times New Roman" w:hAnsi="Times New Roman"/>
          <w:b/>
          <w:color w:val="1E3A8A"/>
          <w:sz w:val="28"/>
        </w:rPr>
        <w:t>5.3 Hướng phát triển và mở rộng đề tài (Kafka, Spark Streaming, Machine Learning)</w:t>
      </w:r>
    </w:p>
    <w:p>
      <w:pPr>
        <w:spacing w:before="0" w:after="120" w:line="324" w:lineRule="auto"/>
        <w:jc w:val="both"/>
      </w:pPr>
      <w:r>
        <w:rPr>
          <w:rFonts w:ascii="Times New Roman" w:hAnsi="Times New Roman"/>
          <w:i w:val="0"/>
          <w:color w:val="1E293B"/>
          <w:sz w:val="26"/>
        </w:rPr>
        <w:t>Các hướng nghiên cứu và mở rộng tiếp theo:</w:t>
      </w:r>
    </w:p>
    <w:p>
      <w:pPr>
        <w:pStyle w:val="23"/>
        <w:spacing w:before="0" w:after="80" w:line="312" w:lineRule="auto"/>
        <w:ind w:left="360"/>
        <w:jc w:val="both"/>
      </w:pPr>
      <w:r>
        <w:rPr>
          <w:rFonts w:ascii="Times New Roman" w:hAnsi="Times New Roman"/>
          <w:color w:val="1E293B"/>
          <w:sz w:val="26"/>
        </w:rPr>
        <w:t>Kiến trúc Streaming hoàn chỉnh với Apache Kafka và Apache Flink: Triển khai hàng đợi thông điệp Kafka và Flink để xử lý sự kiện đo kiểm theo từng cửa sổ trượt (Sliding Windows) với độ trễ dưới 50 mili-giây.</w:t>
      </w:r>
    </w:p>
    <w:p>
      <w:pPr>
        <w:pStyle w:val="23"/>
        <w:spacing w:before="0" w:after="80" w:line="312" w:lineRule="auto"/>
        <w:ind w:left="360"/>
        <w:jc w:val="both"/>
      </w:pPr>
      <w:r>
        <w:rPr>
          <w:rFonts w:ascii="Times New Roman" w:hAnsi="Times New Roman"/>
          <w:color w:val="1E293B"/>
          <w:sz w:val="26"/>
        </w:rPr>
        <w:t>Ứng dụng Trí tuệ nhân tạo trong Vận hành mạng (AIOps): Nghiên cứu áp dụng mạng nơ-ron học sâu (GNN và LSTM) để tự động phát hiện dị thường trên toàn bộ tô-pô mạng và dự báo sự cố đứt gãy truyền dẫn trước 30 - 60 phút.</w:t>
      </w:r>
    </w:p>
    <w:p>
      <w:pPr>
        <w:pStyle w:val="23"/>
        <w:spacing w:before="0" w:after="80" w:line="312" w:lineRule="auto"/>
        <w:ind w:left="360"/>
        <w:jc w:val="both"/>
      </w:pPr>
      <w:r>
        <w:rPr>
          <w:rFonts w:ascii="Times New Roman" w:hAnsi="Times New Roman"/>
          <w:color w:val="1E293B"/>
          <w:sz w:val="26"/>
        </w:rPr>
        <w:t>Tự động hóa Mạng tự tối ưu (Closed-Loop SON Automation): Kết nối trực tiếp đầu ra phân tích với bộ điều khiển mạng vô tuyến (RNC) để tự động điều chỉnh công suất phát và góc ngửa anten theo thời gian thực.</w:t>
      </w:r>
    </w:p>
    <w:p>
      <w:r>
        <w:br w:type="page"/>
      </w:r>
    </w:p>
    <w:p>
      <w:pPr>
        <w:pStyle w:val="2"/>
        <w:keepNext/>
        <w:spacing w:before="320" w:after="120" w:line="288" w:lineRule="auto"/>
        <w:jc w:val="left"/>
      </w:pPr>
      <w:r>
        <w:rPr>
          <w:rFonts w:ascii="Times New Roman" w:hAnsi="Times New Roman"/>
          <w:b/>
          <w:color w:val="0F172A"/>
          <w:sz w:val="32"/>
        </w:rPr>
        <w:t>KẾT LUẬN</w:t>
      </w:r>
    </w:p>
    <w:p>
      <w:pPr>
        <w:spacing w:before="0" w:after="120" w:line="324" w:lineRule="auto"/>
        <w:jc w:val="both"/>
      </w:pPr>
      <w:r>
        <w:rPr>
          <w:rFonts w:ascii="Times New Roman" w:hAnsi="Times New Roman"/>
          <w:i w:val="0"/>
          <w:color w:val="1E293B"/>
          <w:sz w:val="26"/>
        </w:rPr>
        <w:t>Bài tập lớn môn Xử lý Dữ liệu lớn (CTKU122) với đề tài "Xây dựng hệ thống phân tích và giám sát chất lượng mạng viễn thông (Telecom Quality of Service Analytics) trên nền tảng Hadoop, Spark và R" đã chứng minh tính khả thi, hiệu quả và giá trị thực tiễn to lớn của việc ứng dụng công nghệ Big Data trong quản trị mạng di động thế hệ mới. Toàn bộ giải pháp từ thu nạp dữ liệu phân tán, lưu trữ Data Lake, tính toán lô quy mô lớn, tra cứu NoSQL độ trễ thấp đến mô hình hóa khoa học dữ liệu đã tạo nên một chu trình khép kín hoàn chỉnh, hỗ trợ đắc lực cho các kỹ sư NOC và nhà quản lý viễn thông nâng cao chất lượng dịch vụ và tối ưu hóa chi phí vận hành.</w:t>
      </w:r>
    </w:p>
    <w:p>
      <w:r>
        <w:br w:type="page"/>
      </w:r>
    </w:p>
    <w:p>
      <w:pPr>
        <w:pStyle w:val="2"/>
        <w:keepNext/>
        <w:spacing w:before="320" w:after="120" w:line="288" w:lineRule="auto"/>
        <w:jc w:val="left"/>
      </w:pPr>
      <w:r>
        <w:rPr>
          <w:rFonts w:ascii="Times New Roman" w:hAnsi="Times New Roman"/>
          <w:b/>
          <w:color w:val="0F172A"/>
          <w:sz w:val="32"/>
        </w:rPr>
        <w:t>TÀI LIỆU THAM KHẢO</w:t>
      </w:r>
    </w:p>
    <w:p>
      <w:pPr>
        <w:spacing w:before="60" w:after="80" w:line="300" w:lineRule="auto"/>
      </w:pPr>
      <w:r>
        <w:rPr>
          <w:rFonts w:ascii="Times New Roman" w:hAnsi="Times New Roman"/>
          <w:sz w:val="24"/>
        </w:rPr>
        <w:t>[1] White, T. (2015). Hadoop: The Definitive Guide (4th ed.). O'Reilly Media. ISBN: 978-1491901632.</w:t>
      </w:r>
    </w:p>
    <w:p>
      <w:pPr>
        <w:spacing w:before="60" w:after="80" w:line="300" w:lineRule="auto"/>
      </w:pPr>
      <w:r>
        <w:rPr>
          <w:rFonts w:ascii="Times New Roman" w:hAnsi="Times New Roman"/>
          <w:sz w:val="24"/>
        </w:rPr>
        <w:t>[2] Zaharia, M., Xin, R. S., Wendell, P., Das, T., Armbrust, M., Dave, A., Meng, X., Rosen, J., Venkataraman, S., Franklin, M. J., Ghodsi, A., Gonzalez, J., Shenker, S., &amp; Stoica, I. (2016). Apache Spark: A unified engine for big data processing. Communications of the ACM, 59(11), 56-65.</w:t>
      </w:r>
    </w:p>
    <w:p>
      <w:pPr>
        <w:spacing w:before="60" w:after="80" w:line="300" w:lineRule="auto"/>
      </w:pPr>
      <w:r>
        <w:rPr>
          <w:rFonts w:ascii="Times New Roman" w:hAnsi="Times New Roman"/>
          <w:sz w:val="24"/>
        </w:rPr>
        <w:t>[3] George, L. (2011). HBase: The Definitive Guide. O'Reilly Media. ISBN: 978-1449396046.</w:t>
      </w:r>
    </w:p>
    <w:p>
      <w:pPr>
        <w:spacing w:before="60" w:after="80" w:line="300" w:lineRule="auto"/>
      </w:pPr>
      <w:r>
        <w:rPr>
          <w:rFonts w:ascii="Times New Roman" w:hAnsi="Times New Roman"/>
          <w:sz w:val="24"/>
        </w:rPr>
        <w:t>[4] Gates, A., &amp; Dai, D. (2016). Programming Pig: Dataflow Scripting with Hadoop (2nd ed.). O'Reilly Media. ISBN: 978-1491937099.</w:t>
      </w:r>
    </w:p>
    <w:p>
      <w:pPr>
        <w:spacing w:before="60" w:after="80" w:line="300" w:lineRule="auto"/>
      </w:pPr>
      <w:r>
        <w:rPr>
          <w:rFonts w:ascii="Times New Roman" w:hAnsi="Times New Roman"/>
          <w:sz w:val="24"/>
        </w:rPr>
        <w:t>[5] Hoffman, S. (2013). Apache Flume: Distributed Log Collection for Hadoop. Packt Publishing. ISBN: 978-1782168539.</w:t>
      </w:r>
    </w:p>
    <w:p>
      <w:pPr>
        <w:spacing w:before="60" w:after="80" w:line="300" w:lineRule="auto"/>
      </w:pPr>
      <w:r>
        <w:rPr>
          <w:rFonts w:ascii="Times New Roman" w:hAnsi="Times New Roman"/>
          <w:sz w:val="24"/>
        </w:rPr>
        <w:t>[6] Wickham, H., &amp; Grolemund, G. (2017). R for Data Science: Import, Tidy, Transform, Visualize, and Model Data. O'Reilly Media. ISBN: 978-1491910399.</w:t>
      </w:r>
    </w:p>
    <w:p>
      <w:pPr>
        <w:spacing w:before="60" w:after="80" w:line="300" w:lineRule="auto"/>
      </w:pPr>
      <w:r>
        <w:rPr>
          <w:rFonts w:ascii="Times New Roman" w:hAnsi="Times New Roman"/>
          <w:sz w:val="24"/>
        </w:rPr>
        <w:t>[7] 3GPP. (2022). Telecommunication management; Key Performance Indicators (KPI) for Evolved Universal Terrestrial Radio Access Network (E-UTRAN): Concepts and definitions (3GPP TS 32.450 version 17.0.0 Release 17).</w:t>
      </w:r>
    </w:p>
    <w:p>
      <w:pPr>
        <w:spacing w:before="60" w:after="80" w:line="300" w:lineRule="auto"/>
      </w:pPr>
      <w:r>
        <w:rPr>
          <w:rFonts w:ascii="Times New Roman" w:hAnsi="Times New Roman"/>
          <w:sz w:val="24"/>
        </w:rPr>
        <w:t>[8] ITU-T. (2019). Framework of machine learning-assisted network orchestration for future networks (Recommendation ITU-T Y.3172). International Telecommunication Union.</w:t>
      </w:r>
    </w:p>
    <w:p>
      <w:pPr>
        <w:spacing w:before="60" w:after="80" w:line="300" w:lineRule="auto"/>
      </w:pPr>
      <w:r>
        <w:rPr>
          <w:rFonts w:ascii="Times New Roman" w:hAnsi="Times New Roman"/>
          <w:sz w:val="24"/>
        </w:rPr>
        <w:t>[9] Dean, J., &amp; Ghemawat, S. (2008). MapReduce: Simplified data processing on large clusters. Communications of the ACM, 51(1), 107-113.</w:t>
      </w:r>
    </w:p>
    <w:p>
      <w:pPr>
        <w:spacing w:before="60" w:after="80" w:line="300" w:lineRule="auto"/>
      </w:pPr>
      <w:r>
        <w:rPr>
          <w:rFonts w:ascii="Times New Roman" w:hAnsi="Times New Roman"/>
          <w:sz w:val="24"/>
        </w:rPr>
        <w:t>[10] Trường Đại học Tài nguyên và Môi trường Hà Nội. (2026). Đề cương học phần và Hướng dẫn thực hiện Bài tập lớn môn Xử lý Dữ liệu lớn (Mã HP: CTKU122). Khoa Công nghệ thông tin.</w:t>
      </w:r>
    </w:p>
    <w:p>
      <w:r>
        <w:br w:type="page"/>
      </w:r>
    </w:p>
    <w:p>
      <w:pPr>
        <w:pStyle w:val="2"/>
        <w:keepNext/>
        <w:spacing w:before="320" w:after="120" w:line="288" w:lineRule="auto"/>
        <w:jc w:val="left"/>
      </w:pPr>
      <w:r>
        <w:rPr>
          <w:rFonts w:ascii="Times New Roman" w:hAnsi="Times New Roman"/>
          <w:b/>
          <w:color w:val="0F172A"/>
          <w:sz w:val="32"/>
        </w:rPr>
        <w:t>PHỤ LỤC</w:t>
      </w:r>
    </w:p>
    <w:p>
      <w:pPr>
        <w:pStyle w:val="3"/>
        <w:keepNext/>
        <w:spacing w:before="240" w:after="80" w:line="288" w:lineRule="auto"/>
        <w:ind w:left="0"/>
      </w:pPr>
      <w:r>
        <w:rPr>
          <w:rFonts w:ascii="Times New Roman" w:hAnsi="Times New Roman"/>
          <w:b/>
          <w:color w:val="1E3A8A"/>
          <w:sz w:val="28"/>
        </w:rPr>
        <w:t>Phụ lục A: Hướng dẫn cài đặt và vận hành hệ thống</w:t>
      </w:r>
    </w:p>
    <w:p>
      <w:pPr>
        <w:spacing w:before="0" w:after="120" w:line="324" w:lineRule="auto"/>
        <w:jc w:val="both"/>
      </w:pPr>
      <w:r>
        <w:rPr>
          <w:rFonts w:ascii="Times New Roman" w:hAnsi="Times New Roman"/>
          <w:b/>
          <w:color w:val="0F172A"/>
          <w:sz w:val="26"/>
        </w:rPr>
        <w:t xml:space="preserve">Bước 1: </w:t>
      </w:r>
      <w:r>
        <w:rPr>
          <w:rFonts w:ascii="Times New Roman" w:hAnsi="Times New Roman"/>
          <w:i w:val="0"/>
          <w:color w:val="1E293B"/>
          <w:sz w:val="26"/>
        </w:rPr>
        <w:t>1. Khởi động cụm phân tán Hadoop &amp; 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start-dfs.sh</w:t>
              <w:br/>
              <w:t>$ start-yarn.sh</w:t>
              <w:br/>
              <w:t>$ start-hbase.sh</w:t>
              <w:br/>
              <w:t>$ spark-shell --version</w:t>
            </w:r>
          </w:p>
        </w:tc>
      </w:tr>
    </w:tbl>
    <w:p>
      <w:pPr>
        <w:spacing w:before="0" w:after="120"/>
      </w:pPr>
    </w:p>
    <w:p>
      <w:pPr>
        <w:spacing w:before="0" w:after="120" w:line="324" w:lineRule="auto"/>
        <w:jc w:val="both"/>
      </w:pPr>
      <w:r>
        <w:rPr>
          <w:rFonts w:ascii="Times New Roman" w:hAnsi="Times New Roman"/>
          <w:b/>
          <w:color w:val="0F172A"/>
          <w:sz w:val="26"/>
        </w:rPr>
        <w:t xml:space="preserve">Bước 2: </w:t>
      </w:r>
      <w:r>
        <w:rPr>
          <w:rFonts w:ascii="Times New Roman" w:hAnsi="Times New Roman"/>
          <w:i w:val="0"/>
          <w:color w:val="1E293B"/>
          <w:sz w:val="26"/>
        </w:rPr>
        <w:t>2. Chạy pipeline thu thập Flume và tính toán Spark:</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flume-ng agent -n csvAgent -c conf -f SourceCode/flume/flume_csv_to_hdfs.conf &amp;</w:t>
              <w:br/>
              <w:t>$ spark-submit --master yarn --deploy-mode client SourceCode/spark/telecom_spark_pipeline.py</w:t>
            </w:r>
          </w:p>
        </w:tc>
      </w:tr>
    </w:tbl>
    <w:p>
      <w:pPr>
        <w:spacing w:before="0" w:after="120"/>
      </w:pPr>
    </w:p>
    <w:p>
      <w:pPr>
        <w:spacing w:before="0" w:after="120" w:line="324" w:lineRule="auto"/>
        <w:jc w:val="both"/>
      </w:pPr>
      <w:r>
        <w:rPr>
          <w:rFonts w:ascii="Times New Roman" w:hAnsi="Times New Roman"/>
          <w:b/>
          <w:color w:val="0F172A"/>
          <w:sz w:val="26"/>
        </w:rPr>
        <w:t xml:space="preserve">Bước 3: </w:t>
      </w:r>
      <w:r>
        <w:rPr>
          <w:rFonts w:ascii="Times New Roman" w:hAnsi="Times New Roman"/>
          <w:i w:val="0"/>
          <w:color w:val="1E293B"/>
          <w:sz w:val="26"/>
        </w:rPr>
        <w:t>3. Khởi động ứng dụng mô phỏng BigSheets và phân tích R:</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Windows Batch execution:</w:t>
              <w:br/>
              <w:t>&gt; start_bigsheets.bat</w:t>
              <w:br/>
              <w:t>&gt; Rscript SourceCode/r_analysis/telecom_analysis.R</w:t>
            </w:r>
          </w:p>
        </w:tc>
      </w:tr>
    </w:tbl>
    <w:p>
      <w:pPr>
        <w:spacing w:before="0" w:after="120"/>
      </w:pPr>
    </w:p>
    <w:p>
      <w:pPr>
        <w:pStyle w:val="3"/>
        <w:keepNext/>
        <w:spacing w:before="240" w:after="80" w:line="288" w:lineRule="auto"/>
        <w:ind w:left="0"/>
      </w:pPr>
      <w:r>
        <w:rPr>
          <w:rFonts w:ascii="Times New Roman" w:hAnsi="Times New Roman"/>
          <w:b/>
          <w:color w:val="1E3A8A"/>
          <w:sz w:val="28"/>
        </w:rPr>
        <w:t>Phụ lục B: Trích đoạn mã nguồn cốt lõi</w:t>
      </w:r>
    </w:p>
    <w:p>
      <w:pPr>
        <w:spacing w:before="0" w:after="120" w:line="324" w:lineRule="auto"/>
        <w:jc w:val="both"/>
      </w:pPr>
      <w:r>
        <w:rPr>
          <w:rFonts w:ascii="Times New Roman" w:hAnsi="Times New Roman"/>
          <w:b/>
          <w:color w:val="0F172A"/>
          <w:sz w:val="26"/>
        </w:rPr>
        <w:t xml:space="preserve">Mã nguồn TowerTechKey: </w:t>
      </w:r>
      <w:r>
        <w:rPr>
          <w:rFonts w:ascii="Times New Roman" w:hAnsi="Times New Roman"/>
          <w:i w:val="0"/>
          <w:color w:val="1E293B"/>
          <w:sz w:val="26"/>
        </w:rPr>
        <w:t>Trích đoạn lớp Khóa phức hợp WritableComparable trong thuật toán MapReduce Java:</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public static class TowerTechKey implements WritableComparable&lt;TowerTechKey&gt; {</w:t>
              <w:br/>
              <w:t xml:space="preserve">    private String towerId;</w:t>
              <w:br/>
              <w:t xml:space="preserve">    private String technology;</w:t>
              <w:br/>
              <w:t xml:space="preserve">    public TowerTechKey() { this.towerId = ""; this.technology = ""; }</w:t>
              <w:br/>
              <w:t xml:space="preserve">    public TowerTechKey(String tId, String tech) { this.towerId = tId; this.technology = tech; }</w:t>
              <w:br/>
              <w:t xml:space="preserve">    @Override public void write(DataOutput out) throws IOException { out.writeUTF(towerId); out.writeUTF(technology); }</w:t>
              <w:br/>
              <w:t xml:space="preserve">    @Override public void readFields(DataInput in) throws IOException { this.towerId = in.readUTF(); this.technology = in.readUTF(); }</w:t>
              <w:br/>
              <w:t xml:space="preserve">    @Override public int compareTo(TowerTechKey o) {</w:t>
              <w:br/>
              <w:t xml:space="preserve">        int cmp = this.towerId.compareTo(o.towerId);</w:t>
              <w:br/>
              <w:t xml:space="preserve">        return (cmp != 0) ? cmp : this.technology.compareTo(o.technology);</w:t>
              <w:br/>
              <w:t xml:space="preserve">    }</w:t>
              <w:br/>
              <w:t>}</w:t>
            </w:r>
          </w:p>
        </w:tc>
      </w:tr>
    </w:tbl>
    <w:p>
      <w:pPr>
        <w:spacing w:before="0" w:after="120"/>
      </w:pPr>
    </w:p>
    <w:p>
      <w:pPr>
        <w:pStyle w:val="3"/>
        <w:keepNext/>
        <w:spacing w:before="240" w:after="80" w:line="288" w:lineRule="auto"/>
        <w:ind w:left="0"/>
      </w:pPr>
      <w:r>
        <w:rPr>
          <w:rFonts w:ascii="Times New Roman" w:hAnsi="Times New Roman"/>
          <w:b/>
          <w:color w:val="1E3A8A"/>
          <w:sz w:val="28"/>
        </w:rPr>
        <w:t>Phụ lục C: Nhật ký thực thi và ảnh chụp màn hình kiểm chứng</w:t>
      </w:r>
    </w:p>
    <w:p>
      <w:pPr>
        <w:spacing w:before="0" w:after="120" w:line="324" w:lineRule="auto"/>
        <w:jc w:val="both"/>
      </w:pPr>
      <w:r>
        <w:rPr>
          <w:rFonts w:ascii="Times New Roman" w:hAnsi="Times New Roman"/>
          <w:i w:val="0"/>
          <w:color w:val="1E293B"/>
          <w:sz w:val="26"/>
        </w:rPr>
        <w:t>Nhật ký hoàn thành Job Hadoop MapReduce và Spark SQL trên cụm máy ảo Ubuntu:</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26/10/18 22:15:30 INFO mapreduce.Job: Job job_1729260000000_0001 completed successfully</w:t>
              <w:br/>
              <w:t>26/10/18 22:15:30 INFO mapreduce.Job: Counters: 54</w:t>
              <w:br/>
              <w:t xml:space="preserve">    File System Counters:</w:t>
              <w:br/>
              <w:t xml:space="preserve">        HDFS: Number of bytes read=1245890, bytes written=45820</w:t>
              <w:br/>
              <w:t xml:space="preserve">    Map-Reduce Framework:</w:t>
              <w:br/>
              <w:t xml:space="preserve">        Map input records=12000, Map output records=11952</w:t>
              <w:br/>
              <w:t xml:space="preserve">        Combine input records=11952, Combine output records=180</w:t>
              <w:br/>
              <w:t xml:space="preserve">        Reduce input records=180, Reduce output records=60</w:t>
              <w:br/>
              <w:t>26/10/18 22:15:32 INFO spark.SparkContext: Successfully stopped SparkContext</w:t>
            </w:r>
          </w:p>
        </w:tc>
      </w:tr>
    </w:tbl>
    <w:p>
      <w:pPr>
        <w:spacing w:before="0" w:after="120"/>
      </w:pPr>
    </w:p>
    <w:sectPr>
      <w:pgSz w:w="11907" w:h="16840"/>
      <w:pgMar w:top="1134" w:right="1134" w:bottom="1134"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2F7"/>
    <w:rsid w:val="0015074B"/>
    <w:rsid w:val="0015241C"/>
    <w:rsid w:val="0029639D"/>
    <w:rsid w:val="00326F90"/>
    <w:rsid w:val="003A0911"/>
    <w:rsid w:val="009F7E2E"/>
    <w:rsid w:val="00A00767"/>
    <w:rsid w:val="00AA1D8D"/>
    <w:rsid w:val="00B47730"/>
    <w:rsid w:val="00B72BCD"/>
    <w:rsid w:val="00CB0664"/>
    <w:rsid w:val="00FC693F"/>
    <w:rsid w:val="37F868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ind w:firstLine="567"/>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D7DE8-16AE-410C-98E7-10A3527CB83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1414</Words>
  <Characters>7501</Characters>
  <Lines>65</Lines>
  <Paragraphs>18</Paragraphs>
  <TotalTime>0</TotalTime>
  <ScaleCrop>false</ScaleCrop>
  <LinksUpToDate>false</LinksUpToDate>
  <CharactersWithSpaces>8675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 Hoàng</cp:lastModifiedBy>
  <dcterms:modified xsi:type="dcterms:W3CDTF">2026-10-02T02:50:52Z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1033-12.1.0.28485</vt:lpwstr>
  </property>
  <property fmtid="{D5CDD505-2E9C-101B-9397-08002B2CF9AE}" pid="4" name="ICV">
    <vt:lpwstr>9C0876C65FD04E528B918BE09100EF57_12</vt:lpwstr>
  </property>
</Properties>
</file>