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📘</w:t>
      </w:r>
      <w:r>
        <w:t xml:space="preserve"> </w:t>
      </w:r>
      <w:r>
        <w:rPr>
          <w:b/>
          <w:bCs/>
        </w:rPr>
        <w:t xml:space="preserve">Canvas: Sự Khác Biệt Giữa Dự Án POC và Hệ Thống Cấp Độ Sản Xuất (Production-Grade)</w:t>
      </w:r>
    </w:p>
    <w:p>
      <w:r>
        <w:pict>
          <v:rect style="width:0;height:1.5pt" o:hralign="center" o:hrstd="t" o:hr="t"/>
        </w:pict>
      </w:r>
    </w:p>
    <w:bookmarkStart w:id="20" w:name="X1505526adf9f06ade119de8cdeb5ed0e414004d"/>
    <w:p>
      <w:pPr>
        <w:pStyle w:val="Heading3"/>
      </w:pPr>
      <w:r>
        <w:t xml:space="preserve">🎯</w:t>
      </w:r>
      <w:r>
        <w:t xml:space="preserve"> </w:t>
      </w:r>
      <w:r>
        <w:rPr>
          <w:b/>
          <w:bCs/>
        </w:rPr>
        <w:t xml:space="preserve">Mục tiêu: Hiểu rõ vai trò của Hardening Resilience trong GenAI Factory</w:t>
      </w:r>
    </w:p>
    <w:p>
      <w:pPr>
        <w:pStyle w:val="FirstParagraph"/>
      </w:pPr>
      <w:r>
        <w:t xml:space="preserve">Trong GenAI Factory, việc</w:t>
      </w:r>
      <w:r>
        <w:t xml:space="preserve"> </w:t>
      </w:r>
      <w:r>
        <w:rPr>
          <w:b/>
          <w:bCs/>
        </w:rPr>
        <w:t xml:space="preserve">Hardening về Độ tin cậy Kỹ thuật (Resilience)</w:t>
      </w:r>
      <w:r>
        <w:t xml:space="preserve"> </w:t>
      </w:r>
      <w:r>
        <w:t xml:space="preserve">không chỉ là một tính năng, mà là</w:t>
      </w:r>
      <w:r>
        <w:t xml:space="preserve"> </w:t>
      </w:r>
      <w:r>
        <w:rPr>
          <w:b/>
          <w:bCs/>
        </w:rPr>
        <w:t xml:space="preserve">hàng rào bảo hiểm kỹ thuật</w:t>
      </w:r>
      <w:r>
        <w:t xml:space="preserve"> </w:t>
      </w:r>
      <w:r>
        <w:t xml:space="preserve">giúp hệ thống hoạt động ổn định 24/7, dưới tải cao và trong điều kiện lỗi từ các dịch vụ bên ngoài.</w:t>
      </w:r>
    </w:p>
    <w:p>
      <w:pPr>
        <w:pStyle w:val="BodyText"/>
      </w:pPr>
      <w:r>
        <w:t xml:space="preserve">Đây chính là yếu tố then chốt giúp chuyển đổi</w:t>
      </w:r>
      <w:r>
        <w:t xml:space="preserve"> </w:t>
      </w:r>
      <w:r>
        <w:rPr>
          <w:b/>
          <w:bCs/>
        </w:rPr>
        <w:t xml:space="preserve">POC (Proof of Concept)</w:t>
      </w:r>
      <w:r>
        <w:t xml:space="preserve"> </w:t>
      </w:r>
      <w:r>
        <w:t xml:space="preserve">thành</w:t>
      </w:r>
      <w:r>
        <w:t xml:space="preserve"> </w:t>
      </w:r>
      <w:r>
        <w:rPr>
          <w:b/>
          <w:bCs/>
        </w:rPr>
        <w:t xml:space="preserve">Production-Grade System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4" w:name="i.-tại-sao-cần-hardening-resilience"/>
    <w:p>
      <w:pPr>
        <w:pStyle w:val="Heading2"/>
      </w:pPr>
      <w:r>
        <w:t xml:space="preserve">I. ⚙️</w:t>
      </w:r>
      <w:r>
        <w:t xml:space="preserve"> </w:t>
      </w:r>
      <w:r>
        <w:rPr>
          <w:b/>
          <w:bCs/>
        </w:rPr>
        <w:t xml:space="preserve">Tại Sao Cần Hardening Resilience?</w:t>
      </w:r>
    </w:p>
    <w:bookmarkStart w:id="21" w:name="sự-khác-biệt-giữa-dev-và-prod"/>
    <w:p>
      <w:pPr>
        <w:pStyle w:val="Heading3"/>
      </w:pPr>
      <w:r>
        <w:t xml:space="preserve">Sự Khác Biệt Giữa DEV và PROD</w:t>
      </w:r>
    </w:p>
    <w:p>
      <w:pPr>
        <w:pStyle w:val="Compact"/>
        <w:numPr>
          <w:ilvl w:val="0"/>
          <w:numId w:val="1001"/>
        </w:numPr>
      </w:pPr>
      <w:r>
        <w:t xml:space="preserve">Trong môi trường</w:t>
      </w:r>
      <w:r>
        <w:t xml:space="preserve"> </w:t>
      </w:r>
      <w:r>
        <w:rPr>
          <w:b/>
          <w:bCs/>
        </w:rPr>
        <w:t xml:space="preserve">DEV</w:t>
      </w:r>
      <w:r>
        <w:t xml:space="preserve">, chỉ cần hệ thống chạy được một lần.</w:t>
      </w:r>
    </w:p>
    <w:p>
      <w:pPr>
        <w:pStyle w:val="Compact"/>
        <w:numPr>
          <w:ilvl w:val="0"/>
          <w:numId w:val="1001"/>
        </w:numPr>
      </w:pPr>
      <w:r>
        <w:t xml:space="preserve">Trong môi trường</w:t>
      </w:r>
      <w:r>
        <w:t xml:space="preserve"> </w:t>
      </w:r>
      <w:r>
        <w:rPr>
          <w:b/>
          <w:bCs/>
        </w:rPr>
        <w:t xml:space="preserve">PROD</w:t>
      </w:r>
      <w:r>
        <w:t xml:space="preserve">, bạn phải giả định rằng</w:t>
      </w:r>
      <w:r>
        <w:t xml:space="preserve"> </w:t>
      </w:r>
      <w:r>
        <w:rPr>
          <w:b/>
          <w:bCs/>
        </w:rPr>
        <w:t xml:space="preserve">mọi thành phần bên ngoài đều có thể thất bại</w:t>
      </w:r>
      <w:r>
        <w:t xml:space="preserve"> </w:t>
      </w:r>
      <w:r>
        <w:t xml:space="preserve">(API sập, mạng chậm, giới hạn tốc độ,…).</w:t>
      </w:r>
    </w:p>
    <w:p>
      <w:r>
        <w:pict>
          <v:rect style="width:0;height:1.5pt" o:hralign="center" o:hrstd="t" o:hr="t"/>
        </w:pict>
      </w:r>
    </w:p>
    <w:bookmarkEnd w:id="21"/>
    <w:bookmarkStart w:id="22" w:name="a.-các-vấn-đề-đặc-thù-của-genai-api-llm"/>
    <w:p>
      <w:pPr>
        <w:pStyle w:val="Heading3"/>
      </w:pPr>
      <w:r>
        <w:t xml:space="preserve">A. Các Vấn Đề Đặc Thù Của GenAI (API LLM)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09"/>
        <w:gridCol w:w="2292"/>
        <w:gridCol w:w="291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Vấn đề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Mô tả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Tác động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Rate Limiting (429)</w:t>
            </w:r>
          </w:p>
        </w:tc>
        <w:tc>
          <w:tcPr/>
          <w:p>
            <w:pPr>
              <w:pStyle w:val="Compact"/>
            </w:pPr>
            <w:r>
              <w:t xml:space="preserve">Các API LLM (OpenAI, Anthropic,…) giới hạn số request mỗi phút.</w:t>
            </w:r>
          </w:p>
        </w:tc>
        <w:tc>
          <w:tcPr/>
          <w:p>
            <w:pPr>
              <w:pStyle w:val="Compact"/>
            </w:pPr>
            <w:r>
              <w:t xml:space="preserve">Dịch vụ dễ sập nếu không có cơ chế Retry.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Lỗi 5xx (503/504)</w:t>
            </w:r>
          </w:p>
        </w:tc>
        <w:tc>
          <w:tcPr/>
          <w:p>
            <w:pPr>
              <w:pStyle w:val="Compact"/>
            </w:pPr>
            <w:r>
              <w:t xml:space="preserve">Lỗi mạng hoặc lỗi server tạm thời từ vendor.</w:t>
            </w:r>
          </w:p>
        </w:tc>
        <w:tc>
          <w:tcPr/>
          <w:p>
            <w:pPr>
              <w:pStyle w:val="Compact"/>
            </w:pPr>
            <w:r>
              <w:t xml:space="preserve">Gây gián đoạn truy vấn hoặc phản hồi chậm.</w:t>
            </w:r>
          </w:p>
        </w:tc>
      </w:tr>
    </w:tbl>
    <w:bookmarkEnd w:id="22"/>
    <w:bookmarkStart w:id="23" w:name="Xbd96a1b42ac0c49a9f8289995b19ab9c8de939c"/>
    <w:p>
      <w:pPr>
        <w:pStyle w:val="Heading3"/>
      </w:pPr>
      <w:r>
        <w:t xml:space="preserve">B. Các Vấn Đề Đặc Thù Của Tool (I/O Blocking)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94"/>
        <w:gridCol w:w="2946"/>
        <w:gridCol w:w="257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Vấn đề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Nguyên nhân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Hậu quả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I/O Chặn (Blocking I/O)</w:t>
            </w:r>
          </w:p>
        </w:tc>
        <w:tc>
          <w:tcPr/>
          <w:p>
            <w:pPr>
              <w:pStyle w:val="Compact"/>
            </w:pPr>
            <w:r>
              <w:t xml:space="preserve">Tool như</w:t>
            </w:r>
            <w:r>
              <w:t xml:space="preserve"> </w:t>
            </w:r>
            <w:r>
              <w:rPr>
                <w:rStyle w:val="VerbatimChar"/>
              </w:rPr>
              <w:t xml:space="preserve">SQLTool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MemoryService</w:t>
            </w:r>
            <w:r>
              <w:t xml:space="preserve"> </w:t>
            </w:r>
            <w:r>
              <w:t xml:space="preserve">phải chờ kết nối mạng để đọc/ghi dữ liệu.</w:t>
            </w:r>
          </w:p>
        </w:tc>
        <w:tc>
          <w:tcPr/>
          <w:p>
            <w:pPr>
              <w:pStyle w:val="Compact"/>
            </w:pPr>
            <w:r>
              <w:t xml:space="preserve">Làm treo luồng FastAPI, giảm thông lượng và khả năng mở rộng.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7" w:name="Xf59a2c6a7ecde2467ed6d10cdd7ddfceace4034"/>
    <w:p>
      <w:pPr>
        <w:pStyle w:val="Heading2"/>
      </w:pPr>
      <w:r>
        <w:t xml:space="preserve">II. 🧱</w:t>
      </w:r>
      <w:r>
        <w:t xml:space="preserve"> </w:t>
      </w:r>
      <w:r>
        <w:rPr>
          <w:b/>
          <w:bCs/>
        </w:rPr>
        <w:t xml:space="preserve">Cơ Chế Hardening Resilience (Production-Grade)</w:t>
      </w:r>
    </w:p>
    <w:p>
      <w:pPr>
        <w:pStyle w:val="FirstParagraph"/>
      </w:pPr>
      <w:r>
        <w:t xml:space="preserve">Ba kỹ thuật chính được tích hợp sâu trong</w:t>
      </w:r>
      <w:r>
        <w:t xml:space="preserve"> </w:t>
      </w:r>
      <w:r>
        <w:rPr>
          <w:b/>
          <w:bCs/>
        </w:rPr>
        <w:t xml:space="preserve">BaseLLMWrapper</w:t>
      </w:r>
      <w:r>
        <w:t xml:space="preserve">,</w:t>
      </w:r>
      <w:r>
        <w:t xml:space="preserve"> </w:t>
      </w:r>
      <w:r>
        <w:rPr>
          <w:b/>
          <w:bCs/>
        </w:rPr>
        <w:t xml:space="preserve">BaseTool</w:t>
      </w:r>
      <w:r>
        <w:t xml:space="preserve">, và</w:t>
      </w:r>
      <w:r>
        <w:t xml:space="preserve"> </w:t>
      </w:r>
      <w:r>
        <w:rPr>
          <w:b/>
          <w:bCs/>
        </w:rPr>
        <w:t xml:space="preserve">BaseMemory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Retry</w:t>
      </w:r>
      <w:r>
        <w:t xml:space="preserve"> </w:t>
      </w:r>
      <w:r>
        <w:t xml:space="preserve">– Tự phục hồi khi lỗi tạm thời.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Fallback</w:t>
      </w:r>
      <w:r>
        <w:t xml:space="preserve"> </w:t>
      </w:r>
      <w:r>
        <w:t xml:space="preserve">– Dự phòng thông minh khi hệ thống chính thất bại.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Async I/O</w:t>
      </w:r>
      <w:r>
        <w:t xml:space="preserve"> </w:t>
      </w:r>
      <w:r>
        <w:t xml:space="preserve">– Bất đồng bộ hóa luồng xử lý để đạt hiệu suất cao.</w:t>
      </w:r>
    </w:p>
    <w:p>
      <w:r>
        <w:pict>
          <v:rect style="width:0;height:1.5pt" o:hralign="center" o:hrstd="t" o:hr="t"/>
        </w:pict>
      </w:r>
    </w:p>
    <w:bookmarkStart w:id="25" w:name="a.-retry-fallback-cơ-chế-độ-tin-cậy"/>
    <w:p>
      <w:pPr>
        <w:pStyle w:val="Heading3"/>
      </w:pPr>
      <w:r>
        <w:t xml:space="preserve">A. 🔁</w:t>
      </w:r>
      <w:r>
        <w:t xml:space="preserve"> </w:t>
      </w:r>
      <w:r>
        <w:rPr>
          <w:b/>
          <w:bCs/>
        </w:rPr>
        <w:t xml:space="preserve">Retry &amp; Fallback – Cơ Chế Độ Tin Cậy</w:t>
      </w:r>
    </w:p>
    <w:p>
      <w:pPr>
        <w:pStyle w:val="FirstParagraph"/>
      </w:pPr>
      <w:r>
        <w:t xml:space="preserve">Triển khai bằng thư viện</w:t>
      </w:r>
      <w:r>
        <w:t xml:space="preserve"> </w:t>
      </w:r>
      <w:r>
        <w:rPr>
          <w:b/>
          <w:bCs/>
        </w:rPr>
        <w:t xml:space="preserve">Tenacity</w:t>
      </w:r>
      <w:r>
        <w:t xml:space="preserve">, được đóng gói trong</w:t>
      </w:r>
      <w:r>
        <w:t xml:space="preserve"> </w:t>
      </w:r>
      <w:r>
        <w:rPr>
          <w:rStyle w:val="VerbatimChar"/>
        </w:rPr>
        <w:t xml:space="preserve">BaseLLMWrapper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45"/>
        <w:gridCol w:w="2013"/>
        <w:gridCol w:w="416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Cơ chế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Mục tiêu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Vai trò trong Production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Retry (Thử lại)</w:t>
            </w:r>
          </w:p>
        </w:tc>
        <w:tc>
          <w:tcPr/>
          <w:p>
            <w:pPr>
              <w:pStyle w:val="Compact"/>
            </w:pPr>
            <w:r>
              <w:t xml:space="preserve">Xử lý lỗi tạm thời (429, 5xx).</w:t>
            </w:r>
          </w:p>
        </w:tc>
        <w:tc>
          <w:tcPr/>
          <w:p>
            <w:pPr>
              <w:pStyle w:val="Compact"/>
            </w:pPr>
            <w:r>
              <w:t xml:space="preserve">Đảm bảo độ ổn định và duy trì SLA với khách hàng.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Exponential Backoff</w:t>
            </w:r>
          </w:p>
        </w:tc>
        <w:tc>
          <w:tcPr/>
          <w:p>
            <w:pPr>
              <w:pStyle w:val="Compact"/>
            </w:pPr>
            <w:r>
              <w:t xml:space="preserve">Giãn thời gian giữa các lần thử lại (1s, 2s, 4s, 8s,…).</w:t>
            </w:r>
          </w:p>
        </w:tc>
        <w:tc>
          <w:tcPr/>
          <w:p>
            <w:pPr>
              <w:pStyle w:val="Compact"/>
            </w:pPr>
            <w:r>
              <w:t xml:space="preserve">Tránh quá tải API, ngăn IP bị chặn.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Fallback (Dự phòng)</w:t>
            </w:r>
          </w:p>
        </w:tc>
        <w:tc>
          <w:tcPr/>
          <w:p>
            <w:pPr>
              <w:pStyle w:val="Compact"/>
            </w:pPr>
            <w:r>
              <w:t xml:space="preserve">Chuyển sang mô hình dự phòng nếu Retry thất bại.</w:t>
            </w:r>
          </w:p>
        </w:tc>
        <w:tc>
          <w:tcPr/>
          <w:p>
            <w:pPr>
              <w:pStyle w:val="Compact"/>
            </w:pPr>
            <w:r>
              <w:t xml:space="preserve">Hoạt động như</w:t>
            </w:r>
            <w:r>
              <w:t xml:space="preserve"> </w:t>
            </w:r>
            <w:r>
              <w:rPr>
                <w:b/>
                <w:bCs/>
              </w:rPr>
              <w:t xml:space="preserve">Circuit Breaker</w:t>
            </w:r>
            <w:r>
              <w:t xml:space="preserve">, duy trì</w:t>
            </w:r>
            <w:r>
              <w:t xml:space="preserve"> </w:t>
            </w:r>
            <w:r>
              <w:rPr>
                <w:b/>
                <w:bCs/>
              </w:rPr>
              <w:t xml:space="preserve">Availability</w:t>
            </w:r>
            <w:r>
              <w:t xml:space="preserve"> </w:t>
            </w:r>
            <w:r>
              <w:t xml:space="preserve">khi vendor chính bị sập.</w:t>
            </w:r>
          </w:p>
        </w:tc>
      </w:tr>
    </w:tbl>
    <w:p>
      <w:pPr>
        <w:pStyle w:val="BodyText"/>
      </w:pPr>
      <w:r>
        <w:t xml:space="preserve">💡</w:t>
      </w:r>
      <w:r>
        <w:t xml:space="preserve"> </w:t>
      </w:r>
      <w:r>
        <w:rPr>
          <w:i/>
          <w:iCs/>
        </w:rPr>
        <w:t xml:space="preserve">Hardening Value:</w:t>
      </w:r>
      <w:r>
        <w:t xml:space="preserve"> </w:t>
      </w:r>
      <w:r>
        <w:t xml:space="preserve">Mọi thành phần gọi API đều có khả năng tự phục hồi mà không cần viết thêm logic lỗi thủ công.</w:t>
      </w:r>
    </w:p>
    <w:p>
      <w:r>
        <w:pict>
          <v:rect style="width:0;height:1.5pt" o:hralign="center" o:hrstd="t" o:hr="t"/>
        </w:pict>
      </w:r>
    </w:p>
    <w:bookmarkEnd w:id="25"/>
    <w:bookmarkStart w:id="26" w:name="X5c75279005d2e88f3545fa0fcabf0fe4125cb74"/>
    <w:p>
      <w:pPr>
        <w:pStyle w:val="Heading3"/>
      </w:pPr>
      <w:r>
        <w:t xml:space="preserve">B. ⚡</w:t>
      </w:r>
      <w:r>
        <w:t xml:space="preserve"> </w:t>
      </w:r>
      <w:r>
        <w:rPr>
          <w:b/>
          <w:bCs/>
        </w:rPr>
        <w:t xml:space="preserve">Asynchronous I/O – Cơ Chế Hiệu Suất &amp; Mở Rộng</w:t>
      </w:r>
    </w:p>
    <w:p>
      <w:pPr>
        <w:pStyle w:val="FirstParagraph"/>
      </w:pPr>
      <w:r>
        <w:t xml:space="preserve">Được Hardening trong</w:t>
      </w:r>
      <w:r>
        <w:t xml:space="preserve"> </w:t>
      </w:r>
      <w:r>
        <w:rPr>
          <w:rStyle w:val="VerbatimChar"/>
        </w:rPr>
        <w:t xml:space="preserve">BaseLLM</w:t>
      </w:r>
      <w:r>
        <w:t xml:space="preserve">,</w:t>
      </w:r>
      <w:r>
        <w:t xml:space="preserve"> </w:t>
      </w:r>
      <w:r>
        <w:rPr>
          <w:rStyle w:val="VerbatimChar"/>
        </w:rPr>
        <w:t xml:space="preserve">BaseTool.async_run()</w:t>
      </w:r>
      <w:r>
        <w:t xml:space="preserve">, và</w:t>
      </w:r>
      <w:r>
        <w:t xml:space="preserve"> </w:t>
      </w:r>
      <w:r>
        <w:rPr>
          <w:rStyle w:val="VerbatimChar"/>
        </w:rPr>
        <w:t xml:space="preserve">BaseMemory.async_store()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680"/>
        <w:gridCol w:w="365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Cơ chế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Vai trò Kỹ thuật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Giá trị trong Production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Async/Await (I/O Bất đồng bộ)</w:t>
            </w:r>
          </w:p>
        </w:tc>
        <w:tc>
          <w:tcPr/>
          <w:p>
            <w:pPr>
              <w:pStyle w:val="Compact"/>
            </w:pPr>
            <w:r>
              <w:t xml:space="preserve">Giúp luồng chính FastAPI không bị chặn trong khi Tool đang chờ mạng.</w:t>
            </w:r>
          </w:p>
        </w:tc>
        <w:tc>
          <w:tcPr/>
          <w:p>
            <w:pPr>
              <w:pStyle w:val="Compact"/>
            </w:pPr>
            <w:r>
              <w:t xml:space="preserve">CPU có thể xử lý hàng trăm yêu cầu song song, tăng</w:t>
            </w:r>
            <w:r>
              <w:t xml:space="preserve"> </w:t>
            </w:r>
            <w:r>
              <w:rPr>
                <w:b/>
                <w:bCs/>
              </w:rPr>
              <w:t xml:space="preserve">Throughput</w:t>
            </w:r>
            <w:r>
              <w:t xml:space="preserve"> </w:t>
            </w:r>
            <w:r>
              <w:t xml:space="preserve">gấp nhiều lần.</w:t>
            </w:r>
          </w:p>
        </w:tc>
      </w:tr>
    </w:tbl>
    <w:p>
      <w:pPr>
        <w:pStyle w:val="BodyText"/>
      </w:pPr>
      <w:r>
        <w:t xml:space="preserve">💡</w:t>
      </w:r>
      <w:r>
        <w:t xml:space="preserve"> </w:t>
      </w:r>
      <w:r>
        <w:rPr>
          <w:i/>
          <w:iCs/>
        </w:rPr>
        <w:t xml:space="preserve">Kết quả:</w:t>
      </w:r>
      <w:r>
        <w:t xml:space="preserve"> </w:t>
      </w:r>
      <w:r>
        <w:t xml:space="preserve">Hệ thống vẫn phản hồi ổn định dù có độ trễ mạng, đảm bảo khả năng mở rộng (Scalability) và độ tin cậy (Reliability).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iii.-tóm-tắt-dev-vs-prod-mindset"/>
    <w:p>
      <w:pPr>
        <w:pStyle w:val="Heading2"/>
      </w:pPr>
      <w:r>
        <w:t xml:space="preserve">III. 🧠</w:t>
      </w:r>
      <w:r>
        <w:t xml:space="preserve"> </w:t>
      </w:r>
      <w:r>
        <w:rPr>
          <w:b/>
          <w:bCs/>
        </w:rPr>
        <w:t xml:space="preserve">Tóm Tắt: DEV vs PROD Mindset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41"/>
        <w:gridCol w:w="2390"/>
        <w:gridCol w:w="328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Tiêu chí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POC / DEV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Production-Grade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Mục tiêu</w:t>
            </w:r>
          </w:p>
        </w:tc>
        <w:tc>
          <w:tcPr/>
          <w:p>
            <w:pPr>
              <w:pStyle w:val="Compact"/>
            </w:pPr>
            <w:r>
              <w:t xml:space="preserve">Chứng minh ý tưởng hoạt động.</w:t>
            </w:r>
          </w:p>
        </w:tc>
        <w:tc>
          <w:tcPr/>
          <w:p>
            <w:pPr>
              <w:pStyle w:val="Compact"/>
            </w:pPr>
            <w:r>
              <w:t xml:space="preserve">Duy trì hệ thống ổn định 24/7.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Xử lý lỗi</w:t>
            </w:r>
          </w:p>
        </w:tc>
        <w:tc>
          <w:tcPr/>
          <w:p>
            <w:pPr>
              <w:pStyle w:val="Compact"/>
            </w:pPr>
            <w:r>
              <w:t xml:space="preserve">Thủ công, hoặc bỏ qua.</w:t>
            </w:r>
          </w:p>
        </w:tc>
        <w:tc>
          <w:tcPr/>
          <w:p>
            <w:pPr>
              <w:pStyle w:val="Compact"/>
            </w:pPr>
            <w:r>
              <w:t xml:space="preserve">Có Retry, Backoff, và Fallback tự động.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Hiệu suất</w:t>
            </w:r>
          </w:p>
        </w:tc>
        <w:tc>
          <w:tcPr/>
          <w:p>
            <w:pPr>
              <w:pStyle w:val="Compact"/>
            </w:pPr>
            <w:r>
              <w:t xml:space="preserve">Đồng bộ, chỉ 1 request/lần.</w:t>
            </w:r>
          </w:p>
        </w:tc>
        <w:tc>
          <w:tcPr/>
          <w:p>
            <w:pPr>
              <w:pStyle w:val="Compact"/>
            </w:pPr>
            <w:r>
              <w:t xml:space="preserve">Bất đồng bộ, xử lý song song hàng trăm request.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Mở rộng</w:t>
            </w:r>
          </w:p>
        </w:tc>
        <w:tc>
          <w:tcPr/>
          <w:p>
            <w:pPr>
              <w:pStyle w:val="Compact"/>
            </w:pPr>
            <w:r>
              <w:t xml:space="preserve">Thử nghiệm cục bộ.</w:t>
            </w:r>
          </w:p>
        </w:tc>
        <w:tc>
          <w:tcPr/>
          <w:p>
            <w:pPr>
              <w:pStyle w:val="Compact"/>
            </w:pPr>
            <w:r>
              <w:t xml:space="preserve">Khả năng chịu tải cao trên Kubernetes.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Độ tin cậy</w:t>
            </w:r>
          </w:p>
        </w:tc>
        <w:tc>
          <w:tcPr/>
          <w:p>
            <w:pPr>
              <w:pStyle w:val="Compact"/>
            </w:pPr>
            <w:r>
              <w:t xml:space="preserve">Không yêu cầu.</w:t>
            </w:r>
          </w:p>
        </w:tc>
        <w:tc>
          <w:tcPr/>
          <w:p>
            <w:pPr>
              <w:pStyle w:val="Compact"/>
            </w:pPr>
            <w:r>
              <w:t xml:space="preserve">Ưu tiên hàng đầu.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8" w:name="kết-luận"/>
    <w:p>
      <w:pPr>
        <w:pStyle w:val="Heading3"/>
      </w:pPr>
      <w:r>
        <w:t xml:space="preserve">🚀</w:t>
      </w:r>
      <w:r>
        <w:t xml:space="preserve"> </w:t>
      </w:r>
      <w:r>
        <w:rPr>
          <w:b/>
          <w:bCs/>
        </w:rPr>
        <w:t xml:space="preserve">Kết luận</w:t>
      </w:r>
    </w:p>
    <w:p>
      <w:pPr>
        <w:pStyle w:val="BlockText"/>
      </w:pPr>
      <w:r>
        <w:rPr>
          <w:b/>
          <w:bCs/>
        </w:rPr>
        <w:t xml:space="preserve">Retry, Fallback và Async I/O</w:t>
      </w:r>
      <w:r>
        <w:t xml:space="preserve"> </w:t>
      </w:r>
      <w:r>
        <w:t xml:space="preserve">chính là bộ ba Hardening Resilience – nền tảng kỹ thuật giúp GenAI Factory vượt qua giai đoạn POC, trở thành một</w:t>
      </w:r>
      <w:r>
        <w:t xml:space="preserve"> </w:t>
      </w:r>
      <w:r>
        <w:rPr>
          <w:b/>
          <w:bCs/>
        </w:rPr>
        <w:t xml:space="preserve">nền tảng AI doanh nghiệp thực thụ</w:t>
      </w:r>
      <w:r>
        <w:t xml:space="preserve">.</w:t>
      </w:r>
    </w:p>
    <w:p>
      <w:pPr>
        <w:pStyle w:val="FirstParagraph"/>
      </w:pPr>
      <w:r>
        <w:t xml:space="preserve">🔒 Chúng không chỉ giúp hệ thống chạy nhanh hơn, mà còn</w:t>
      </w:r>
      <w:r>
        <w:t xml:space="preserve"> </w:t>
      </w:r>
      <w:r>
        <w:rPr>
          <w:b/>
          <w:bCs/>
        </w:rPr>
        <w:t xml:space="preserve">giúp nó sống sót trong thế giới thật</w:t>
      </w:r>
      <w:r>
        <w:t xml:space="preserve">, nơi lỗi là điều không thể tránh khỏi.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2025-10-15T04:15:56Z</dcterms:created>
  <dcterms:modified xsi:type="dcterms:W3CDTF">2025-10-15T04:15:56Z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