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c2bf9dd063fe7bc0d4938743d6a699dc5bd6d7"/>
    <w:p>
      <w:pPr>
        <w:pStyle w:val="Heading2"/>
      </w:pPr>
      <w:r>
        <w:t xml:space="preserve">🧠 Kiến trúc Schemas trong Domain GenAI Assistant</w:t>
      </w:r>
    </w:p>
    <w:p>
      <w:pPr>
        <w:pStyle w:val="FirstParagraph"/>
      </w:pPr>
      <w:r>
        <w:t xml:space="preserve">Các Schemas trong thư mục</w:t>
      </w:r>
      <w:r>
        <w:t xml:space="preserve"> </w:t>
      </w:r>
      <w:r>
        <w:rPr>
          <w:rStyle w:val="VerbatimChar"/>
        </w:rPr>
        <w:t xml:space="preserve">domain_models/genai_assistant/schemas/</w:t>
      </w:r>
      <w:r>
        <w:t xml:space="preserve"> </w:t>
      </w:r>
      <w:r>
        <w:t xml:space="preserve">là</w:t>
      </w:r>
      <w:r>
        <w:t xml:space="preserve"> </w:t>
      </w:r>
      <w:r>
        <w:rPr>
          <w:b/>
          <w:bCs/>
        </w:rPr>
        <w:t xml:space="preserve">linh hồn (soul)</w:t>
      </w:r>
      <w:r>
        <w:t xml:space="preserve"> </w:t>
      </w:r>
      <w:r>
        <w:t xml:space="preserve">của hệ thống, đóng vai trò</w:t>
      </w:r>
      <w:r>
        <w:t xml:space="preserve"> </w:t>
      </w:r>
      <w:r>
        <w:rPr>
          <w:b/>
          <w:bCs/>
        </w:rPr>
        <w:t xml:space="preserve">định nghĩa hợp đồng dữ liệu (data contract)</w:t>
      </w:r>
      <w:r>
        <w:t xml:space="preserve"> </w:t>
      </w:r>
      <w:r>
        <w:t xml:space="preserve">mà mọi thành phần trong dự án phải tuân thủ. Chúng được dùng rộng rãi trong cả Pipelines lẫn Services để đảm bảo tính nhất quán, bảo mật và khả năng kiểm toán.</w:t>
      </w:r>
    </w:p>
    <w:p>
      <w:r>
        <w:pict>
          <v:rect style="width:0;height:1.5pt" o:hralign="center" o:hrstd="t" o:hr="t"/>
        </w:pict>
      </w:r>
    </w:p>
    <w:bookmarkStart w:id="20" w:name="i.-ai-sử-dụng-các-schemas-domain"/>
    <w:p>
      <w:pPr>
        <w:pStyle w:val="Heading3"/>
      </w:pPr>
      <w:r>
        <w:t xml:space="preserve">I. Ai Sử Dụng Các Schemas Domain?</w:t>
      </w:r>
    </w:p>
    <w:tbl>
      <w:tblPr>
        <w:tblStyle w:val="Table"/>
        <w:tblW w:type="pct" w:w="5000"/>
        <w:tblLayout w:type="fixed"/>
        <w:tblLook w:firstRow="1" w:lastRow="0" w:firstColumn="0" w:lastColumn="0" w:noHBand="0" w:noVBand="0" w:val="0020"/>
      </w:tblPr>
      <w:tblGrid>
        <w:gridCol w:w="2511"/>
        <w:gridCol w:w="3090"/>
        <w:gridCol w:w="2318"/>
      </w:tblGrid>
      <w:tr>
        <w:trPr>
          <w:tblHeader w:val="on"/>
        </w:trPr>
        <w:tc>
          <w:tcPr/>
          <w:p>
            <w:pPr>
              <w:pStyle w:val="Compact"/>
            </w:pPr>
            <w:r>
              <w:rPr>
                <w:b/>
                <w:bCs/>
              </w:rPr>
              <w:t xml:space="preserve">Lớp/Module Sử dụng</w:t>
            </w:r>
          </w:p>
        </w:tc>
        <w:tc>
          <w:tcPr/>
          <w:p>
            <w:pPr>
              <w:pStyle w:val="Compact"/>
            </w:pPr>
            <w:r>
              <w:rPr>
                <w:b/>
                <w:bCs/>
              </w:rPr>
              <w:t xml:space="preserve">Schemas Chính được sử dụng</w:t>
            </w:r>
          </w:p>
        </w:tc>
        <w:tc>
          <w:tcPr/>
          <w:p>
            <w:pPr>
              <w:pStyle w:val="Compact"/>
            </w:pPr>
            <w:r>
              <w:rPr>
                <w:b/>
                <w:bCs/>
              </w:rPr>
              <w:t xml:space="preserve">Mục đích Sử dụng</w:t>
            </w:r>
          </w:p>
        </w:tc>
      </w:tr>
      <w:tr>
        <w:tc>
          <w:tcPr/>
          <w:p>
            <w:pPr>
              <w:pStyle w:val="Compact"/>
            </w:pPr>
            <w:r>
              <w:rPr>
                <w:b/>
                <w:bCs/>
              </w:rPr>
              <w:t xml:space="preserve">AssistantService (Controller)</w:t>
            </w:r>
          </w:p>
        </w:tc>
        <w:tc>
          <w:tcPr/>
          <w:p>
            <w:pPr>
              <w:pStyle w:val="Compact"/>
            </w:pPr>
            <w:r>
              <w:rPr>
                <w:rStyle w:val="VerbatimChar"/>
              </w:rPr>
              <w:t xml:space="preserve">AssistantInputSchema</w:t>
            </w:r>
            <w:r>
              <w:t xml:space="preserve">,</w:t>
            </w:r>
            <w:r>
              <w:t xml:space="preserve"> </w:t>
            </w:r>
            <w:r>
              <w:rPr>
                <w:rStyle w:val="VerbatimChar"/>
              </w:rPr>
              <w:t xml:space="preserve">AssistantOutputSchema</w:t>
            </w:r>
          </w:p>
        </w:tc>
        <w:tc>
          <w:tcPr/>
          <w:p>
            <w:pPr>
              <w:pStyle w:val="Compact"/>
            </w:pPr>
            <w:r>
              <w:rPr>
                <w:b/>
                <w:bCs/>
              </w:rPr>
              <w:t xml:space="preserve">Validation &amp; Contract:</w:t>
            </w:r>
            <w:r>
              <w:t xml:space="preserve"> </w:t>
            </w:r>
            <w:r>
              <w:t xml:space="preserve">Xác thực payload JSON đầu vào và đảm bảo đầu ra API có cấu trúc chuẩn.</w:t>
            </w:r>
          </w:p>
        </w:tc>
      </w:tr>
      <w:tr>
        <w:tc>
          <w:tcPr/>
          <w:p>
            <w:pPr>
              <w:pStyle w:val="Compact"/>
            </w:pPr>
            <w:r>
              <w:rPr>
                <w:b/>
                <w:bCs/>
              </w:rPr>
              <w:t xml:space="preserve">ToolService (Security Gate)</w:t>
            </w:r>
          </w:p>
        </w:tc>
        <w:tc>
          <w:tcPr/>
          <w:p>
            <w:pPr>
              <w:pStyle w:val="Compact"/>
            </w:pPr>
            <w:r>
              <w:rPr>
                <w:rStyle w:val="VerbatimChar"/>
              </w:rPr>
              <w:t xml:space="preserve">ToolInputSchema</w:t>
            </w:r>
            <w:r>
              <w:t xml:space="preserve">,</w:t>
            </w:r>
            <w:r>
              <w:t xml:space="preserve"> </w:t>
            </w:r>
            <w:r>
              <w:rPr>
                <w:rStyle w:val="VerbatimChar"/>
              </w:rPr>
              <w:t xml:space="preserve">ToolOutputSchema</w:t>
            </w:r>
          </w:p>
        </w:tc>
        <w:tc>
          <w:tcPr/>
          <w:p>
            <w:pPr>
              <w:pStyle w:val="Compact"/>
            </w:pPr>
            <w:r>
              <w:rPr>
                <w:b/>
                <w:bCs/>
              </w:rPr>
              <w:t xml:space="preserve">Hardening &amp; Validation:</w:t>
            </w:r>
            <w:r>
              <w:t xml:space="preserve"> </w:t>
            </w:r>
            <w:r>
              <w:t xml:space="preserve">Xác thực dữ liệu mà Agent gửi đến Tool và đảm bảo kết quả Tool trả về hợp lệ.</w:t>
            </w:r>
          </w:p>
        </w:tc>
      </w:tr>
      <w:tr>
        <w:tc>
          <w:tcPr/>
          <w:p>
            <w:pPr>
              <w:pStyle w:val="Compact"/>
            </w:pPr>
            <w:r>
              <w:rPr>
                <w:b/>
                <w:bCs/>
              </w:rPr>
              <w:t xml:space="preserve">MemoryService (Persistence)</w:t>
            </w:r>
          </w:p>
        </w:tc>
        <w:tc>
          <w:tcPr/>
          <w:p>
            <w:pPr>
              <w:pStyle w:val="Compact"/>
            </w:pPr>
            <w:r>
              <w:rPr>
                <w:rStyle w:val="VerbatimChar"/>
              </w:rPr>
              <w:t xml:space="preserve">ConversationHistory</w:t>
            </w:r>
            <w:r>
              <w:t xml:space="preserve">,</w:t>
            </w:r>
            <w:r>
              <w:t xml:space="preserve"> </w:t>
            </w:r>
            <w:r>
              <w:rPr>
                <w:rStyle w:val="VerbatimChar"/>
              </w:rPr>
              <w:t xml:space="preserve">ConversationTurn</w:t>
            </w:r>
          </w:p>
        </w:tc>
        <w:tc>
          <w:tcPr/>
          <w:p>
            <w:pPr>
              <w:pStyle w:val="Compact"/>
            </w:pPr>
            <w:r>
              <w:rPr>
                <w:b/>
                <w:bCs/>
              </w:rPr>
              <w:t xml:space="preserve">Data Integrity:</w:t>
            </w:r>
            <w:r>
              <w:t xml:space="preserve"> </w:t>
            </w:r>
            <w:r>
              <w:t xml:space="preserve">Đảm bảo dữ liệu lưu trữ / truy xuất từ Redis hoặc DB là hợp lệ, ngăn lỗi dữ liệu hỏng.</w:t>
            </w:r>
          </w:p>
        </w:tc>
      </w:tr>
      <w:tr>
        <w:tc>
          <w:tcPr/>
          <w:p>
            <w:pPr>
              <w:pStyle w:val="Compact"/>
            </w:pPr>
            <w:r>
              <w:rPr>
                <w:b/>
                <w:bCs/>
              </w:rPr>
              <w:t xml:space="preserve">Pipelines Domain</w:t>
            </w:r>
          </w:p>
        </w:tc>
        <w:tc>
          <w:tcPr/>
          <w:p>
            <w:pPr>
              <w:pStyle w:val="Compact"/>
            </w:pPr>
            <w:r>
              <w:rPr>
                <w:rStyle w:val="VerbatimChar"/>
              </w:rPr>
              <w:t xml:space="preserve">AssistantInputSchema</w:t>
            </w:r>
            <w:r>
              <w:t xml:space="preserve">,</w:t>
            </w:r>
            <w:r>
              <w:t xml:space="preserve"> </w:t>
            </w:r>
            <w:r>
              <w:rPr>
                <w:rStyle w:val="VerbatimChar"/>
              </w:rPr>
              <w:t xml:space="preserve">LLMConfigSchema</w:t>
            </w:r>
            <w:r>
              <w:t xml:space="preserve">,</w:t>
            </w:r>
            <w:r>
              <w:t xml:space="preserve"> </w:t>
            </w:r>
            <w:r>
              <w:rPr>
                <w:rStyle w:val="VerbatimChar"/>
              </w:rPr>
              <w:t xml:space="preserve">SafetyConfigSchema</w:t>
            </w:r>
          </w:p>
        </w:tc>
        <w:tc>
          <w:tcPr/>
          <w:p>
            <w:pPr>
              <w:pStyle w:val="Compact"/>
            </w:pPr>
            <w:r>
              <w:rPr>
                <w:b/>
                <w:bCs/>
              </w:rPr>
              <w:t xml:space="preserve">Quản lý Luồng:</w:t>
            </w:r>
            <w:r>
              <w:t xml:space="preserve"> </w:t>
            </w:r>
            <w:r>
              <w:t xml:space="preserve">Dùng để khởi tạo và cấu hình luồng xử lý (pipelines).</w:t>
            </w:r>
          </w:p>
        </w:tc>
      </w:tr>
      <w:tr>
        <w:tc>
          <w:tcPr/>
          <w:p>
            <w:pPr>
              <w:pStyle w:val="Compact"/>
            </w:pPr>
            <w:r>
              <w:rPr>
                <w:b/>
                <w:bCs/>
              </w:rPr>
              <w:t xml:space="preserve">Trainer Service</w:t>
            </w:r>
          </w:p>
        </w:tc>
        <w:tc>
          <w:tcPr/>
          <w:p>
            <w:pPr>
              <w:pStyle w:val="Compact"/>
            </w:pPr>
            <w:r>
              <w:rPr>
                <w:rStyle w:val="VerbatimChar"/>
              </w:rPr>
              <w:t xml:space="preserve">EvaluationResult</w:t>
            </w:r>
            <w:r>
              <w:t xml:space="preserve">,</w:t>
            </w:r>
            <w:r>
              <w:t xml:space="preserve"> </w:t>
            </w:r>
            <w:r>
              <w:rPr>
                <w:rStyle w:val="VerbatimChar"/>
              </w:rPr>
              <w:t xml:space="preserve">SafetyEvaluation</w:t>
            </w:r>
          </w:p>
        </w:tc>
        <w:tc>
          <w:tcPr/>
          <w:p>
            <w:pPr>
              <w:pStyle w:val="Compact"/>
            </w:pPr>
            <w:r>
              <w:rPr>
                <w:b/>
                <w:bCs/>
              </w:rPr>
              <w:t xml:space="preserve">MLOps &amp; QA:</w:t>
            </w:r>
            <w:r>
              <w:t xml:space="preserve"> </w:t>
            </w:r>
            <w:r>
              <w:t xml:space="preserve">Chuẩn hóa cấu trúc các metrics và kết quả đánh giá sau huấn luyện.</w:t>
            </w:r>
          </w:p>
        </w:tc>
      </w:tr>
    </w:tbl>
    <w:p>
      <w:r>
        <w:pict>
          <v:rect style="width:0;height:1.5pt" o:hralign="center" o:hrstd="t" o:hr="t"/>
        </w:pict>
      </w:r>
    </w:p>
    <w:bookmarkEnd w:id="20"/>
    <w:bookmarkStart w:id="23" w:name="Xa8debbbbdb75d6233694ffc46b38999637f344c"/>
    <w:p>
      <w:pPr>
        <w:pStyle w:val="Heading3"/>
      </w:pPr>
      <w:r>
        <w:t xml:space="preserve">II. Cách Thức Sử Dụng (Mối Liên hệ Cốt lõi)</w:t>
      </w:r>
    </w:p>
    <w:p>
      <w:pPr>
        <w:pStyle w:val="FirstParagraph"/>
      </w:pPr>
      <w:r>
        <w:t xml:space="preserve">Các Schemas được dùng qua</w:t>
      </w:r>
      <w:r>
        <w:t xml:space="preserve"> </w:t>
      </w:r>
      <w:r>
        <w:rPr>
          <w:b/>
          <w:bCs/>
        </w:rPr>
        <w:t xml:space="preserve">hai cơ chế chính</w:t>
      </w:r>
      <w:r>
        <w:t xml:space="preserve">:</w:t>
      </w:r>
    </w:p>
    <w:bookmarkStart w:id="21" w:name="X257f1f2f3ec9387da948be3c2e403516f4c4899"/>
    <w:p>
      <w:pPr>
        <w:pStyle w:val="Heading4"/>
      </w:pPr>
      <w:r>
        <w:t xml:space="preserve">A. Cơ chế 1 – Input/Output Validation &amp; Data Integrity</w:t>
      </w:r>
    </w:p>
    <w:p>
      <w:pPr>
        <w:pStyle w:val="FirstParagraph"/>
      </w:pPr>
      <w:r>
        <w:t xml:space="preserve">Đây là cơ chế quan trọng nhất: sử dụng</w:t>
      </w:r>
      <w:r>
        <w:t xml:space="preserve"> </w:t>
      </w:r>
      <w:r>
        <w:rPr>
          <w:b/>
          <w:bCs/>
        </w:rPr>
        <w:t xml:space="preserve">Pydantic</w:t>
      </w:r>
      <w:r>
        <w:t xml:space="preserve"> </w:t>
      </w:r>
      <w:r>
        <w:t xml:space="preserve">để đảm bảo dữ liệu sạch, đúng cấu trúc và an toàn ở mọi điểm giao tiếp.</w:t>
      </w:r>
    </w:p>
    <w:tbl>
      <w:tblPr>
        <w:tblStyle w:val="Table"/>
        <w:tblW w:type="pct" w:w="5000"/>
        <w:tblLayout w:type="fixed"/>
        <w:tblLook w:firstRow="1" w:lastRow="0" w:firstColumn="0" w:lastColumn="0" w:noHBand="0" w:noVBand="0" w:val="0020"/>
      </w:tblPr>
      <w:tblGrid>
        <w:gridCol w:w="1634"/>
        <w:gridCol w:w="3771"/>
        <w:gridCol w:w="2514"/>
      </w:tblGrid>
      <w:tr>
        <w:trPr>
          <w:tblHeader w:val="on"/>
        </w:trPr>
        <w:tc>
          <w:tcPr/>
          <w:p>
            <w:pPr>
              <w:pStyle w:val="Compact"/>
            </w:pPr>
            <w:r>
              <w:rPr>
                <w:b/>
                <w:bCs/>
              </w:rPr>
              <w:t xml:space="preserve">Schema</w:t>
            </w:r>
          </w:p>
        </w:tc>
        <w:tc>
          <w:tcPr/>
          <w:p>
            <w:pPr>
              <w:pStyle w:val="Compact"/>
            </w:pPr>
            <w:r>
              <w:rPr>
                <w:b/>
                <w:bCs/>
              </w:rPr>
              <w:t xml:space="preserve">Logic/Component sử dụng</w:t>
            </w:r>
          </w:p>
        </w:tc>
        <w:tc>
          <w:tcPr/>
          <w:p>
            <w:pPr>
              <w:pStyle w:val="Compact"/>
            </w:pPr>
            <w:r>
              <w:rPr>
                <w:b/>
                <w:bCs/>
              </w:rPr>
              <w:t xml:space="preserve">Tác vụ cụ thể</w:t>
            </w:r>
          </w:p>
        </w:tc>
      </w:tr>
      <w:tr>
        <w:tc>
          <w:tcPr/>
          <w:p>
            <w:pPr>
              <w:pStyle w:val="Compact"/>
            </w:pPr>
            <w:r>
              <w:rPr>
                <w:rStyle w:val="VerbatimChar"/>
              </w:rPr>
              <w:t xml:space="preserve">AssistantInputSchema</w:t>
            </w:r>
          </w:p>
        </w:tc>
        <w:tc>
          <w:tcPr/>
          <w:p>
            <w:pPr>
              <w:pStyle w:val="Compact"/>
            </w:pPr>
            <w:r>
              <w:t xml:space="preserve">FastAPI (</w:t>
            </w:r>
            <w:r>
              <w:rPr>
                <w:rStyle w:val="VerbatimChar"/>
              </w:rPr>
              <w:t xml:space="preserve">assistant_service.py</w:t>
            </w:r>
            <w:r>
              <w:t xml:space="preserve">)</w:t>
            </w:r>
          </w:p>
        </w:tc>
        <w:tc>
          <w:tcPr/>
          <w:p>
            <w:pPr>
              <w:pStyle w:val="Compact"/>
            </w:pPr>
            <w:r>
              <w:t xml:space="preserve">FastAPI tự động gọi</w:t>
            </w:r>
            <w:r>
              <w:t xml:space="preserve"> </w:t>
            </w:r>
            <w:r>
              <w:rPr>
                <w:rStyle w:val="VerbatimChar"/>
              </w:rPr>
              <w:t xml:space="preserve">model_validate()</w:t>
            </w:r>
            <w:r>
              <w:t xml:space="preserve"> </w:t>
            </w:r>
            <w:r>
              <w:t xml:space="preserve">trên JSON request body để xác thực input.</w:t>
            </w:r>
          </w:p>
        </w:tc>
      </w:tr>
      <w:tr>
        <w:tc>
          <w:tcPr/>
          <w:p>
            <w:pPr>
              <w:pStyle w:val="Compact"/>
            </w:pPr>
            <w:r>
              <w:rPr>
                <w:rStyle w:val="VerbatimChar"/>
              </w:rPr>
              <w:t xml:space="preserve">ToolInputSchema</w:t>
            </w:r>
          </w:p>
        </w:tc>
        <w:tc>
          <w:tcPr/>
          <w:p>
            <w:pPr>
              <w:pStyle w:val="Compact"/>
            </w:pPr>
            <w:r>
              <w:t xml:space="preserve">Agent →</w:t>
            </w:r>
            <w:r>
              <w:t xml:space="preserve"> </w:t>
            </w:r>
            <w:r>
              <w:rPr>
                <w:rStyle w:val="VerbatimChar"/>
              </w:rPr>
              <w:t xml:space="preserve">ToolService</w:t>
            </w:r>
          </w:p>
        </w:tc>
        <w:tc>
          <w:tcPr/>
          <w:p>
            <w:pPr>
              <w:pStyle w:val="Compact"/>
            </w:pPr>
            <w:r>
              <w:t xml:space="preserve">Kiểm tra dữ liệu mà Agent sinh ra. Nếu input sai,</w:t>
            </w:r>
            <w:r>
              <w:t xml:space="preserve"> </w:t>
            </w:r>
            <w:r>
              <w:rPr>
                <w:rStyle w:val="VerbatimChar"/>
              </w:rPr>
              <w:t xml:space="preserve">ToolService</w:t>
            </w:r>
            <w:r>
              <w:t xml:space="preserve"> </w:t>
            </w:r>
            <w:r>
              <w:t xml:space="preserve">trả về</w:t>
            </w:r>
            <w:r>
              <w:t xml:space="preserve"> </w:t>
            </w:r>
            <w:r>
              <w:rPr>
                <w:rStyle w:val="VerbatimChar"/>
              </w:rPr>
              <w:t xml:space="preserve">ToolOutputSchema(success=False)</w:t>
            </w:r>
            <w:r>
              <w:t xml:space="preserve"> </w:t>
            </w:r>
            <w:r>
              <w:t xml:space="preserve">thay vì lỗi hệ thống.</w:t>
            </w:r>
          </w:p>
        </w:tc>
      </w:tr>
      <w:tr>
        <w:tc>
          <w:tcPr/>
          <w:p>
            <w:pPr>
              <w:pStyle w:val="Compact"/>
            </w:pPr>
            <w:r>
              <w:rPr>
                <w:rStyle w:val="VerbatimChar"/>
              </w:rPr>
              <w:t xml:space="preserve">ConversationHistory</w:t>
            </w:r>
          </w:p>
        </w:tc>
        <w:tc>
          <w:tcPr/>
          <w:p>
            <w:pPr>
              <w:pStyle w:val="Compact"/>
            </w:pPr>
            <w:r>
              <w:rPr>
                <w:rStyle w:val="VerbatimChar"/>
              </w:rPr>
              <w:t xml:space="preserve">MemoryService</w:t>
            </w:r>
          </w:p>
        </w:tc>
        <w:tc>
          <w:tcPr/>
          <w:p>
            <w:pPr>
              <w:pStyle w:val="Compact"/>
            </w:pPr>
            <w:r>
              <w:t xml:space="preserve">Khi lưu, sử dụng</w:t>
            </w:r>
            <w:r>
              <w:t xml:space="preserve"> </w:t>
            </w:r>
            <w:r>
              <w:rPr>
                <w:rStyle w:val="VerbatimChar"/>
              </w:rPr>
              <w:t xml:space="preserve">.json()</w:t>
            </w:r>
            <w:r>
              <w:t xml:space="preserve"> </w:t>
            </w:r>
            <w:r>
              <w:t xml:space="preserve">để serialize vào Redis; khi đọc, dùng</w:t>
            </w:r>
            <w:r>
              <w:t xml:space="preserve"> </w:t>
            </w:r>
            <w:r>
              <w:rPr>
                <w:rStyle w:val="VerbatimChar"/>
              </w:rPr>
              <w:t xml:space="preserve">.parse_raw()</w:t>
            </w:r>
            <w:r>
              <w:t xml:space="preserve"> </w:t>
            </w:r>
            <w:r>
              <w:t xml:space="preserve">để tái xác thực.</w:t>
            </w:r>
          </w:p>
        </w:tc>
      </w:tr>
    </w:tbl>
    <w:bookmarkEnd w:id="21"/>
    <w:bookmarkStart w:id="22" w:name="X51d4b9a87a2dde6114d779443a78b86b347cadc"/>
    <w:p>
      <w:pPr>
        <w:pStyle w:val="Heading4"/>
      </w:pPr>
      <w:r>
        <w:t xml:space="preserve">B. Cơ chế 2 – Cấu hình Gắn kết (Glueing Configuration)</w:t>
      </w:r>
    </w:p>
    <w:p>
      <w:pPr>
        <w:pStyle w:val="FirstParagraph"/>
      </w:pPr>
      <w:r>
        <w:t xml:space="preserve">Các Schemas giúp</w:t>
      </w:r>
      <w:r>
        <w:t xml:space="preserve"> </w:t>
      </w:r>
      <w:r>
        <w:rPr>
          <w:b/>
          <w:bCs/>
        </w:rPr>
        <w:t xml:space="preserve">chuyển đổi dữ liệu YAML hoặc dict thô</w:t>
      </w:r>
      <w:r>
        <w:t xml:space="preserve"> </w:t>
      </w:r>
      <w:r>
        <w:t xml:space="preserve">thành</w:t>
      </w:r>
      <w:r>
        <w:t xml:space="preserve"> </w:t>
      </w:r>
      <w:r>
        <w:rPr>
          <w:b/>
          <w:bCs/>
        </w:rPr>
        <w:t xml:space="preserve">các đối tượng cấu trúc (typed)</w:t>
      </w:r>
      <w:r>
        <w:t xml:space="preserve"> </w:t>
      </w:r>
      <w:r>
        <w:t xml:space="preserve">có thể tiêm vào Services.</w:t>
      </w:r>
    </w:p>
    <w:tbl>
      <w:tblPr>
        <w:tblStyle w:val="Table"/>
        <w:tblW w:type="pct" w:w="5000"/>
        <w:tblLayout w:type="fixed"/>
        <w:tblLook w:firstRow="1" w:lastRow="0" w:firstColumn="0" w:lastColumn="0" w:noHBand="0" w:noVBand="0" w:val="0020"/>
      </w:tblPr>
      <w:tblGrid>
        <w:gridCol w:w="1634"/>
        <w:gridCol w:w="3771"/>
        <w:gridCol w:w="2514"/>
      </w:tblGrid>
      <w:tr>
        <w:trPr>
          <w:tblHeader w:val="on"/>
        </w:trPr>
        <w:tc>
          <w:tcPr/>
          <w:p>
            <w:pPr>
              <w:pStyle w:val="Compact"/>
            </w:pPr>
            <w:r>
              <w:rPr>
                <w:b/>
                <w:bCs/>
              </w:rPr>
              <w:t xml:space="preserve">Schema</w:t>
            </w:r>
          </w:p>
        </w:tc>
        <w:tc>
          <w:tcPr/>
          <w:p>
            <w:pPr>
              <w:pStyle w:val="Compact"/>
            </w:pPr>
            <w:r>
              <w:rPr>
                <w:b/>
                <w:bCs/>
              </w:rPr>
              <w:t xml:space="preserve">Logic/Component sử dụng</w:t>
            </w:r>
          </w:p>
        </w:tc>
        <w:tc>
          <w:tcPr/>
          <w:p>
            <w:pPr>
              <w:pStyle w:val="Compact"/>
            </w:pPr>
            <w:r>
              <w:rPr>
                <w:b/>
                <w:bCs/>
              </w:rPr>
              <w:t xml:space="preserve">Tác vụ cụ thể</w:t>
            </w:r>
          </w:p>
        </w:tc>
      </w:tr>
      <w:tr>
        <w:tc>
          <w:tcPr/>
          <w:p>
            <w:pPr>
              <w:pStyle w:val="Compact"/>
            </w:pPr>
            <w:r>
              <w:rPr>
                <w:rStyle w:val="VerbatimChar"/>
              </w:rPr>
              <w:t xml:space="preserve">LLMConfigSchema</w:t>
            </w:r>
          </w:p>
        </w:tc>
        <w:tc>
          <w:tcPr/>
          <w:p>
            <w:pPr>
              <w:pStyle w:val="Compact"/>
            </w:pPr>
            <w:r>
              <w:rPr>
                <w:rStyle w:val="VerbatimChar"/>
              </w:rPr>
              <w:t xml:space="preserve">AssistantInferenceService</w:t>
            </w:r>
          </w:p>
        </w:tc>
        <w:tc>
          <w:tcPr/>
          <w:p>
            <w:pPr>
              <w:pStyle w:val="Compact"/>
            </w:pPr>
            <w:r>
              <w:t xml:space="preserve">Xác thực và truyền cấu hình hợp lệ cho</w:t>
            </w:r>
            <w:r>
              <w:t xml:space="preserve"> </w:t>
            </w:r>
            <w:r>
              <w:rPr>
                <w:rStyle w:val="VerbatimChar"/>
              </w:rPr>
              <w:t xml:space="preserve">LLMFactory</w:t>
            </w:r>
            <w:r>
              <w:t xml:space="preserve"> </w:t>
            </w:r>
            <w:r>
              <w:t xml:space="preserve">để khởi tạo LLM.</w:t>
            </w:r>
          </w:p>
        </w:tc>
      </w:tr>
      <w:tr>
        <w:tc>
          <w:tcPr/>
          <w:p>
            <w:pPr>
              <w:pStyle w:val="Compact"/>
            </w:pPr>
            <w:r>
              <w:rPr>
                <w:rStyle w:val="VerbatimChar"/>
              </w:rPr>
              <w:t xml:space="preserve">SafetyConfigSchema</w:t>
            </w:r>
          </w:p>
        </w:tc>
        <w:tc>
          <w:tcPr/>
          <w:p>
            <w:pPr>
              <w:pStyle w:val="Compact"/>
            </w:pPr>
            <w:r>
              <w:rPr>
                <w:rStyle w:val="VerbatimChar"/>
              </w:rPr>
              <w:t xml:space="preserve">SafetyPipeline</w:t>
            </w:r>
          </w:p>
        </w:tc>
        <w:tc>
          <w:tcPr/>
          <w:p>
            <w:pPr>
              <w:pStyle w:val="Compact"/>
            </w:pPr>
            <w:r>
              <w:t xml:space="preserve">Biên dịch các</w:t>
            </w:r>
            <w:r>
              <w:t xml:space="preserve"> </w:t>
            </w:r>
            <w:r>
              <w:rPr>
                <w:rStyle w:val="VerbatimChar"/>
              </w:rPr>
              <w:t xml:space="preserve">pii_patterns</w:t>
            </w:r>
            <w:r>
              <w:t xml:space="preserve"> </w:t>
            </w:r>
            <w:r>
              <w:t xml:space="preserve">(regex) và thiết lập</w:t>
            </w:r>
            <w:r>
              <w:t xml:space="preserve"> </w:t>
            </w:r>
            <w:r>
              <w:rPr>
                <w:rStyle w:val="VerbatimChar"/>
              </w:rPr>
              <w:t xml:space="preserve">toxicity_threshold</w:t>
            </w:r>
            <w:r>
              <w:t xml:space="preserve"> </w:t>
            </w:r>
            <w:r>
              <w:t xml:space="preserve">khi khởi tạo pipeline.</w:t>
            </w:r>
          </w:p>
        </w:tc>
      </w:tr>
    </w:tbl>
    <w:p>
      <w:r>
        <w:pict>
          <v:rect style="width:0;height:1.5pt" o:hralign="center" o:hrstd="t" o:hr="t"/>
        </w:pict>
      </w:r>
    </w:p>
    <w:bookmarkEnd w:id="22"/>
    <w:bookmarkEnd w:id="23"/>
    <w:bookmarkStart w:id="27" w:name="X84fcc2fa54de7e89d425b656bde490eb018cd26"/>
    <w:p>
      <w:pPr>
        <w:pStyle w:val="Heading3"/>
      </w:pPr>
      <w:r>
        <w:t xml:space="preserve">III. Luồng Kiểm soát Cấu hình (Configuration Control Flow)</w:t>
      </w:r>
    </w:p>
    <w:p>
      <w:pPr>
        <w:pStyle w:val="FirstParagraph"/>
      </w:pPr>
      <w:r>
        <w:t xml:space="preserve">Hệ thống sử dụng các</w:t>
      </w:r>
      <w:r>
        <w:t xml:space="preserve"> </w:t>
      </w:r>
      <w:r>
        <w:rPr>
          <w:b/>
          <w:bCs/>
        </w:rPr>
        <w:t xml:space="preserve">file YAML trong</w:t>
      </w:r>
      <w:r>
        <w:rPr>
          <w:b/>
          <w:bCs/>
        </w:rPr>
        <w:t xml:space="preserve"> </w:t>
      </w:r>
      <w:r>
        <w:rPr>
          <w:rStyle w:val="VerbatimChar"/>
          <w:b/>
          <w:bCs/>
        </w:rPr>
        <w:t xml:space="preserve">configs/</w:t>
      </w:r>
      <w:r>
        <w:t xml:space="preserve"> </w:t>
      </w:r>
      <w:r>
        <w:t xml:space="preserve">làm</w:t>
      </w:r>
      <w:r>
        <w:t xml:space="preserve"> </w:t>
      </w:r>
      <w:r>
        <w:rPr>
          <w:b/>
          <w:bCs/>
        </w:rPr>
        <w:t xml:space="preserve">nguồn cấu hình trung tâm (Source of Truth)</w:t>
      </w:r>
      <w:r>
        <w:t xml:space="preserve">. Toàn bộ luồng kiểm soát được thiết kế như sau:</w:t>
      </w:r>
    </w:p>
    <w:bookmarkStart w:id="24" w:name="nguồn-của-cấu-hình-layer-configs"/>
    <w:p>
      <w:pPr>
        <w:pStyle w:val="Heading4"/>
      </w:pPr>
      <w:r>
        <w:t xml:space="preserve">1️⃣ Nguồn của Cấu hình – Layer</w:t>
      </w:r>
      <w:r>
        <w:t xml:space="preserve"> </w:t>
      </w:r>
      <w:r>
        <w:rPr>
          <w:rStyle w:val="VerbatimChar"/>
        </w:rPr>
        <w:t xml:space="preserve">configs/</w:t>
      </w:r>
    </w:p>
    <w:p>
      <w:pPr>
        <w:pStyle w:val="FirstParagraph"/>
      </w:pPr>
      <w:r>
        <w:t xml:space="preserve">Các file như</w:t>
      </w:r>
      <w:r>
        <w:t xml:space="preserve"> </w:t>
      </w:r>
      <w:r>
        <w:rPr>
          <w:rStyle w:val="VerbatimChar"/>
        </w:rPr>
        <w:t xml:space="preserve">llm_config.yaml</w:t>
      </w:r>
      <w:r>
        <w:t xml:space="preserve">,</w:t>
      </w:r>
      <w:r>
        <w:t xml:space="preserve"> </w:t>
      </w:r>
      <w:r>
        <w:rPr>
          <w:rStyle w:val="VerbatimChar"/>
        </w:rPr>
        <w:t xml:space="preserve">safety_config.yaml</w:t>
      </w:r>
      <w:r>
        <w:t xml:space="preserve">… định nghĩa</w:t>
      </w:r>
      <w:r>
        <w:t xml:space="preserve"> </w:t>
      </w:r>
      <w:r>
        <w:rPr>
          <w:b/>
          <w:bCs/>
        </w:rPr>
        <w:t xml:space="preserve">giá trị thô</w:t>
      </w:r>
      <w:r>
        <w:t xml:space="preserve">, ví dụ:</w:t>
      </w:r>
    </w:p>
    <w:p>
      <w:pPr>
        <w:pStyle w:val="SourceCode"/>
      </w:pPr>
      <w:r>
        <w:rPr>
          <w:rStyle w:val="FunctionTok"/>
        </w:rPr>
        <w:t xml:space="preserve">toxicity_threshold</w:t>
      </w:r>
      <w:r>
        <w:rPr>
          <w:rStyle w:val="KeywordTok"/>
        </w:rPr>
        <w:t xml:space="preserve">:</w:t>
      </w:r>
      <w:r>
        <w:rPr>
          <w:rStyle w:val="AttributeTok"/>
        </w:rPr>
        <w:t xml:space="preserve"> </w:t>
      </w:r>
      <w:r>
        <w:rPr>
          <w:rStyle w:val="FloatTok"/>
        </w:rPr>
        <w:t xml:space="preserve">0.85</w:t>
      </w:r>
      <w:r>
        <w:br/>
      </w:r>
      <w:r>
        <w:rPr>
          <w:rStyle w:val="FunctionTok"/>
        </w:rPr>
        <w:t xml:space="preserve">redis_url</w:t>
      </w:r>
      <w:r>
        <w:rPr>
          <w:rStyle w:val="KeywordTok"/>
        </w:rPr>
        <w:t xml:space="preserve">:</w:t>
      </w:r>
      <w:r>
        <w:rPr>
          <w:rStyle w:val="AttributeTok"/>
        </w:rPr>
        <w:t xml:space="preserve"> </w:t>
      </w:r>
      <w:r>
        <w:rPr>
          <w:rStyle w:val="StringTok"/>
        </w:rPr>
        <w:t xml:space="preserve">"redis://localhost:6379"</w:t>
      </w:r>
    </w:p>
    <w:bookmarkEnd w:id="24"/>
    <w:bookmarkStart w:id="25" w:name="Xa9bc1e21af6ad8a90ffc0620bb84f841c4da881"/>
    <w:p>
      <w:pPr>
        <w:pStyle w:val="Heading4"/>
      </w:pPr>
      <w:r>
        <w:t xml:space="preserve">2️⃣ Người Sử dụng Schemas – Layer</w:t>
      </w:r>
      <w:r>
        <w:t xml:space="preserve"> </w:t>
      </w:r>
      <w:r>
        <w:rPr>
          <w:rStyle w:val="VerbatimChar"/>
        </w:rPr>
        <w:t xml:space="preserve">domain_models/genai_assistant/schemas/</w:t>
      </w:r>
    </w:p>
    <w:p>
      <w:pPr>
        <w:pStyle w:val="FirstParagraph"/>
      </w:pPr>
      <w:r>
        <w:t xml:space="preserve">Các Schemas đóng vai trò là</w:t>
      </w:r>
      <w:r>
        <w:t xml:space="preserve"> </w:t>
      </w:r>
      <w:r>
        <w:rPr>
          <w:b/>
          <w:bCs/>
        </w:rPr>
        <w:t xml:space="preserve">Quality Gates</w:t>
      </w:r>
      <w:r>
        <w:t xml:space="preserve"> </w:t>
      </w:r>
      <w:r>
        <w:t xml:space="preserve">đảm bảo các giá trị trong YAML hợp lệ và an toàn.</w:t>
      </w:r>
    </w:p>
    <w:tbl>
      <w:tblPr>
        <w:tblStyle w:val="Table"/>
        <w:tblW w:type="pct" w:w="5000"/>
        <w:tblLayout w:type="fixed"/>
        <w:tblLook w:firstRow="1" w:lastRow="0" w:firstColumn="0" w:lastColumn="0" w:noHBand="0" w:noVBand="0" w:val="0020"/>
      </w:tblPr>
      <w:tblGrid>
        <w:gridCol w:w="1532"/>
        <w:gridCol w:w="1958"/>
        <w:gridCol w:w="2384"/>
        <w:gridCol w:w="2043"/>
      </w:tblGrid>
      <w:tr>
        <w:trPr>
          <w:tblHeader w:val="on"/>
        </w:trPr>
        <w:tc>
          <w:tcPr/>
          <w:p>
            <w:pPr>
              <w:pStyle w:val="Compact"/>
            </w:pPr>
            <w:r>
              <w:rPr>
                <w:b/>
                <w:bCs/>
              </w:rPr>
              <w:t xml:space="preserve">File Config</w:t>
            </w:r>
          </w:p>
        </w:tc>
        <w:tc>
          <w:tcPr/>
          <w:p>
            <w:pPr>
              <w:pStyle w:val="Compact"/>
            </w:pPr>
            <w:r>
              <w:rPr>
                <w:b/>
                <w:bCs/>
              </w:rPr>
              <w:t xml:space="preserve">Schema Validator</w:t>
            </w:r>
          </w:p>
        </w:tc>
        <w:tc>
          <w:tcPr/>
          <w:p>
            <w:pPr>
              <w:pStyle w:val="Compact"/>
            </w:pPr>
            <w:r>
              <w:rPr>
                <w:b/>
                <w:bCs/>
              </w:rPr>
              <w:t xml:space="preserve">Người Sử dụng Schema</w:t>
            </w:r>
          </w:p>
        </w:tc>
        <w:tc>
          <w:tcPr/>
          <w:p>
            <w:pPr>
              <w:pStyle w:val="Compact"/>
            </w:pPr>
            <w:r>
              <w:rPr>
                <w:b/>
                <w:bCs/>
              </w:rPr>
              <w:t xml:space="preserve">Vai trò Kiểm soát</w:t>
            </w:r>
          </w:p>
        </w:tc>
      </w:tr>
      <w:tr>
        <w:tc>
          <w:tcPr/>
          <w:p>
            <w:pPr>
              <w:pStyle w:val="Compact"/>
            </w:pPr>
            <w:r>
              <w:rPr>
                <w:rStyle w:val="VerbatimChar"/>
              </w:rPr>
              <w:t xml:space="preserve">safety_config.yaml</w:t>
            </w:r>
          </w:p>
        </w:tc>
        <w:tc>
          <w:tcPr/>
          <w:p>
            <w:pPr>
              <w:pStyle w:val="Compact"/>
            </w:pPr>
            <w:r>
              <w:rPr>
                <w:rStyle w:val="VerbatimChar"/>
              </w:rPr>
              <w:t xml:space="preserve">SafetyConfigSchema</w:t>
            </w:r>
          </w:p>
        </w:tc>
        <w:tc>
          <w:tcPr/>
          <w:p>
            <w:pPr>
              <w:pStyle w:val="Compact"/>
            </w:pPr>
            <w:r>
              <w:rPr>
                <w:rStyle w:val="VerbatimChar"/>
              </w:rPr>
              <w:t xml:space="preserve">AssistantService</w:t>
            </w:r>
            <w:r>
              <w:t xml:space="preserve"> </w:t>
            </w:r>
            <w:r>
              <w:t xml:space="preserve">&amp;</w:t>
            </w:r>
            <w:r>
              <w:t xml:space="preserve"> </w:t>
            </w:r>
            <w:r>
              <w:rPr>
                <w:rStyle w:val="VerbatimChar"/>
              </w:rPr>
              <w:t xml:space="preserve">SafetyPipeline</w:t>
            </w:r>
          </w:p>
        </w:tc>
        <w:tc>
          <w:tcPr/>
          <w:p>
            <w:pPr>
              <w:pStyle w:val="Compact"/>
            </w:pPr>
            <w:r>
              <w:rPr>
                <w:b/>
                <w:bCs/>
              </w:rPr>
              <w:t xml:space="preserve">Hardening:</w:t>
            </w:r>
            <w:r>
              <w:t xml:space="preserve"> </w:t>
            </w:r>
            <w:r>
              <w:t xml:space="preserve">đảm bảo</w:t>
            </w:r>
            <w:r>
              <w:t xml:space="preserve"> </w:t>
            </w:r>
            <w:r>
              <w:rPr>
                <w:rStyle w:val="VerbatimChar"/>
              </w:rPr>
              <w:t xml:space="preserve">toxicity_threshold</w:t>
            </w:r>
            <w:r>
              <w:t xml:space="preserve"> </w:t>
            </w:r>
            <w:r>
              <w:t xml:space="preserve">∈ [0.0–1.0], regex hợp lệ.</w:t>
            </w:r>
          </w:p>
        </w:tc>
      </w:tr>
      <w:tr>
        <w:tc>
          <w:tcPr/>
          <w:p>
            <w:pPr>
              <w:pStyle w:val="Compact"/>
            </w:pPr>
            <w:r>
              <w:rPr>
                <w:rStyle w:val="VerbatimChar"/>
              </w:rPr>
              <w:t xml:space="preserve">llm_config.yaml</w:t>
            </w:r>
          </w:p>
        </w:tc>
        <w:tc>
          <w:tcPr/>
          <w:p>
            <w:pPr>
              <w:pStyle w:val="Compact"/>
            </w:pPr>
            <w:r>
              <w:rPr>
                <w:rStyle w:val="VerbatimChar"/>
              </w:rPr>
              <w:t xml:space="preserve">LLMConfigSchema</w:t>
            </w:r>
          </w:p>
        </w:tc>
        <w:tc>
          <w:tcPr/>
          <w:p>
            <w:pPr>
              <w:pStyle w:val="Compact"/>
            </w:pPr>
            <w:r>
              <w:rPr>
                <w:rStyle w:val="VerbatimChar"/>
              </w:rPr>
              <w:t xml:space="preserve">AssistantInferenceService</w:t>
            </w:r>
            <w:r>
              <w:t xml:space="preserve">,</w:t>
            </w:r>
            <w:r>
              <w:t xml:space="preserve"> </w:t>
            </w:r>
            <w:r>
              <w:rPr>
                <w:rStyle w:val="VerbatimChar"/>
              </w:rPr>
              <w:t xml:space="preserve">LLMFactory</w:t>
            </w:r>
          </w:p>
        </w:tc>
        <w:tc>
          <w:tcPr/>
          <w:p>
            <w:pPr>
              <w:pStyle w:val="Compact"/>
            </w:pPr>
            <w:r>
              <w:rPr>
                <w:b/>
                <w:bCs/>
              </w:rPr>
              <w:t xml:space="preserve">Resilience:</w:t>
            </w:r>
            <w:r>
              <w:t xml:space="preserve"> </w:t>
            </w:r>
            <w:r>
              <w:t xml:space="preserve">đảm bảo</w:t>
            </w:r>
            <w:r>
              <w:t xml:space="preserve"> </w:t>
            </w:r>
            <w:r>
              <w:rPr>
                <w:rStyle w:val="VerbatimChar"/>
              </w:rPr>
              <w:t xml:space="preserve">retry_attempts</w:t>
            </w:r>
            <w:r>
              <w:t xml:space="preserve"> </w:t>
            </w:r>
            <w:r>
              <w:t xml:space="preserve">là int &gt; 0 và</w:t>
            </w:r>
            <w:r>
              <w:t xml:space="preserve"> </w:t>
            </w:r>
            <w:r>
              <w:rPr>
                <w:rStyle w:val="VerbatimChar"/>
              </w:rPr>
              <w:t xml:space="preserve">model_name</w:t>
            </w:r>
            <w:r>
              <w:t xml:space="preserve"> </w:t>
            </w:r>
            <w:r>
              <w:t xml:space="preserve">tồn tại.</w:t>
            </w:r>
          </w:p>
        </w:tc>
      </w:tr>
      <w:tr>
        <w:tc>
          <w:tcPr/>
          <w:p>
            <w:pPr>
              <w:pStyle w:val="Compact"/>
            </w:pPr>
            <w:r>
              <w:rPr>
                <w:b/>
                <w:bCs/>
              </w:rPr>
              <w:t xml:space="preserve">JSON API Payload</w:t>
            </w:r>
          </w:p>
        </w:tc>
        <w:tc>
          <w:tcPr/>
          <w:p>
            <w:pPr>
              <w:pStyle w:val="Compact"/>
            </w:pPr>
            <w:r>
              <w:rPr>
                <w:rStyle w:val="VerbatimChar"/>
              </w:rPr>
              <w:t xml:space="preserve">AssistantInputSchema</w:t>
            </w:r>
          </w:p>
        </w:tc>
        <w:tc>
          <w:tcPr/>
          <w:p>
            <w:pPr>
              <w:pStyle w:val="Compact"/>
            </w:pPr>
            <w:r>
              <w:rPr>
                <w:rStyle w:val="VerbatimChar"/>
              </w:rPr>
              <w:t xml:space="preserve">FastAPI</w:t>
            </w:r>
            <w:r>
              <w:t xml:space="preserve"> </w:t>
            </w:r>
            <w:r>
              <w:t xml:space="preserve">(</w:t>
            </w:r>
            <w:r>
              <w:rPr>
                <w:rStyle w:val="VerbatimChar"/>
              </w:rPr>
              <w:t xml:space="preserve">assistant_service.py</w:t>
            </w:r>
            <w:r>
              <w:t xml:space="preserve">)</w:t>
            </w:r>
          </w:p>
        </w:tc>
        <w:tc>
          <w:tcPr/>
          <w:p>
            <w:pPr>
              <w:pStyle w:val="Compact"/>
            </w:pPr>
            <w:r>
              <w:rPr>
                <w:b/>
                <w:bCs/>
              </w:rPr>
              <w:t xml:space="preserve">Data Integrity:</w:t>
            </w:r>
            <w:r>
              <w:t xml:space="preserve"> </w:t>
            </w:r>
            <w:r>
              <w:t xml:space="preserve">đảm bảo</w:t>
            </w:r>
            <w:r>
              <w:t xml:space="preserve"> </w:t>
            </w:r>
            <w:r>
              <w:rPr>
                <w:rStyle w:val="VerbatimChar"/>
              </w:rPr>
              <w:t xml:space="preserve">query</w:t>
            </w:r>
            <w:r>
              <w:t xml:space="preserve"> </w:t>
            </w:r>
            <w:r>
              <w:t xml:space="preserve">và</w:t>
            </w:r>
            <w:r>
              <w:t xml:space="preserve"> </w:t>
            </w:r>
            <w:r>
              <w:rPr>
                <w:rStyle w:val="VerbatimChar"/>
              </w:rPr>
              <w:t xml:space="preserve">user_id</w:t>
            </w:r>
            <w:r>
              <w:t xml:space="preserve"> </w:t>
            </w:r>
            <w:r>
              <w:t xml:space="preserve">hợp lệ.</w:t>
            </w:r>
          </w:p>
        </w:tc>
      </w:tr>
    </w:tbl>
    <w:bookmarkEnd w:id="25"/>
    <w:bookmarkStart w:id="26" w:name="dòng-chảy-liên-kết-data-flow"/>
    <w:p>
      <w:pPr>
        <w:pStyle w:val="Heading4"/>
      </w:pPr>
      <w:r>
        <w:t xml:space="preserve">3️⃣ Dòng Chảy Liên kết (Data Flow)</w:t>
      </w:r>
    </w:p>
    <w:p>
      <w:pPr>
        <w:pStyle w:val="Compact"/>
        <w:numPr>
          <w:ilvl w:val="0"/>
          <w:numId w:val="1001"/>
        </w:numPr>
      </w:pPr>
      <w:r>
        <w:t xml:space="preserve">Dữ liệu YAML được tải vào memory.</w:t>
      </w:r>
      <w:r>
        <w:br/>
      </w:r>
    </w:p>
    <w:p>
      <w:pPr>
        <w:pStyle w:val="Compact"/>
        <w:numPr>
          <w:ilvl w:val="0"/>
          <w:numId w:val="1001"/>
        </w:numPr>
      </w:pPr>
      <w:r>
        <w:t xml:space="preserve">Các lớp Factory/Service gọi</w:t>
      </w:r>
      <w:r>
        <w:t xml:space="preserve"> </w:t>
      </w:r>
      <w:r>
        <w:rPr>
          <w:b/>
          <w:bCs/>
        </w:rPr>
        <w:t xml:space="preserve">Schema.validate()</w:t>
      </w:r>
      <w:r>
        <w:t xml:space="preserve"> </w:t>
      </w:r>
      <w:r>
        <w:t xml:space="preserve">để chuyển YAML thành Pydantic model.</w:t>
      </w:r>
      <w:r>
        <w:br/>
      </w:r>
    </w:p>
    <w:p>
      <w:pPr>
        <w:pStyle w:val="Compact"/>
        <w:numPr>
          <w:ilvl w:val="0"/>
          <w:numId w:val="1001"/>
        </w:numPr>
      </w:pPr>
      <w:r>
        <w:t xml:space="preserve">Model hợp lệ được</w:t>
      </w:r>
      <w:r>
        <w:t xml:space="preserve"> </w:t>
      </w:r>
      <w:r>
        <w:rPr>
          <w:b/>
          <w:bCs/>
        </w:rPr>
        <w:t xml:space="preserve">Dependency Inject</w:t>
      </w:r>
      <w:r>
        <w:t xml:space="preserve"> </w:t>
      </w:r>
      <w:r>
        <w:t xml:space="preserve">vào Agents hoặc Pipelines.</w:t>
      </w:r>
    </w:p>
    <w:p>
      <w:pPr>
        <w:pStyle w:val="FirstParagraph"/>
      </w:pPr>
      <w:r>
        <w:t xml:space="preserve">Kết quả:</w:t>
      </w:r>
      <w:r>
        <w:t xml:space="preserve"> </w:t>
      </w:r>
      <w:r>
        <w:rPr>
          <w:b/>
          <w:bCs/>
        </w:rPr>
        <w:t xml:space="preserve">Logic nghiệp vụ</w:t>
      </w:r>
      <w:r>
        <w:t xml:space="preserve"> </w:t>
      </w:r>
      <w:r>
        <w:t xml:space="preserve">không bao giờ tiếp xúc với dữ liệu cấu hình thô hay không hợp lệ.</w:t>
      </w:r>
    </w:p>
    <w:p>
      <w:r>
        <w:pict>
          <v:rect style="width:0;height:1.5pt" o:hralign="center" o:hrstd="t" o:hr="t"/>
        </w:pict>
      </w:r>
    </w:p>
    <w:bookmarkEnd w:id="26"/>
    <w:bookmarkEnd w:id="27"/>
    <w:bookmarkStart w:id="28" w:name="kết-luận"/>
    <w:p>
      <w:pPr>
        <w:pStyle w:val="Heading3"/>
      </w:pPr>
      <w:r>
        <w:t xml:space="preserve">🧩 Kết luận</w:t>
      </w:r>
    </w:p>
    <w:p>
      <w:pPr>
        <w:pStyle w:val="FirstParagraph"/>
      </w:pPr>
      <w:r>
        <w:t xml:space="preserve">Các Schemas trong</w:t>
      </w:r>
      <w:r>
        <w:t xml:space="preserve"> </w:t>
      </w:r>
      <w:r>
        <w:rPr>
          <w:rStyle w:val="VerbatimChar"/>
        </w:rPr>
        <w:t xml:space="preserve">domain_models/genai_assistant/schemas/</w:t>
      </w:r>
      <w:r>
        <w:t xml:space="preserve"> </w:t>
      </w:r>
      <w:r>
        <w:t xml:space="preserve">là</w:t>
      </w:r>
      <w:r>
        <w:t xml:space="preserve"> </w:t>
      </w:r>
      <w:r>
        <w:rPr>
          <w:b/>
          <w:bCs/>
        </w:rPr>
        <w:t xml:space="preserve">bộ xương và hệ miễn dịch</w:t>
      </w:r>
      <w:r>
        <w:t xml:space="preserve"> </w:t>
      </w:r>
      <w:r>
        <w:t xml:space="preserve">của hệ thống GenAI Factory:</w:t>
      </w:r>
      <w:r>
        <w:t xml:space="preserve"> </w:t>
      </w:r>
      <w:r>
        <w:t xml:space="preserve">- Đảm bảo</w:t>
      </w:r>
      <w:r>
        <w:t xml:space="preserve"> </w:t>
      </w:r>
      <w:r>
        <w:rPr>
          <w:b/>
          <w:bCs/>
        </w:rPr>
        <w:t xml:space="preserve">Data Contract</w:t>
      </w:r>
      <w:r>
        <w:t xml:space="preserve"> </w:t>
      </w:r>
      <w:r>
        <w:t xml:space="preserve">giữa tất cả các tầng (API – Service – Pipeline – Trainer).</w:t>
      </w:r>
      <w:r>
        <w:t xml:space="preserve"> </w:t>
      </w:r>
      <w:r>
        <w:t xml:space="preserve">- Tách biệt rõ ràng giữa</w:t>
      </w:r>
      <w:r>
        <w:t xml:space="preserve"> </w:t>
      </w:r>
      <w:r>
        <w:rPr>
          <w:b/>
          <w:bCs/>
        </w:rPr>
        <w:t xml:space="preserve">Data Definition</w:t>
      </w:r>
      <w:r>
        <w:t xml:space="preserve">,</w:t>
      </w:r>
      <w:r>
        <w:t xml:space="preserve"> </w:t>
      </w:r>
      <w:r>
        <w:rPr>
          <w:b/>
          <w:bCs/>
        </w:rPr>
        <w:t xml:space="preserve">Validation</w:t>
      </w:r>
      <w:r>
        <w:t xml:space="preserve">, và</w:t>
      </w:r>
      <w:r>
        <w:t xml:space="preserve"> </w:t>
      </w:r>
      <w:r>
        <w:rPr>
          <w:b/>
          <w:bCs/>
        </w:rPr>
        <w:t xml:space="preserve">Runtime Execution</w:t>
      </w:r>
      <w:r>
        <w:t xml:space="preserve">.</w:t>
      </w:r>
      <w:r>
        <w:t xml:space="preserve"> </w:t>
      </w:r>
      <w:r>
        <w:t xml:space="preserve">- Tăng cường</w:t>
      </w:r>
      <w:r>
        <w:t xml:space="preserve"> </w:t>
      </w:r>
      <w:r>
        <w:rPr>
          <w:b/>
          <w:bCs/>
        </w:rPr>
        <w:t xml:space="preserve">Hardening</w:t>
      </w:r>
      <w:r>
        <w:t xml:space="preserve">,</w:t>
      </w:r>
      <w:r>
        <w:t xml:space="preserve"> </w:t>
      </w:r>
      <w:r>
        <w:rPr>
          <w:b/>
          <w:bCs/>
        </w:rPr>
        <w:t xml:space="preserve">Traceability</w:t>
      </w:r>
      <w:r>
        <w:t xml:space="preserve">, và</w:t>
      </w:r>
      <w:r>
        <w:t xml:space="preserve"> </w:t>
      </w:r>
      <w:r>
        <w:rPr>
          <w:b/>
          <w:bCs/>
        </w:rPr>
        <w:t xml:space="preserve">Resilience</w:t>
      </w:r>
      <w:r>
        <w:t xml:space="preserve"> </w:t>
      </w:r>
      <w:r>
        <w:t xml:space="preserve">toàn hệ thống.</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2025-10-24T08:24:18Z</dcterms:created>
  <dcterms:modified xsi:type="dcterms:W3CDTF">2025-10-24T08:24:18Z</dcterms:modified>
</cp:coreProperties>
</file>

<file path=docProps/custom.xml><?xml version="1.0" encoding="utf-8"?>
<Properties xmlns="http://schemas.openxmlformats.org/officeDocument/2006/custom-properties" xmlns:vt="http://schemas.openxmlformats.org/officeDocument/2006/docPropsVTypes"/>
</file>