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Canvas: Nhóm 3 — Logic Điều phối &amp; Thực thi (The Brain &amp; The Arms)</w:t>
      </w:r>
    </w:p>
    <w:p>
      <w:r>
        <w:pict>
          <v:rect style="width:0;height:1.5pt" o:hralign="center" o:hrstd="t" o:hr="t"/>
        </w:pict>
      </w:r>
    </w:p>
    <w:bookmarkStart w:id="20" w:name="tổng-quan"/>
    <w:p>
      <w:pPr>
        <w:pStyle w:val="Heading2"/>
      </w:pPr>
      <w:r>
        <w:t xml:space="preserve">🎯</w:t>
      </w:r>
      <w:r>
        <w:t xml:space="preserve"> </w:t>
      </w:r>
      <w:r>
        <w:rPr>
          <w:b/>
          <w:bCs/>
        </w:rPr>
        <w:t xml:space="preserve">Tổng quan</w:t>
      </w:r>
    </w:p>
    <w:p>
      <w:pPr>
        <w:pStyle w:val="FirstParagraph"/>
      </w:pPr>
      <w:r>
        <w:t xml:space="preserve">Nhóm 3 là trung tâm vận hành của</w:t>
      </w:r>
      <w:r>
        <w:t xml:space="preserve"> </w:t>
      </w:r>
      <w:r>
        <w:rPr>
          <w:i/>
          <w:iCs/>
        </w:rPr>
        <w:t xml:space="preserve">GenAI Factory</w:t>
      </w:r>
      <w:r>
        <w:t xml:space="preserve">, nơi</w:t>
      </w:r>
      <w:r>
        <w:t xml:space="preserve"> </w:t>
      </w:r>
      <w:r>
        <w:rPr>
          <w:b/>
          <w:bCs/>
        </w:rPr>
        <w:t xml:space="preserve">trí tuệ nghiệp vụ (Business Intelligence)</w:t>
      </w:r>
      <w:r>
        <w:t xml:space="preserve"> </w:t>
      </w:r>
      <w:r>
        <w:t xml:space="preserve">được triển khai và điều phối. Các Agent trong nhóm này phối hợp dựa trên hai nguyên lý nền tảng:</w:t>
      </w:r>
      <w:r>
        <w:t xml:space="preserve"> </w:t>
      </w:r>
      <w:r>
        <w:t xml:space="preserve">1.</w:t>
      </w:r>
      <w:r>
        <w:t xml:space="preserve"> </w:t>
      </w:r>
      <w:r>
        <w:rPr>
          <w:b/>
          <w:bCs/>
        </w:rPr>
        <w:t xml:space="preserve">Hierarchical Orchestration</w:t>
      </w:r>
      <w:r>
        <w:t xml:space="preserve"> </w:t>
      </w:r>
      <w:r>
        <w:t xml:space="preserve">— Phân cấp điều phối giữa các tầng Agent.</w:t>
      </w:r>
      <w:r>
        <w:t xml:space="preserve"> </w:t>
      </w:r>
      <w:r>
        <w:t xml:space="preserve">2.</w:t>
      </w:r>
      <w:r>
        <w:t xml:space="preserve"> </w:t>
      </w:r>
      <w:r>
        <w:rPr>
          <w:b/>
          <w:bCs/>
        </w:rPr>
        <w:t xml:space="preserve">Reflexion Loop</w:t>
      </w:r>
      <w:r>
        <w:t xml:space="preserve"> </w:t>
      </w:r>
      <w:r>
        <w:t xml:space="preserve">— Cơ chế tự phản hồi và sửa lỗi thông minh.</w:t>
      </w:r>
    </w:p>
    <w:p>
      <w:r>
        <w:pict>
          <v:rect style="width:0;height:1.5pt" o:hralign="center" o:hrstd="t" o:hr="t"/>
        </w:pict>
      </w:r>
    </w:p>
    <w:bookmarkEnd w:id="20"/>
    <w:bookmarkStart w:id="23" w:name="supervisoragent-the-brain-tầng-3"/>
    <w:p>
      <w:pPr>
        <w:pStyle w:val="Heading2"/>
      </w:pPr>
      <w:r>
        <w:t xml:space="preserve">🧠</w:t>
      </w:r>
      <w:r>
        <w:t xml:space="preserve"> </w:t>
      </w:r>
      <w:r>
        <w:rPr>
          <w:b/>
          <w:bCs/>
        </w:rPr>
        <w:t xml:space="preserve">1. SupervisorAgent (The Brain – Tầng 3)</w:t>
      </w:r>
    </w:p>
    <w:p>
      <w:pPr>
        <w:pStyle w:val="FirstParagraph"/>
      </w:pPr>
      <w:r>
        <w:rPr>
          <w:rStyle w:val="VerbatimChar"/>
        </w:rPr>
        <w:t xml:space="preserve">supervisor_agent.py</w:t>
      </w:r>
      <w:r>
        <w:t xml:space="preserve"> </w:t>
      </w:r>
      <w:r>
        <w:t xml:space="preserve">chịu trách nhiệm</w:t>
      </w:r>
      <w:r>
        <w:t xml:space="preserve"> </w:t>
      </w:r>
      <w:r>
        <w:rPr>
          <w:b/>
          <w:bCs/>
        </w:rPr>
        <w:t xml:space="preserve">điều phối workflow phức tạp</w:t>
      </w:r>
      <w:r>
        <w:t xml:space="preserve">, quản lý các tác vụ liên tầng và giám sát toàn bộ tiến trình.</w:t>
      </w:r>
    </w:p>
    <w:bookmarkStart w:id="21" w:name="Xbee18add67808255e25872263642343e0244cb3"/>
    <w:p>
      <w:pPr>
        <w:pStyle w:val="Heading3"/>
      </w:pPr>
      <w:r>
        <w:t xml:space="preserve">🔧 1.1. Logic Điều phối &amp; Phối hợp Nội bộ (Delegation Logic)</w:t>
      </w:r>
    </w:p>
    <w:tbl>
      <w:tblPr>
        <w:tblStyle w:val="Table"/>
        <w:tblW w:type="pct" w:w="5000"/>
        <w:tblLayout w:type="fixed"/>
        <w:tblLook w:firstRow="1" w:lastRow="0" w:firstColumn="0" w:lastColumn="0" w:noHBand="0" w:noVBand="0" w:val="0020"/>
      </w:tblPr>
      <w:tblGrid>
        <w:gridCol w:w="1712"/>
        <w:gridCol w:w="1712"/>
        <w:gridCol w:w="4495"/>
      </w:tblGrid>
      <w:tr>
        <w:trPr>
          <w:tblHeader w:val="on"/>
        </w:trPr>
        <w:tc>
          <w:tcPr/>
          <w:p>
            <w:pPr>
              <w:pStyle w:val="Compact"/>
            </w:pPr>
            <w:r>
              <w:t xml:space="preserve">Logic Cốt lõi</w:t>
            </w:r>
          </w:p>
        </w:tc>
        <w:tc>
          <w:tcPr/>
          <w:p>
            <w:pPr>
              <w:pStyle w:val="Compact"/>
            </w:pPr>
            <w:r>
              <w:t xml:space="preserve">Mô tả Chi tiết</w:t>
            </w:r>
          </w:p>
        </w:tc>
        <w:tc>
          <w:tcPr/>
          <w:p>
            <w:pPr>
              <w:pStyle w:val="Compact"/>
            </w:pPr>
            <w:r>
              <w:t xml:space="preserve">Giá trị Kiến trúc (Workflow Management)</w:t>
            </w:r>
          </w:p>
        </w:tc>
      </w:tr>
      <w:tr>
        <w:tc>
          <w:tcPr/>
          <w:p>
            <w:pPr>
              <w:pStyle w:val="Compact"/>
            </w:pPr>
            <w:r>
              <w:rPr>
                <w:rStyle w:val="VerbatimChar"/>
              </w:rPr>
              <w:t xml:space="preserve">self.planner = PlanningAgent(llm)</w:t>
            </w:r>
          </w:p>
        </w:tc>
        <w:tc>
          <w:tcPr/>
          <w:p>
            <w:pPr>
              <w:pStyle w:val="Compact"/>
            </w:pPr>
            <w:r>
              <w:t xml:space="preserve">Supervisor không tự lập kế hoạch mà khởi tạo</w:t>
            </w:r>
            <w:r>
              <w:t xml:space="preserve"> </w:t>
            </w:r>
            <w:r>
              <w:rPr>
                <w:rStyle w:val="VerbatimChar"/>
              </w:rPr>
              <w:t xml:space="preserve">PlanningAgent</w:t>
            </w:r>
            <w:r>
              <w:t xml:space="preserve"> </w:t>
            </w:r>
            <w:r>
              <w:t xml:space="preserve">như kỹ năng nội bộ.</w:t>
            </w:r>
          </w:p>
        </w:tc>
        <w:tc>
          <w:tcPr/>
          <w:p>
            <w:pPr>
              <w:pStyle w:val="Compact"/>
            </w:pPr>
            <w:r>
              <w:rPr>
                <w:i/>
                <w:iCs/>
              </w:rPr>
              <w:t xml:space="preserve">Separation of Concerns:</w:t>
            </w:r>
            <w:r>
              <w:t xml:space="preserve"> </w:t>
            </w:r>
            <w:r>
              <w:t xml:space="preserve">Giữ cho Supervisor tinh gọn, tách biệt logic lập kế hoạch và điều phối.</w:t>
            </w:r>
          </w:p>
        </w:tc>
      </w:tr>
      <w:tr>
        <w:tc>
          <w:tcPr/>
          <w:p>
            <w:pPr>
              <w:pStyle w:val="Compact"/>
            </w:pPr>
            <w:r>
              <w:rPr>
                <w:rStyle w:val="VerbatimChar"/>
              </w:rPr>
              <w:t xml:space="preserve">chosen_agent = self.worker_agents.get("risk_manager")</w:t>
            </w:r>
          </w:p>
        </w:tc>
        <w:tc>
          <w:tcPr/>
          <w:p>
            <w:pPr>
              <w:pStyle w:val="Compact"/>
            </w:pPr>
            <w:r>
              <w:t xml:space="preserve">Trong</w:t>
            </w:r>
            <w:r>
              <w:t xml:space="preserve"> </w:t>
            </w:r>
            <w:r>
              <w:rPr>
                <w:rStyle w:val="VerbatimChar"/>
              </w:rPr>
              <w:t xml:space="preserve">run_task()</w:t>
            </w:r>
            <w:r>
              <w:t xml:space="preserve">, Supervisor phân tích kế hoạch và chọn Agent Worker phù hợp.</w:t>
            </w:r>
          </w:p>
        </w:tc>
        <w:tc>
          <w:tcPr/>
          <w:p>
            <w:pPr>
              <w:pStyle w:val="Compact"/>
            </w:pPr>
            <w:r>
              <w:rPr>
                <w:i/>
                <w:iCs/>
              </w:rPr>
              <w:t xml:space="preserve">Hierarchical Orchestration:</w:t>
            </w:r>
            <w:r>
              <w:t xml:space="preserve"> </w:t>
            </w:r>
            <w:r>
              <w:t xml:space="preserve">Tầng 3 (Supervisor) → Tầng 2 (Worker), tránh overload ngữ cảnh và tăng modularity.</w:t>
            </w:r>
          </w:p>
        </w:tc>
      </w:tr>
    </w:tbl>
    <w:bookmarkEnd w:id="21"/>
    <w:bookmarkStart w:id="22" w:name="cơ-chế-tự-sửa-lỗi-reflexion-loop"/>
    <w:p>
      <w:pPr>
        <w:pStyle w:val="Heading3"/>
      </w:pPr>
      <w:r>
        <w:t xml:space="preserve">🔁 1.2. Cơ chế Tự sửa lỗi (Reflexion Loop)</w:t>
      </w:r>
    </w:p>
    <w:tbl>
      <w:tblPr>
        <w:tblStyle w:val="Table"/>
        <w:tblW w:type="pct" w:w="5000"/>
        <w:tblLayout w:type="fixed"/>
        <w:tblLook w:firstRow="1" w:lastRow="0" w:firstColumn="0" w:lastColumn="0" w:noHBand="0" w:noVBand="0" w:val="0020"/>
      </w:tblPr>
      <w:tblGrid>
        <w:gridCol w:w="1949"/>
        <w:gridCol w:w="2071"/>
        <w:gridCol w:w="3899"/>
      </w:tblGrid>
      <w:tr>
        <w:trPr>
          <w:tblHeader w:val="on"/>
        </w:trPr>
        <w:tc>
          <w:tcPr/>
          <w:p>
            <w:pPr>
              <w:pStyle w:val="Compact"/>
            </w:pPr>
            <w:r>
              <w:t xml:space="preserve">Logic Cốt lõi</w:t>
            </w:r>
          </w:p>
        </w:tc>
        <w:tc>
          <w:tcPr/>
          <w:p>
            <w:pPr>
              <w:pStyle w:val="Compact"/>
            </w:pPr>
            <w:r>
              <w:t xml:space="preserve">Mô tả Tương tác</w:t>
            </w:r>
          </w:p>
        </w:tc>
        <w:tc>
          <w:tcPr/>
          <w:p>
            <w:pPr>
              <w:pStyle w:val="Compact"/>
            </w:pPr>
            <w:r>
              <w:t xml:space="preserve">Giá trị Kiến trúc (Robustness)</w:t>
            </w:r>
          </w:p>
        </w:tc>
      </w:tr>
      <w:tr>
        <w:tc>
          <w:tcPr/>
          <w:p>
            <w:pPr>
              <w:pStyle w:val="Compact"/>
            </w:pPr>
            <w:r>
              <w:rPr>
                <w:rStyle w:val="VerbatimChar"/>
              </w:rPr>
              <w:t xml:space="preserve">if self._needs_reflection(result)</w:t>
            </w:r>
          </w:p>
        </w:tc>
        <w:tc>
          <w:tcPr/>
          <w:p>
            <w:pPr>
              <w:pStyle w:val="Compact"/>
            </w:pPr>
            <w:r>
              <w:t xml:space="preserve">Kiểm tra kết quả trả về từ Worker để phát hiện lỗi hoặc thất bại.</w:t>
            </w:r>
          </w:p>
        </w:tc>
        <w:tc>
          <w:tcPr/>
          <w:p>
            <w:pPr>
              <w:pStyle w:val="Compact"/>
            </w:pPr>
            <w:r>
              <w:rPr>
                <w:i/>
                <w:iCs/>
              </w:rPr>
              <w:t xml:space="preserve">Failure Detection:</w:t>
            </w:r>
            <w:r>
              <w:t xml:space="preserve"> </w:t>
            </w:r>
            <w:r>
              <w:t xml:space="preserve">Phát hiện tình huống kẹt hoặc lỗi logic.</w:t>
            </w:r>
          </w:p>
        </w:tc>
      </w:tr>
      <w:tr>
        <w:tc>
          <w:tcPr/>
          <w:p>
            <w:pPr>
              <w:pStyle w:val="Compact"/>
            </w:pPr>
            <w:r>
              <w:rPr>
                <w:rStyle w:val="VerbatimChar"/>
              </w:rPr>
              <w:t xml:space="preserve">critique = await self.reflector.async_critique_and_suggest_fix(...)</w:t>
            </w:r>
          </w:p>
        </w:tc>
        <w:tc>
          <w:tcPr/>
          <w:p>
            <w:pPr>
              <w:pStyle w:val="Compact"/>
            </w:pPr>
            <w:r>
              <w:t xml:space="preserve">Gọi</w:t>
            </w:r>
            <w:r>
              <w:t xml:space="preserve"> </w:t>
            </w:r>
            <w:r>
              <w:rPr>
                <w:rStyle w:val="VerbatimChar"/>
              </w:rPr>
              <w:t xml:space="preserve">ReflexionAgent</w:t>
            </w:r>
            <w:r>
              <w:t xml:space="preserve"> </w:t>
            </w:r>
            <w:r>
              <w:t xml:space="preserve">(Tầng 1), truyền toàn bộ</w:t>
            </w:r>
            <w:r>
              <w:t xml:space="preserve"> </w:t>
            </w:r>
            <w:r>
              <w:rPr>
                <w:rStyle w:val="VerbatimChar"/>
              </w:rPr>
              <w:t xml:space="preserve">task_history</w:t>
            </w:r>
            <w:r>
              <w:t xml:space="preserve"> </w:t>
            </w:r>
            <w:r>
              <w:t xml:space="preserve">và</w:t>
            </w:r>
            <w:r>
              <w:t xml:space="preserve"> </w:t>
            </w:r>
            <w:r>
              <w:rPr>
                <w:rStyle w:val="VerbatimChar"/>
              </w:rPr>
              <w:t xml:space="preserve">plan</w:t>
            </w:r>
            <w:r>
              <w:t xml:space="preserve">.</w:t>
            </w:r>
          </w:p>
        </w:tc>
        <w:tc>
          <w:tcPr/>
          <w:p>
            <w:pPr>
              <w:pStyle w:val="Compact"/>
            </w:pPr>
            <w:r>
              <w:rPr>
                <w:i/>
                <w:iCs/>
              </w:rPr>
              <w:t xml:space="preserve">Self-Correction:</w:t>
            </w:r>
            <w:r>
              <w:t xml:space="preserve"> </w:t>
            </w:r>
            <w:r>
              <w:t xml:space="preserve">LLM chuyên biệt phân tích nguyên nhân thất bại và đề xuất cách khắc phục.</w:t>
            </w:r>
          </w:p>
        </w:tc>
      </w:tr>
      <w:tr>
        <w:tc>
          <w:tcPr/>
          <w:p>
            <w:pPr>
              <w:pStyle w:val="Compact"/>
            </w:pPr>
            <w:r>
              <w:rPr>
                <w:b/>
                <w:bCs/>
              </w:rPr>
              <w:t xml:space="preserve">Update Loop</w:t>
            </w:r>
          </w:p>
        </w:tc>
        <w:tc>
          <w:tcPr/>
          <w:p>
            <w:pPr>
              <w:pStyle w:val="Compact"/>
            </w:pPr>
            <w:r>
              <w:t xml:space="preserve">Điều chỉnh</w:t>
            </w:r>
            <w:r>
              <w:t xml:space="preserve"> </w:t>
            </w:r>
            <w:r>
              <w:rPr>
                <w:rStyle w:val="VerbatimChar"/>
              </w:rPr>
              <w:t xml:space="preserve">plan</w:t>
            </w:r>
            <w:r>
              <w:t xml:space="preserve"> </w:t>
            </w:r>
            <w:r>
              <w:t xml:space="preserve">hoặc inject chỉ dẫn mới vào Worker Agent.</w:t>
            </w:r>
          </w:p>
        </w:tc>
        <w:tc>
          <w:tcPr/>
          <w:p>
            <w:pPr>
              <w:pStyle w:val="Compact"/>
            </w:pPr>
            <w:r>
              <w:rPr>
                <w:i/>
                <w:iCs/>
              </w:rPr>
              <w:t xml:space="preserve">Cost Optimization:</w:t>
            </w:r>
            <w:r>
              <w:t xml:space="preserve"> </w:t>
            </w:r>
            <w:r>
              <w:t xml:space="preserve">Giảm thiểu retry vô ích và tối ưu hóa hiệu quả tác vụ.</w:t>
            </w:r>
          </w:p>
        </w:tc>
      </w:tr>
    </w:tbl>
    <w:p>
      <w:pPr>
        <w:pStyle w:val="BlockText"/>
      </w:pPr>
      <w:r>
        <w:t xml:space="preserve">🧭</w:t>
      </w:r>
      <w:r>
        <w:t xml:space="preserve"> </w:t>
      </w:r>
      <w:r>
        <w:rPr>
          <w:i/>
          <w:iCs/>
        </w:rPr>
        <w:t xml:space="preserve">SupervisorAgent là bộ não quản lý tổng thể, kết hợp trí tuệ phản hồi với điều phối phân tầng để đảm bảo nhiệm vụ được hoàn tất tối ưu và bền vững.</w:t>
      </w:r>
    </w:p>
    <w:p>
      <w:r>
        <w:pict>
          <v:rect style="width:0;height:1.5pt" o:hralign="center" o:hrstd="t" o:hr="t"/>
        </w:pict>
      </w:r>
    </w:p>
    <w:bookmarkEnd w:id="22"/>
    <w:bookmarkEnd w:id="23"/>
    <w:bookmarkStart w:id="25" w:name="reactagent-the-arms-tầng-1"/>
    <w:p>
      <w:pPr>
        <w:pStyle w:val="Heading2"/>
      </w:pPr>
      <w:r>
        <w:t xml:space="preserve">⚙️</w:t>
      </w:r>
      <w:r>
        <w:t xml:space="preserve"> </w:t>
      </w:r>
      <w:r>
        <w:rPr>
          <w:b/>
          <w:bCs/>
        </w:rPr>
        <w:t xml:space="preserve">2. ReActAgent (The Arms – Tầng 1)</w:t>
      </w:r>
    </w:p>
    <w:p>
      <w:pPr>
        <w:pStyle w:val="FirstParagraph"/>
      </w:pPr>
      <w:r>
        <w:rPr>
          <w:rStyle w:val="VerbatimChar"/>
        </w:rPr>
        <w:t xml:space="preserve">react_agent.py</w:t>
      </w:r>
      <w:r>
        <w:t xml:space="preserve"> </w:t>
      </w:r>
      <w:r>
        <w:t xml:space="preserve">là Agent thực thi nguyên tử (</w:t>
      </w:r>
      <w:r>
        <w:rPr>
          <w:i/>
          <w:iCs/>
        </w:rPr>
        <w:t xml:space="preserve">Atomic Executor</w:t>
      </w:r>
      <w:r>
        <w:t xml:space="preserve">) — đảm nhận vai trò</w:t>
      </w:r>
      <w:r>
        <w:t xml:space="preserve"> </w:t>
      </w:r>
      <w:r>
        <w:t xml:space="preserve">“cánh tay hành động”</w:t>
      </w:r>
      <w:r>
        <w:t xml:space="preserve"> </w:t>
      </w:r>
      <w:r>
        <w:t xml:space="preserve">cho các Worker Domain. Nó vận hành theo vòng lặp</w:t>
      </w:r>
      <w:r>
        <w:t xml:space="preserve"> </w:t>
      </w:r>
      <w:r>
        <w:rPr>
          <w:b/>
          <w:bCs/>
        </w:rPr>
        <w:t xml:space="preserve">ReAct (Reason → Act → Observe)</w:t>
      </w:r>
      <w:r>
        <w:t xml:space="preserve">.</w:t>
      </w:r>
    </w:p>
    <w:bookmarkStart w:id="24" w:name="logic-vòng-lặp-cốt-lõi-thoughtactobserve"/>
    <w:p>
      <w:pPr>
        <w:pStyle w:val="Heading3"/>
      </w:pPr>
      <w:r>
        <w:t xml:space="preserve">🔄 2.1. Logic Vòng lặp Cốt lõi (Thought–Act–Observe)</w:t>
      </w:r>
    </w:p>
    <w:tbl>
      <w:tblPr>
        <w:tblStyle w:val="Table"/>
        <w:tblW w:type="pct" w:w="5000"/>
        <w:tblLayout w:type="fixed"/>
        <w:tblLook w:firstRow="1" w:lastRow="0" w:firstColumn="0" w:lastColumn="0" w:noHBand="0" w:noVBand="0" w:val="0020"/>
      </w:tblPr>
      <w:tblGrid>
        <w:gridCol w:w="1712"/>
        <w:gridCol w:w="1712"/>
        <w:gridCol w:w="4495"/>
      </w:tblGrid>
      <w:tr>
        <w:trPr>
          <w:tblHeader w:val="on"/>
        </w:trPr>
        <w:tc>
          <w:tcPr/>
          <w:p>
            <w:pPr>
              <w:pStyle w:val="Compact"/>
            </w:pPr>
            <w:r>
              <w:t xml:space="preserve">Logic Cốt lõi</w:t>
            </w:r>
          </w:p>
        </w:tc>
        <w:tc>
          <w:tcPr/>
          <w:p>
            <w:pPr>
              <w:pStyle w:val="Compact"/>
            </w:pPr>
            <w:r>
              <w:t xml:space="preserve">Mô tả Hoạt động</w:t>
            </w:r>
          </w:p>
        </w:tc>
        <w:tc>
          <w:tcPr/>
          <w:p>
            <w:pPr>
              <w:pStyle w:val="Compact"/>
            </w:pPr>
            <w:r>
              <w:t xml:space="preserve">Giá trị Kiến trúc (Execution Primitive)</w:t>
            </w:r>
          </w:p>
        </w:tc>
      </w:tr>
      <w:tr>
        <w:tc>
          <w:tcPr/>
          <w:p>
            <w:pPr>
              <w:pStyle w:val="Compact"/>
            </w:pPr>
            <w:r>
              <w:rPr>
                <w:rStyle w:val="VerbatimChar"/>
              </w:rPr>
              <w:t xml:space="preserve">_run_agent_cycle(query)</w:t>
            </w:r>
          </w:p>
        </w:tc>
        <w:tc>
          <w:tcPr/>
          <w:p>
            <w:pPr>
              <w:pStyle w:val="Compact"/>
            </w:pPr>
            <w:r>
              <w:t xml:space="preserve">Chạy chu kỳ Act → Observe → Next Thought.</w:t>
            </w:r>
          </w:p>
        </w:tc>
        <w:tc>
          <w:tcPr/>
          <w:p>
            <w:pPr>
              <w:pStyle w:val="Compact"/>
            </w:pPr>
            <w:r>
              <w:rPr>
                <w:i/>
                <w:iCs/>
              </w:rPr>
              <w:t xml:space="preserve">Consistency:</w:t>
            </w:r>
            <w:r>
              <w:t xml:space="preserve"> </w:t>
            </w:r>
            <w:r>
              <w:t xml:space="preserve">Tuân thủ mô hình ReAct hiệu quả cho LLM Agents.</w:t>
            </w:r>
          </w:p>
        </w:tc>
      </w:tr>
      <w:tr>
        <w:tc>
          <w:tcPr/>
          <w:p>
            <w:pPr>
              <w:pStyle w:val="Compact"/>
            </w:pPr>
            <w:r>
              <w:rPr>
                <w:rStyle w:val="VerbatimChar"/>
              </w:rPr>
              <w:t xml:space="preserve">_async_act(action_string)</w:t>
            </w:r>
          </w:p>
        </w:tc>
        <w:tc>
          <w:tcPr/>
          <w:p>
            <w:pPr>
              <w:pStyle w:val="Compact"/>
            </w:pPr>
            <w:r>
              <w:t xml:space="preserve">Parse Action (ToolName + Input JSON), gọi</w:t>
            </w:r>
            <w:r>
              <w:t xml:space="preserve"> </w:t>
            </w:r>
            <w:r>
              <w:rPr>
                <w:rStyle w:val="VerbatimChar"/>
              </w:rPr>
              <w:t xml:space="preserve">await tool.async_run()</w:t>
            </w:r>
            <w:r>
              <w:t xml:space="preserve">.</w:t>
            </w:r>
          </w:p>
        </w:tc>
        <w:tc>
          <w:tcPr/>
          <w:p>
            <w:pPr>
              <w:pStyle w:val="Compact"/>
            </w:pPr>
            <w:r>
              <w:rPr>
                <w:i/>
                <w:iCs/>
              </w:rPr>
              <w:t xml:space="preserve">Safety &amp; Decoupling:</w:t>
            </w:r>
            <w:r>
              <w:t xml:space="preserve"> </w:t>
            </w:r>
            <w:r>
              <w:t xml:space="preserve">Bảo vệ chống RCE bằng</w:t>
            </w:r>
            <w:r>
              <w:t xml:space="preserve"> </w:t>
            </w:r>
            <w:r>
              <w:rPr>
                <w:rStyle w:val="VerbatimChar"/>
              </w:rPr>
              <w:t xml:space="preserve">json.loads</w:t>
            </w:r>
            <w:r>
              <w:t xml:space="preserve"> </w:t>
            </w:r>
            <w:r>
              <w:t xml:space="preserve">và đảm bảo async execution.</w:t>
            </w:r>
          </w:p>
        </w:tc>
      </w:tr>
      <w:tr>
        <w:tc>
          <w:tcPr/>
          <w:p>
            <w:pPr>
              <w:pStyle w:val="Compact"/>
            </w:pPr>
            <w:r>
              <w:rPr>
                <w:rStyle w:val="VerbatimChar"/>
              </w:rPr>
              <w:t xml:space="preserve">_execute_stepped_loop(...)</w:t>
            </w:r>
          </w:p>
        </w:tc>
        <w:tc>
          <w:tcPr/>
          <w:p>
            <w:pPr>
              <w:pStyle w:val="Compact"/>
            </w:pPr>
            <w:r>
              <w:t xml:space="preserve">Giới hạn số bước lặp</w:t>
            </w:r>
            <w:r>
              <w:t xml:space="preserve"> </w:t>
            </w:r>
            <w:r>
              <w:rPr>
                <w:rStyle w:val="VerbatimChar"/>
              </w:rPr>
              <w:t xml:space="preserve">max_steps</w:t>
            </w:r>
            <w:r>
              <w:t xml:space="preserve"> </w:t>
            </w:r>
            <w:r>
              <w:t xml:space="preserve">trong mỗi phiên.</w:t>
            </w:r>
          </w:p>
        </w:tc>
        <w:tc>
          <w:tcPr/>
          <w:p>
            <w:pPr>
              <w:pStyle w:val="Compact"/>
            </w:pPr>
            <w:r>
              <w:rPr>
                <w:i/>
                <w:iCs/>
              </w:rPr>
              <w:t xml:space="preserve">Cost Control:</w:t>
            </w:r>
            <w:r>
              <w:t xml:space="preserve"> </w:t>
            </w:r>
            <w:r>
              <w:t xml:space="preserve">Tránh Runaway Loops gây tốn chi phí LLM không kiểm soát.</w:t>
            </w:r>
          </w:p>
        </w:tc>
      </w:tr>
    </w:tbl>
    <w:p>
      <w:pPr>
        <w:pStyle w:val="BlockText"/>
      </w:pPr>
      <w:r>
        <w:t xml:space="preserve">🤖</w:t>
      </w:r>
      <w:r>
        <w:t xml:space="preserve"> </w:t>
      </w:r>
      <w:r>
        <w:rPr>
          <w:i/>
          <w:iCs/>
        </w:rPr>
        <w:t xml:space="preserve">ReActAgent là lõi thực thi đảm bảo mọi hành động được xử lý an toàn, bất đồng bộ, và có thể truy vết.</w:t>
      </w:r>
    </w:p>
    <w:p>
      <w:r>
        <w:pict>
          <v:rect style="width:0;height:1.5pt" o:hralign="center" o:hrstd="t" o:hr="t"/>
        </w:pict>
      </w:r>
    </w:p>
    <w:bookmarkEnd w:id="24"/>
    <w:bookmarkEnd w:id="25"/>
    <w:bookmarkStart w:id="28" w:name="Xc6437f7e361d8f82ea2732b83e668e77e7b3d58"/>
    <w:p>
      <w:pPr>
        <w:pStyle w:val="Heading2"/>
      </w:pPr>
      <w:r>
        <w:t xml:space="preserve">🧩</w:t>
      </w:r>
      <w:r>
        <w:t xml:space="preserve"> </w:t>
      </w:r>
      <w:r>
        <w:rPr>
          <w:b/>
          <w:bCs/>
        </w:rPr>
        <w:t xml:space="preserve">3. Agent Domain Layer (The Specialists – Tầng 2)</w:t>
      </w:r>
    </w:p>
    <w:p>
      <w:pPr>
        <w:pStyle w:val="FirstParagraph"/>
      </w:pPr>
      <w:r>
        <w:t xml:space="preserve">Các Domain Agent kế thừa logic ReAct hoặc BaseAgent để xử lý tác vụ chuyên biệt, thể hiện mô hình</w:t>
      </w:r>
      <w:r>
        <w:t xml:space="preserve"> </w:t>
      </w:r>
      <w:r>
        <w:rPr>
          <w:b/>
          <w:bCs/>
        </w:rPr>
        <w:t xml:space="preserve">“Specialization over Duplication.”</w:t>
      </w:r>
    </w:p>
    <w:bookmarkStart w:id="26" w:name="riskmanageragent-the-specialist"/>
    <w:p>
      <w:pPr>
        <w:pStyle w:val="Heading3"/>
      </w:pPr>
      <w:r>
        <w:t xml:space="preserve">🏦 3.1. RiskManagerAgent (The Specialist)</w:t>
      </w:r>
    </w:p>
    <w:tbl>
      <w:tblPr>
        <w:tblStyle w:val="Table"/>
        <w:tblW w:type="pct" w:w="5000"/>
        <w:tblLayout w:type="fixed"/>
        <w:tblLook w:firstRow="1" w:lastRow="0" w:firstColumn="0" w:lastColumn="0" w:noHBand="0" w:noVBand="0" w:val="0020"/>
      </w:tblPr>
      <w:tblGrid>
        <w:gridCol w:w="1926"/>
        <w:gridCol w:w="2140"/>
        <w:gridCol w:w="3852"/>
      </w:tblGrid>
      <w:tr>
        <w:trPr>
          <w:tblHeader w:val="on"/>
        </w:trPr>
        <w:tc>
          <w:tcPr/>
          <w:p>
            <w:pPr>
              <w:pStyle w:val="Compact"/>
            </w:pPr>
            <w:r>
              <w:t xml:space="preserve">Module</w:t>
            </w:r>
          </w:p>
        </w:tc>
        <w:tc>
          <w:tcPr/>
          <w:p>
            <w:pPr>
              <w:pStyle w:val="Compact"/>
            </w:pPr>
            <w:r>
              <w:t xml:space="preserve">Vai trò</w:t>
            </w:r>
          </w:p>
        </w:tc>
        <w:tc>
          <w:tcPr/>
          <w:p>
            <w:pPr>
              <w:pStyle w:val="Compact"/>
            </w:pPr>
            <w:r>
              <w:t xml:space="preserve">Giá trị Kiến trúc</w:t>
            </w:r>
          </w:p>
        </w:tc>
      </w:tr>
      <w:tr>
        <w:tc>
          <w:tcPr/>
          <w:p>
            <w:pPr>
              <w:pStyle w:val="Compact"/>
            </w:pPr>
            <w:r>
              <w:rPr>
                <w:rStyle w:val="VerbatimChar"/>
              </w:rPr>
              <w:t xml:space="preserve">risk_manager_agent.py</w:t>
            </w:r>
          </w:p>
        </w:tc>
        <w:tc>
          <w:tcPr/>
          <w:p>
            <w:pPr>
              <w:pStyle w:val="Compact"/>
            </w:pPr>
            <w:r>
              <w:t xml:space="preserve">Mô phỏng vai trò</w:t>
            </w:r>
            <w:r>
              <w:t xml:space="preserve"> </w:t>
            </w:r>
            <w:r>
              <w:rPr>
                <w:i/>
                <w:iCs/>
              </w:rPr>
              <w:t xml:space="preserve">Senior Financial Risk Manager</w:t>
            </w:r>
            <w:r>
              <w:t xml:space="preserve"> </w:t>
            </w:r>
            <w:r>
              <w:t xml:space="preserve">— sử dụng Tools để phân tích và đánh giá rủi ro.</w:t>
            </w:r>
          </w:p>
        </w:tc>
        <w:tc>
          <w:tcPr/>
          <w:p>
            <w:pPr>
              <w:pStyle w:val="Compact"/>
            </w:pPr>
            <w:r>
              <w:rPr>
                <w:i/>
                <w:iCs/>
              </w:rPr>
              <w:t xml:space="preserve">Reusability:</w:t>
            </w:r>
            <w:r>
              <w:t xml:space="preserve"> </w:t>
            </w:r>
            <w:r>
              <w:t xml:space="preserve">Kế thừa ReActAgent, không cần viết lại vòng lặp. Tập trung hoàn toàn vào logic nghiệp vụ.</w:t>
            </w:r>
          </w:p>
        </w:tc>
      </w:tr>
    </w:tbl>
    <w:bookmarkEnd w:id="26"/>
    <w:bookmarkStart w:id="27" w:name="compliancecriticagent-the-quality-gate"/>
    <w:p>
      <w:pPr>
        <w:pStyle w:val="Heading3"/>
      </w:pPr>
      <w:r>
        <w:t xml:space="preserve">🧾 3.2. ComplianceCriticAgent (The Quality Gate)</w:t>
      </w:r>
    </w:p>
    <w:tbl>
      <w:tblPr>
        <w:tblStyle w:val="Table"/>
        <w:tblW w:type="pct" w:w="5000"/>
        <w:tblLayout w:type="fixed"/>
        <w:tblLook w:firstRow="1" w:lastRow="0" w:firstColumn="0" w:lastColumn="0" w:noHBand="0" w:noVBand="0" w:val="0020"/>
      </w:tblPr>
      <w:tblGrid>
        <w:gridCol w:w="2262"/>
        <w:gridCol w:w="1131"/>
        <w:gridCol w:w="4525"/>
      </w:tblGrid>
      <w:tr>
        <w:trPr>
          <w:tblHeader w:val="on"/>
        </w:trPr>
        <w:tc>
          <w:tcPr/>
          <w:p>
            <w:pPr>
              <w:pStyle w:val="Compact"/>
            </w:pPr>
            <w:r>
              <w:t xml:space="preserve">Logic Cốt lõi</w:t>
            </w:r>
          </w:p>
        </w:tc>
        <w:tc>
          <w:tcPr/>
          <w:p>
            <w:pPr>
              <w:pStyle w:val="Compact"/>
            </w:pPr>
            <w:r>
              <w:t xml:space="preserve">Mô tả</w:t>
            </w:r>
          </w:p>
        </w:tc>
        <w:tc>
          <w:tcPr/>
          <w:p>
            <w:pPr>
              <w:pStyle w:val="Compact"/>
            </w:pPr>
            <w:r>
              <w:t xml:space="preserve">Giá trị Kiến trúc (Hardening)</w:t>
            </w:r>
          </w:p>
        </w:tc>
      </w:tr>
      <w:tr>
        <w:tc>
          <w:tcPr/>
          <w:p>
            <w:pPr>
              <w:pStyle w:val="Compact"/>
            </w:pPr>
            <w:r>
              <w:rPr>
                <w:rStyle w:val="VerbatimChar"/>
              </w:rPr>
              <w:t xml:space="preserve">async_review(final_answer, context, policy_documents)</w:t>
            </w:r>
          </w:p>
        </w:tc>
        <w:tc>
          <w:tcPr/>
          <w:p>
            <w:pPr>
              <w:pStyle w:val="Compact"/>
            </w:pPr>
            <w:r>
              <w:t xml:space="preserve">Được gọi bởi Supervisor/Pipeline để thực hiện đánh giá và kiểm tra tuân thủ.</w:t>
            </w:r>
          </w:p>
        </w:tc>
        <w:tc>
          <w:tcPr/>
          <w:p>
            <w:pPr>
              <w:pStyle w:val="Compact"/>
            </w:pPr>
            <w:r>
              <w:rPr>
                <w:i/>
                <w:iCs/>
              </w:rPr>
              <w:t xml:space="preserve">Separation of Concerns:</w:t>
            </w:r>
            <w:r>
              <w:t xml:space="preserve"> </w:t>
            </w:r>
            <w:r>
              <w:t xml:space="preserve">Chỉ tập trung vào kiểm định chất lượng, không thực thi hành động.</w:t>
            </w:r>
          </w:p>
        </w:tc>
      </w:tr>
      <w:tr>
        <w:tc>
          <w:tcPr/>
          <w:p>
            <w:pPr>
              <w:pStyle w:val="Compact"/>
            </w:pPr>
            <w:r>
              <w:rPr>
                <w:b/>
                <w:bCs/>
              </w:rPr>
              <w:t xml:space="preserve">Thiết kế:</w:t>
            </w:r>
            <w:r>
              <w:t xml:space="preserve"> </w:t>
            </w:r>
            <w:r>
              <w:t xml:space="preserve">Kế thừa</w:t>
            </w:r>
            <w:r>
              <w:t xml:space="preserve"> </w:t>
            </w:r>
            <w:r>
              <w:rPr>
                <w:rStyle w:val="VerbatimChar"/>
              </w:rPr>
              <w:t xml:space="preserve">BaseAgent</w:t>
            </w:r>
            <w:r>
              <w:t xml:space="preserve"> </w:t>
            </w:r>
            <w:r>
              <w:t xml:space="preserve">(không có loop/act).</w:t>
            </w:r>
          </w:p>
        </w:tc>
        <w:tc>
          <w:tcPr/>
          <w:p>
            <w:pPr>
              <w:pStyle w:val="Compact"/>
            </w:pPr>
            <w:r>
              <w:t xml:space="preserve">Không cho phép gọi Tool hoặc vòng lặp ReAct.</w:t>
            </w:r>
          </w:p>
        </w:tc>
        <w:tc>
          <w:tcPr/>
          <w:p>
            <w:pPr>
              <w:pStyle w:val="Compact"/>
            </w:pPr>
            <w:r>
              <w:rPr>
                <w:i/>
                <w:iCs/>
              </w:rPr>
              <w:t xml:space="preserve">Enforced Role:</w:t>
            </w:r>
            <w:r>
              <w:t xml:space="preserve"> </w:t>
            </w:r>
            <w:r>
              <w:t xml:space="preserve">Giới hạn phạm vi hoạt động, tăng kiểm soát và an ninh hệ thống.</w:t>
            </w:r>
          </w:p>
        </w:tc>
      </w:tr>
    </w:tbl>
    <w:p>
      <w:r>
        <w:pict>
          <v:rect style="width:0;height:1.5pt" o:hralign="center" o:hrstd="t" o:hr="t"/>
        </w:pict>
      </w:r>
    </w:p>
    <w:bookmarkEnd w:id="27"/>
    <w:bookmarkEnd w:id="28"/>
    <w:bookmarkStart w:id="29" w:name="Xe00468c285980081c705da8a6543b617c9846d8"/>
    <w:p>
      <w:pPr>
        <w:pStyle w:val="Heading2"/>
      </w:pPr>
      <w:r>
        <w:t xml:space="preserve">🧠</w:t>
      </w:r>
      <w:r>
        <w:t xml:space="preserve"> </w:t>
      </w:r>
      <w:r>
        <w:rPr>
          <w:b/>
          <w:bCs/>
        </w:rPr>
        <w:t xml:space="preserve">Tổng Kết Kiến trúc Nhóm 3 — The Brain &amp; The Arms</w:t>
      </w:r>
    </w:p>
    <w:tbl>
      <w:tblPr>
        <w:tblStyle w:val="Table"/>
        <w:tblW w:type="pct" w:w="5000"/>
        <w:tblLayout w:type="fixed"/>
        <w:tblLook w:firstRow="1" w:lastRow="0" w:firstColumn="0" w:lastColumn="0" w:noHBand="0" w:noVBand="0" w:val="0020"/>
      </w:tblPr>
      <w:tblGrid>
        <w:gridCol w:w="2190"/>
        <w:gridCol w:w="1685"/>
        <w:gridCol w:w="1011"/>
        <w:gridCol w:w="3033"/>
      </w:tblGrid>
      <w:tr>
        <w:trPr>
          <w:tblHeader w:val="on"/>
        </w:trPr>
        <w:tc>
          <w:tcPr/>
          <w:p>
            <w:pPr>
              <w:pStyle w:val="Compact"/>
            </w:pPr>
            <w:r>
              <w:t xml:space="preserve">Thành phần</w:t>
            </w:r>
          </w:p>
        </w:tc>
        <w:tc>
          <w:tcPr/>
          <w:p>
            <w:pPr>
              <w:pStyle w:val="Compact"/>
            </w:pPr>
            <w:r>
              <w:t xml:space="preserve">Vai trò</w:t>
            </w:r>
          </w:p>
        </w:tc>
        <w:tc>
          <w:tcPr/>
          <w:p>
            <w:pPr>
              <w:pStyle w:val="Compact"/>
            </w:pPr>
            <w:r>
              <w:t xml:space="preserve">Tầng</w:t>
            </w:r>
          </w:p>
        </w:tc>
        <w:tc>
          <w:tcPr/>
          <w:p>
            <w:pPr>
              <w:pStyle w:val="Compact"/>
            </w:pPr>
            <w:r>
              <w:t xml:space="preserve">Giá trị Hệ thống</w:t>
            </w:r>
          </w:p>
        </w:tc>
      </w:tr>
      <w:tr>
        <w:tc>
          <w:tcPr/>
          <w:p>
            <w:pPr>
              <w:pStyle w:val="Compact"/>
            </w:pPr>
            <w:r>
              <w:rPr>
                <w:b/>
                <w:bCs/>
              </w:rPr>
              <w:t xml:space="preserve">SupervisorAgent</w:t>
            </w:r>
          </w:p>
        </w:tc>
        <w:tc>
          <w:tcPr/>
          <w:p>
            <w:pPr>
              <w:pStyle w:val="Compact"/>
            </w:pPr>
            <w:r>
              <w:t xml:space="preserve">Bộ não điều phối &amp; tự phản hồi</w:t>
            </w:r>
          </w:p>
        </w:tc>
        <w:tc>
          <w:tcPr/>
          <w:p>
            <w:pPr>
              <w:pStyle w:val="Compact"/>
            </w:pPr>
            <w:r>
              <w:t xml:space="preserve">Tầng 3</w:t>
            </w:r>
          </w:p>
        </w:tc>
        <w:tc>
          <w:tcPr/>
          <w:p>
            <w:pPr>
              <w:pStyle w:val="Compact"/>
            </w:pPr>
            <w:r>
              <w:t xml:space="preserve">Tích hợp Planning, Delegation, và Reflexion.</w:t>
            </w:r>
          </w:p>
        </w:tc>
      </w:tr>
      <w:tr>
        <w:tc>
          <w:tcPr/>
          <w:p>
            <w:pPr>
              <w:pStyle w:val="Compact"/>
            </w:pPr>
            <w:r>
              <w:rPr>
                <w:b/>
                <w:bCs/>
              </w:rPr>
              <w:t xml:space="preserve">Worker Agents (RiskManager, ComplianceCritic)</w:t>
            </w:r>
          </w:p>
        </w:tc>
        <w:tc>
          <w:tcPr/>
          <w:p>
            <w:pPr>
              <w:pStyle w:val="Compact"/>
            </w:pPr>
            <w:r>
              <w:t xml:space="preserve">Chuyên viên miền nghiệp vụ</w:t>
            </w:r>
          </w:p>
        </w:tc>
        <w:tc>
          <w:tcPr/>
          <w:p>
            <w:pPr>
              <w:pStyle w:val="Compact"/>
            </w:pPr>
            <w:r>
              <w:t xml:space="preserve">Tầng 2</w:t>
            </w:r>
          </w:p>
        </w:tc>
        <w:tc>
          <w:tcPr/>
          <w:p>
            <w:pPr>
              <w:pStyle w:val="Compact"/>
            </w:pPr>
            <w:r>
              <w:t xml:space="preserve">Thực hiện tác vụ cụ thể theo chỉ dẫn.</w:t>
            </w:r>
          </w:p>
        </w:tc>
      </w:tr>
      <w:tr>
        <w:tc>
          <w:tcPr/>
          <w:p>
            <w:pPr>
              <w:pStyle w:val="Compact"/>
            </w:pPr>
            <w:r>
              <w:rPr>
                <w:b/>
                <w:bCs/>
              </w:rPr>
              <w:t xml:space="preserve">ReActAgent</w:t>
            </w:r>
          </w:p>
        </w:tc>
        <w:tc>
          <w:tcPr/>
          <w:p>
            <w:pPr>
              <w:pStyle w:val="Compact"/>
            </w:pPr>
            <w:r>
              <w:t xml:space="preserve">Bộ thực thi nguyên tử</w:t>
            </w:r>
          </w:p>
        </w:tc>
        <w:tc>
          <w:tcPr/>
          <w:p>
            <w:pPr>
              <w:pStyle w:val="Compact"/>
            </w:pPr>
            <w:r>
              <w:t xml:space="preserve">Tầng 1</w:t>
            </w:r>
          </w:p>
        </w:tc>
        <w:tc>
          <w:tcPr/>
          <w:p>
            <w:pPr>
              <w:pStyle w:val="Compact"/>
            </w:pPr>
            <w:r>
              <w:t xml:space="preserve">Vòng lặp ReAct bất đồng bộ, nền tảng cho mọi hành động.</w:t>
            </w:r>
          </w:p>
        </w:tc>
      </w:tr>
    </w:tbl>
    <w:p>
      <w:pPr>
        <w:pStyle w:val="BlockText"/>
      </w:pPr>
      <w:r>
        <w:t xml:space="preserve">🔷</w:t>
      </w:r>
      <w:r>
        <w:t xml:space="preserve"> </w:t>
      </w:r>
      <w:r>
        <w:rPr>
          <w:i/>
          <w:iCs/>
        </w:rPr>
        <w:t xml:space="preserve">Nhóm 3 hiện thân cho mô hình điều phối phân tầng (Hierarchical Coordination) của GenAI Factory — nơi trí tuệ (The Brain) và hành động (The Arms) phối hợp chặt chẽ để thực thi thông minh, an toàn, và có khả năng tự phục hồi.</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2025-10-25T02:21:42Z</dcterms:created>
  <dcterms:modified xsi:type="dcterms:W3CDTF">2025-10-25T02:21:42Z</dcterms:modified>
</cp:coreProperties>
</file>

<file path=docProps/custom.xml><?xml version="1.0" encoding="utf-8"?>
<Properties xmlns="http://schemas.openxmlformats.org/officeDocument/2006/custom-properties" xmlns:vt="http://schemas.openxmlformats.org/officeDocument/2006/docPropsVTypes"/>
</file>