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RAG (RETRIEVAL-AUGMENTED GENERATION) EXECUTION FLOW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3"/>
      </w:pPr>
      <w:r>
        <w:t xml:space="preserve">🎯 MỤC TIÊU</w:t>
      </w:r>
    </w:p>
    <w:p>
      <w:pPr>
        <w:pStyle w:val="FirstParagraph"/>
      </w:pPr>
      <w:r>
        <w:t xml:space="preserve">Hiểu rõ toàn bộ quy trình kỹ thuật của RAG trong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từ giai đoạn xử lý offline (Indexing) đến xử lý online (Inference), và vai trò của từng thành phần trong hệ thống.</w:t>
      </w:r>
    </w:p>
    <w:p>
      <w:r>
        <w:pict>
          <v:rect style="width:0;height:1.5pt" o:hralign="center" o:hrstd="t" o:hr="t"/>
        </w:pict>
      </w:r>
    </w:p>
    <w:bookmarkEnd w:id="20"/>
    <w:bookmarkStart w:id="21" w:name="giai-đoạn-1-indexing-pipeline-offline"/>
    <w:p>
      <w:pPr>
        <w:pStyle w:val="Heading2"/>
      </w:pPr>
      <w:r>
        <w:t xml:space="preserve">⚙️ 1. GIAI ĐOẠN 1 – INDEXING PIPELINE (OFFLINE)</w:t>
      </w:r>
    </w:p>
    <w:p>
      <w:pPr>
        <w:pStyle w:val="FirstParagraph"/>
      </w:pPr>
      <w:r>
        <w:t xml:space="preserve">Mục tiêu của giai đoạn này là</w:t>
      </w:r>
      <w:r>
        <w:t xml:space="preserve"> </w:t>
      </w:r>
      <w:r>
        <w:rPr>
          <w:b/>
          <w:bCs/>
        </w:rPr>
        <w:t xml:space="preserve">biến dữ liệu thô (Raw Documents)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Tri thức có thể truy vấn (Vector Embeddings)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1"/>
        <w:gridCol w:w="2745"/>
        <w:gridCol w:w="2534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 Factory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Tải Dữ liệu (Loading)</w:t>
            </w:r>
          </w:p>
        </w:tc>
        <w:tc>
          <w:tcPr/>
          <w:p>
            <w:pPr>
              <w:pStyle w:val="Compact"/>
            </w:pPr>
            <w:r>
              <w:t xml:space="preserve">Job MLOps tải tài liệu thô (PDF, DOCX, JSON) từ S3 hoặc Storage.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infra/storage/s3_bucket_config.yaml</w:t>
            </w:r>
          </w:p>
        </w:tc>
        <w:tc>
          <w:tcPr/>
          <w:p>
            <w:pPr>
              <w:pStyle w:val="Compact"/>
            </w:pPr>
            <w:r>
              <w:t xml:space="preserve">Dữ liệu gốc.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Phân đoạn (Chunking)</w:t>
            </w:r>
          </w:p>
        </w:tc>
        <w:tc>
          <w:tcPr/>
          <w:p>
            <w:pPr>
              <w:pStyle w:val="Compact"/>
            </w:pPr>
            <w:r>
              <w:t xml:space="preserve">Chia nhỏ tài liệu dài thành các đoạn nhỏ (ví dụ: 512 tokens) có chồng chéo (overlap).</w:t>
            </w:r>
          </w:p>
        </w:tc>
        <w:tc>
          <w:tcPr/>
          <w:p>
            <w:pPr>
              <w:pStyle w:val="Compact"/>
            </w:pPr>
            <w:r>
              <w:t xml:space="preserve">Job tiền xử lý (qua Dockerfile.trainer).</w:t>
            </w:r>
          </w:p>
        </w:tc>
        <w:tc>
          <w:tcPr/>
          <w:p>
            <w:pPr>
              <w:pStyle w:val="Compact"/>
            </w:pPr>
            <w:r>
              <w:t xml:space="preserve">Danh sách các đoạn văn bản đã được tối ưu hóa.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Tạo Vector (Embedding)</w:t>
            </w:r>
          </w:p>
        </w:tc>
        <w:tc>
          <w:tcPr/>
          <w:p>
            <w:pPr>
              <w:pStyle w:val="Compact"/>
            </w:pPr>
            <w:r>
              <w:t xml:space="preserve">Chuyển từng đoạn văn bản thành Vector nhúng (Embedding Vector) bằng mô hình</w:t>
            </w:r>
            <w:r>
              <w:t xml:space="preserve"> </w:t>
            </w:r>
            <w:r>
              <w:rPr>
                <w:rStyle w:val="VerbatimChar"/>
              </w:rPr>
              <w:t xml:space="preserve">.embed()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shared_libs/atomic/llms/openai_llm.py</w:t>
            </w:r>
            <w:r>
              <w:t xml:space="preserve"> </w:t>
            </w:r>
            <w:r>
              <w:t xml:space="preserve">(async_embed)</w:t>
            </w:r>
          </w:p>
        </w:tc>
        <w:tc>
          <w:tcPr/>
          <w:p>
            <w:pPr>
              <w:pStyle w:val="Compact"/>
            </w:pPr>
            <w:r>
              <w:t xml:space="preserve">Danh sách Vector và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Đánh chỉ mục (Indexing)</w:t>
            </w:r>
          </w:p>
        </w:tc>
        <w:tc>
          <w:tcPr/>
          <w:p>
            <w:pPr>
              <w:pStyle w:val="Compact"/>
            </w:pPr>
            <w:r>
              <w:t xml:space="preserve">Lưu trữ Vector và Metadata vào</w:t>
            </w:r>
            <w:r>
              <w:t xml:space="preserve"> </w:t>
            </w:r>
            <w:r>
              <w:rPr>
                <w:b/>
                <w:bCs/>
              </w:rPr>
              <w:t xml:space="preserve">Vector Database</w:t>
            </w:r>
            <w:r>
              <w:t xml:space="preserve"> </w:t>
            </w:r>
            <w:r>
              <w:t xml:space="preserve">để phục vụ tìm kiếm.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infra/storage/vector_db_config.yaml</w:t>
            </w:r>
          </w:p>
        </w:tc>
        <w:tc>
          <w:tcPr/>
          <w:p>
            <w:pPr>
              <w:pStyle w:val="Compact"/>
            </w:pPr>
            <w:r>
              <w:t xml:space="preserve">Vector Index (Tri thức đã lập chỉ mục).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Hệ thống tạo ra một kho tri thức đã được số hóa, sẵn sàng cho truy vấn ngữ nghĩa.</w:t>
      </w:r>
    </w:p>
    <w:p>
      <w:r>
        <w:pict>
          <v:rect style="width:0;height:1.5pt" o:hralign="center" o:hrstd="t" o:hr="t"/>
        </w:pict>
      </w:r>
    </w:p>
    <w:bookmarkEnd w:id="21"/>
    <w:bookmarkStart w:id="22" w:name="giai-đoạn-2-inference-pipeline-online"/>
    <w:p>
      <w:pPr>
        <w:pStyle w:val="Heading2"/>
      </w:pPr>
      <w:r>
        <w:t xml:space="preserve">⚡ 2. GIAI ĐOẠN 2 – INFERENCE PIPELINE (ONLINE)</w:t>
      </w:r>
    </w:p>
    <w:p>
      <w:pPr>
        <w:pStyle w:val="FirstParagraph"/>
      </w:pPr>
      <w:r>
        <w:t xml:space="preserve">Đây là giai đoạn</w:t>
      </w:r>
      <w:r>
        <w:t xml:space="preserve"> </w:t>
      </w:r>
      <w:r>
        <w:rPr>
          <w:b/>
          <w:bCs/>
        </w:rPr>
        <w:t xml:space="preserve">thực thi thời gian thực</w:t>
      </w:r>
      <w:r>
        <w:t xml:space="preserve">, diễn ra khi người dùng gửi câu hỏi qua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3"/>
        <w:gridCol w:w="2394"/>
        <w:gridCol w:w="2210"/>
        <w:gridCol w:w="230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 Factory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&amp; Kết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Tiếp nhận Query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user_query</w:t>
            </w:r>
            <w:r>
              <w:t xml:space="preserve"> </w:t>
            </w:r>
            <w:r>
              <w:t xml:space="preserve">và kiểm tra an toàn đầu vào.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Query đã được xác thực.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Query Embedding</w:t>
            </w:r>
          </w:p>
        </w:tc>
        <w:tc>
          <w:tcPr/>
          <w:p>
            <w:pPr>
              <w:pStyle w:val="Compact"/>
            </w:pPr>
            <w:r>
              <w:t xml:space="preserve">Nhúng</w:t>
            </w:r>
            <w:r>
              <w:t xml:space="preserve"> </w:t>
            </w:r>
            <w:r>
              <w:rPr>
                <w:rStyle w:val="VerbatimChar"/>
              </w:rPr>
              <w:t xml:space="preserve">user_query</w:t>
            </w:r>
            <w:r>
              <w:t xml:space="preserve"> </w:t>
            </w:r>
            <w:r>
              <w:t xml:space="preserve">thành</w:t>
            </w:r>
            <w:r>
              <w:t xml:space="preserve"> </w:t>
            </w:r>
            <w:r>
              <w:rPr>
                <w:b/>
                <w:bCs/>
              </w:rPr>
              <w:t xml:space="preserve">Query Vector</w:t>
            </w:r>
            <w:r>
              <w:t xml:space="preserve"> </w:t>
            </w:r>
            <w:r>
              <w:t xml:space="preserve">bằng mô hình nhúng.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(async_embed)</w:t>
            </w:r>
          </w:p>
        </w:tc>
        <w:tc>
          <w:tcPr/>
          <w:p>
            <w:pPr>
              <w:pStyle w:val="Compact"/>
            </w:pPr>
            <w:r>
              <w:t xml:space="preserve">Vector hóa câu hỏi.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Retrieval</w:t>
            </w:r>
          </w:p>
        </w:tc>
        <w:tc>
          <w:tcPr/>
          <w:p>
            <w:pPr>
              <w:pStyle w:val="Compact"/>
            </w:pPr>
            <w:r>
              <w:t xml:space="preserve">Truy vấn Vector DB để tìm k Vector gần nhất (Semantic Search).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retriever_tool.py</w:t>
            </w:r>
            <w:r>
              <w:t xml:space="preserve"> </w:t>
            </w:r>
            <w:r>
              <w:t xml:space="preserve">(BaseTool Hardening)</w:t>
            </w:r>
          </w:p>
        </w:tc>
        <w:tc>
          <w:tcPr/>
          <w:p>
            <w:pPr>
              <w:pStyle w:val="Compact"/>
            </w:pPr>
            <w:r>
              <w:t xml:space="preserve">Truy xuất k đoạn tài liệu liên quan.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Re-ranking (Tùy chọn)</w:t>
            </w:r>
          </w:p>
        </w:tc>
        <w:tc>
          <w:tcPr/>
          <w:p>
            <w:pPr>
              <w:pStyle w:val="Compact"/>
            </w:pPr>
            <w:r>
              <w:t xml:space="preserve">Lọc và sắp xếp lại các đoạn trích để lấy top tài liệu chất lượng nhất.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retriever_config.yaml</w:t>
            </w:r>
          </w:p>
        </w:tc>
        <w:tc>
          <w:tcPr/>
          <w:p>
            <w:pPr>
              <w:pStyle w:val="Compact"/>
            </w:pPr>
            <w:r>
              <w:t xml:space="preserve">Grounded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Augmentation (Prompt Construction)</w:t>
            </w:r>
          </w:p>
        </w:tc>
        <w:tc>
          <w:tcPr/>
          <w:p>
            <w:pPr>
              <w:pStyle w:val="Compact"/>
            </w:pPr>
            <w:r>
              <w:t xml:space="preserve">Kết hợp Hướng dẫn (Instruction) + Grounded Docs + Query thành</w:t>
            </w:r>
            <w:r>
              <w:t xml:space="preserve"> </w:t>
            </w:r>
            <w:r>
              <w:rPr>
                <w:b/>
                <w:bCs/>
              </w:rPr>
              <w:t xml:space="preserve">Prompt hoàn chỉnh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rag_prompt.py</w:t>
            </w:r>
          </w:p>
        </w:tc>
        <w:tc>
          <w:tcPr/>
          <w:p>
            <w:pPr>
              <w:pStyle w:val="Compact"/>
            </w:pPr>
            <w:r>
              <w:t xml:space="preserve">Prompt cuối cùng gửi tới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Generation (LLM Inference)</w:t>
            </w:r>
          </w:p>
        </w:tc>
        <w:tc>
          <w:tcPr/>
          <w:p>
            <w:pPr>
              <w:pStyle w:val="Compact"/>
            </w:pPr>
            <w:r>
              <w:t xml:space="preserve">Gửi Prompt đến LLM để tạo phản hồi có nền tảng.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(async_generate, Retry/Fallback)</w:t>
            </w:r>
          </w:p>
        </w:tc>
        <w:tc>
          <w:tcPr/>
          <w:p>
            <w:pPr>
              <w:pStyle w:val="Compact"/>
            </w:pPr>
            <w:r>
              <w:t xml:space="preserve">Câu trả lời chính xác, có cơ sở dữ liệu.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Output Validation</w:t>
            </w:r>
          </w:p>
        </w:tc>
        <w:tc>
          <w:tcPr/>
          <w:p>
            <w:pPr>
              <w:pStyle w:val="Compact"/>
            </w:pPr>
            <w:r>
              <w:t xml:space="preserve">Kiểm tra lại Toxicity và PII trước khi gửi người dùng.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Câu trả lời an toàn và có ngữ cảnh.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Người dùng nhận được phản hồi chính xác, có cơ sở và an toàn.</w:t>
      </w:r>
    </w:p>
    <w:p>
      <w:r>
        <w:pict>
          <v:rect style="width:0;height:1.5pt" o:hralign="center" o:hrstd="t" o:hr="t"/>
        </w:pict>
      </w:r>
    </w:p>
    <w:bookmarkEnd w:id="22"/>
    <w:bookmarkStart w:id="23" w:name="tổng-kết"/>
    <w:p>
      <w:pPr>
        <w:pStyle w:val="Heading2"/>
      </w:pPr>
      <w:r>
        <w:t xml:space="preserve">🧩 TỔNG KẾT</w:t>
      </w:r>
    </w:p>
    <w:p>
      <w:pPr>
        <w:pStyle w:val="FirstParagraph"/>
      </w:pPr>
      <w:r>
        <w:t xml:space="preserve">RAG là một</w:t>
      </w:r>
      <w:r>
        <w:t xml:space="preserve"> </w:t>
      </w:r>
      <w:r>
        <w:rPr>
          <w:b/>
          <w:bCs/>
        </w:rPr>
        <w:t xml:space="preserve">chuỗi xử lý đa tầng</w:t>
      </w:r>
      <w:r>
        <w:t xml:space="preserve"> </w:t>
      </w:r>
      <w:r>
        <w:t xml:space="preserve">được Hardening với</w:t>
      </w:r>
      <w:r>
        <w:t xml:space="preserve"> </w:t>
      </w:r>
      <w:r>
        <w:rPr>
          <w:b/>
          <w:bCs/>
        </w:rPr>
        <w:t xml:space="preserve">Async I/O + Resilience + Retry/Fallback</w:t>
      </w:r>
      <w:r>
        <w:t xml:space="preserve">, biến dữ liệu nội bộ tĩnh thành</w:t>
      </w:r>
      <w:r>
        <w:t xml:space="preserve"> </w:t>
      </w:r>
      <w:r>
        <w:rPr>
          <w:b/>
          <w:bCs/>
        </w:rPr>
        <w:t xml:space="preserve">tri thức động</w:t>
      </w:r>
      <w:r>
        <w:t xml:space="preserve">, sẵn sàng phục vụ truy vấn theo thời gian thực.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Indexing Pipeline:</w:t>
      </w:r>
      <w:r>
        <w:t xml:space="preserve"> </w:t>
      </w:r>
      <w:r>
        <w:t xml:space="preserve">Chuẩn bị tri thức (Offline).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Inference Pipeline:</w:t>
      </w:r>
      <w:r>
        <w:t xml:space="preserve"> </w:t>
      </w:r>
      <w:r>
        <w:t xml:space="preserve">Truy vấn và phản hồi (Online).</w:t>
      </w:r>
    </w:p>
    <w:p>
      <w:pPr>
        <w:pStyle w:val="BodyText"/>
      </w:pPr>
      <w:r>
        <w:t xml:space="preserve">Kết quả là một hệ thống</w:t>
      </w:r>
      <w:r>
        <w:t xml:space="preserve"> </w:t>
      </w:r>
      <w:r>
        <w:rPr>
          <w:b/>
          <w:bCs/>
        </w:rPr>
        <w:t xml:space="preserve">GenAI Production-Grade</w:t>
      </w:r>
      <w:r>
        <w:t xml:space="preserve">: nhanh, chính xác và đáng tin cậy.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2025-10-15T06:03:10Z</dcterms:created>
  <dcterms:modified xsi:type="dcterms:W3CDTF">2025-10-15T06:03:10Z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