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fc0702f5dfd2aacb02b3b33bf93f4f9991fa27f"/>
    <w:p>
      <w:pPr>
        <w:pStyle w:val="Heading1"/>
      </w:pPr>
      <w:r>
        <w:t xml:space="preserve">🧠</w:t>
      </w:r>
      <w:r>
        <w:t xml:space="preserve"> </w:t>
      </w:r>
      <w:r>
        <w:rPr>
          <w:b/>
          <w:bCs/>
        </w:rPr>
        <w:t xml:space="preserve">CV Factory – Surface Anomaly Detection System (SADS)</w:t>
      </w:r>
    </w:p>
    <w:p>
      <w:pPr>
        <w:pStyle w:val="FirstParagraph"/>
      </w:pPr>
      <w:r>
        <w:rPr>
          <w:b/>
          <w:bCs/>
        </w:rPr>
        <w:t xml:space="preserve">Kiến trúc &amp; Luồng MLOps Toàn Diện (Production-Grade Design)</w:t>
      </w:r>
    </w:p>
    <w:p>
      <w:pPr>
        <w:pStyle w:val="BlockText"/>
      </w:pPr>
      <w:r>
        <w:rPr>
          <w:b/>
          <w:bCs/>
        </w:rPr>
        <w:t xml:space="preserve">Nguyên lý:</w:t>
      </w:r>
      <w:r>
        <w:t xml:space="preserve"> </w:t>
      </w:r>
      <w:r>
        <w:rPr>
          <w:i/>
          <w:iCs/>
        </w:rPr>
        <w:t xml:space="preserve">Decoupling (Tách rời trách nhiệm)</w:t>
      </w:r>
      <w:r>
        <w:t xml:space="preserve"> </w:t>
      </w:r>
      <w:r>
        <w:t xml:space="preserve">&amp;</w:t>
      </w:r>
      <w:r>
        <w:t xml:space="preserve"> </w:t>
      </w:r>
      <w:r>
        <w:rPr>
          <w:i/>
          <w:iCs/>
        </w:rPr>
        <w:t xml:space="preserve">Dependency Injection (DI)</w:t>
      </w:r>
      <w:r>
        <w:br/>
      </w:r>
      <w:r>
        <w:rPr>
          <w:b/>
          <w:bCs/>
        </w:rPr>
        <w:t xml:space="preserve">Mục tiêu:</w:t>
      </w:r>
      <w:r>
        <w:t xml:space="preserve"> </w:t>
      </w:r>
      <w:r>
        <w:t xml:space="preserve">Đảm bảo</w:t>
      </w:r>
      <w:r>
        <w:t xml:space="preserve"> </w:t>
      </w:r>
      <w:r>
        <w:rPr>
          <w:i/>
          <w:iCs/>
        </w:rPr>
        <w:t xml:space="preserve">ổn định – mở rộng – tái sử dụng – dễ kiểm soát vòng đời mô hình.</w:t>
      </w:r>
    </w:p>
    <w:p>
      <w:r>
        <w:pict>
          <v:rect style="width:0;height:1.5pt" o:hralign="center" o:hrstd="t" o:hr="t"/>
        </w:pict>
      </w:r>
    </w:p>
    <w:bookmarkStart w:id="22" w:name="X251e538e6bd6d1cbb3912ec39312d3b5404bafc"/>
    <w:p>
      <w:pPr>
        <w:pStyle w:val="Heading2"/>
      </w:pPr>
      <w:r>
        <w:t xml:space="preserve">🚀 I.</w:t>
      </w:r>
      <w:r>
        <w:t xml:space="preserve"> </w:t>
      </w:r>
      <w:r>
        <w:rPr>
          <w:b/>
          <w:bCs/>
        </w:rPr>
        <w:t xml:space="preserve">Luồng Hoạt Động End-to-End (MLOps Workflow)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93"/>
        <w:gridCol w:w="1046"/>
        <w:gridCol w:w="2988"/>
        <w:gridCol w:w="20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Chu trình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Orchestrator chính</w:t>
            </w:r>
          </w:p>
        </w:tc>
        <w:tc>
          <w:tcPr/>
          <w:p>
            <w:pPr>
              <w:pStyle w:val="Compact"/>
            </w:pPr>
            <w:r>
              <w:t xml:space="preserve">Entry 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 &amp; Deployment (Offline)</w:t>
            </w:r>
          </w:p>
        </w:tc>
        <w:tc>
          <w:tcPr/>
          <w:p>
            <w:pPr>
              <w:pStyle w:val="Compact"/>
            </w:pPr>
            <w:r>
              <w:t xml:space="preserve">Huấn luyện, đánh giá, đăng ký &amp; triển khai mô hình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CVTrainingOrchestrator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CVDeploymentOrchestrator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scripts/run_training_job.py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Inference &amp; Serving (Online)</w:t>
            </w:r>
          </w:p>
        </w:tc>
        <w:tc>
          <w:tcPr/>
          <w:p>
            <w:pPr>
              <w:pStyle w:val="Compact"/>
            </w:pPr>
            <w:r>
              <w:t xml:space="preserve">Dự đoán và ra quyết định trên ảnh thực tế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SADSInferenceOrchestrator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SADSPostprocessor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SADSPipeline.process_request()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a.-training-deployment-pipeline"/>
    <w:p>
      <w:pPr>
        <w:pStyle w:val="Heading3"/>
      </w:pPr>
      <w:r>
        <w:t xml:space="preserve">🧱</w:t>
      </w:r>
      <w:r>
        <w:t xml:space="preserve"> </w:t>
      </w:r>
      <w:r>
        <w:rPr>
          <w:b/>
          <w:bCs/>
        </w:rPr>
        <w:t xml:space="preserve">A. Training &amp; Deployment Pipeline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Giai đoạn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  <w:tc>
          <w:tcPr/>
          <w:p>
            <w:pPr>
              <w:pStyle w:val="Compact"/>
            </w:pPr>
            <w:r>
              <w:t xml:space="preserve">Thành phần chính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1️⃣ Data Preparation</w:t>
            </w:r>
          </w:p>
        </w:tc>
        <w:tc>
          <w:tcPr/>
          <w:p>
            <w:pPr>
              <w:pStyle w:val="Compact"/>
            </w:pPr>
            <w:r>
              <w:t xml:space="preserve">Kết nối dữ liệu, tải ảnh và nhãn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ConnectorFactory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ManualAnnotatorFactory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AutoAnnotatorFactory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CVDataset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2️⃣ Training &amp; Evaluation</w:t>
            </w:r>
          </w:p>
        </w:tc>
        <w:tc>
          <w:tcPr/>
          <w:p>
            <w:pPr>
              <w:pStyle w:val="Compact"/>
            </w:pPr>
            <w:r>
              <w:t xml:space="preserve">Huấn luyện mô hình CNN / Finetune / Contrastive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TrainerFactory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EvaluationOrchestrator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OutputAdapterFactory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3️⃣ Model Registration</w:t>
            </w:r>
          </w:p>
        </w:tc>
        <w:tc>
          <w:tcPr/>
          <w:p>
            <w:pPr>
              <w:pStyle w:val="Compact"/>
            </w:pPr>
            <w:r>
              <w:t xml:space="preserve">Lưu Artifact + đăng ký model 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MLflowRegistry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MLflowLogger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4️⃣ Deployment Activation</w:t>
            </w:r>
          </w:p>
        </w:tc>
        <w:tc>
          <w:tcPr/>
          <w:p>
            <w:pPr>
              <w:pStyle w:val="Compact"/>
            </w:pPr>
            <w:r>
              <w:t xml:space="preserve">Kích hoạt triển khai (standard / canary)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CVDeploymentOrchestrator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DeployerFactory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5️⃣ Serving</w:t>
            </w:r>
          </w:p>
        </w:tc>
        <w:tc>
          <w:tcPr/>
          <w:p>
            <w:pPr>
              <w:pStyle w:val="Compact"/>
            </w:pPr>
            <w:r>
              <w:t xml:space="preserve">Triển khai mô hình ra Staging / Production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SageMaker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K8s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LocalDeployer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b.-inference-serving-pipeline"/>
    <w:p>
      <w:pPr>
        <w:pStyle w:val="Heading3"/>
      </w:pPr>
      <w:r>
        <w:t xml:space="preserve">⚙️</w:t>
      </w:r>
      <w:r>
        <w:t xml:space="preserve"> </w:t>
      </w:r>
      <w:r>
        <w:rPr>
          <w:b/>
          <w:bCs/>
        </w:rPr>
        <w:t xml:space="preserve">B. Inference &amp; Serving Pipeline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508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Giai đoạn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Thành phần liên quan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1️⃣ API Call</w:t>
            </w:r>
          </w:p>
        </w:tc>
        <w:tc>
          <w:tcPr/>
          <w:p>
            <w:pPr>
              <w:pStyle w:val="Compact"/>
            </w:pPr>
            <w:r>
              <w:t xml:space="preserve">Nhận yêu cầu từ 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SADSInferenceService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SADSPipeline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2️⃣ Sequential Orchestration</w:t>
            </w:r>
          </w:p>
        </w:tc>
        <w:tc>
          <w:tcPr/>
          <w:p>
            <w:pPr>
              <w:pStyle w:val="Compact"/>
            </w:pPr>
            <w:r>
              <w:t xml:space="preserve">Orchestrator tuần tự Detection → Classification → Segmentation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SADSInferenceOrchestrator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CVPredictor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3️⃣ Prediction Chain</w:t>
            </w:r>
          </w:p>
        </w:tc>
        <w:tc>
          <w:tcPr/>
          <w:p>
            <w:pPr>
              <w:pStyle w:val="Compact"/>
            </w:pPr>
            <w:r>
              <w:t xml:space="preserve">Chạy chuỗi 3 mô hình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DetectionAdapter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ClassificationAdapter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SegmentationAdapter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4️⃣ Output Standardization</w:t>
            </w:r>
          </w:p>
        </w:tc>
        <w:tc>
          <w:tcPr/>
          <w:p>
            <w:pPr>
              <w:pStyle w:val="Compact"/>
            </w:pPr>
            <w:r>
              <w:t xml:space="preserve">Chuẩn hóa đầu ra (BBox, Class, Mask)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OutputAdapterFactory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5️⃣ Business Decision</w:t>
            </w:r>
          </w:p>
        </w:tc>
        <w:tc>
          <w:tcPr/>
          <w:p>
            <w:pPr>
              <w:pStyle w:val="Compact"/>
            </w:pPr>
            <w:r>
              <w:t xml:space="preserve">Áp dụng logic QA, tính diện tích lỗi, PASS/FAIL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SADSPostprocessor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6️⃣ Logging &amp; Feedback</w:t>
            </w:r>
          </w:p>
        </w:tc>
        <w:tc>
          <w:tcPr/>
          <w:p>
            <w:pPr>
              <w:pStyle w:val="Compact"/>
            </w:pPr>
            <w:r>
              <w:t xml:space="preserve">Lưu kết quả, đẩy dữ liệu FAIL về retraining loop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MonitoringService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MLflowLogger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ii.-chức-năng-từng-layer"/>
    <w:p>
      <w:pPr>
        <w:pStyle w:val="Heading2"/>
      </w:pPr>
      <w:r>
        <w:t xml:space="preserve">🏩 II.</w:t>
      </w:r>
      <w:r>
        <w:t xml:space="preserve"> </w:t>
      </w:r>
      <w:r>
        <w:rPr>
          <w:b/>
          <w:bCs/>
        </w:rPr>
        <w:t xml:space="preserve">Chức Năng Từng Layer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2354"/>
        <w:gridCol w:w="38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Mục tiêu</w:t>
            </w:r>
          </w:p>
        </w:tc>
        <w:tc>
          <w:tcPr/>
          <w:p>
            <w:pPr>
              <w:pStyle w:val="Compact"/>
            </w:pPr>
            <w:r>
              <w:t xml:space="preserve">Thành phần chính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Ingestion &amp; Labeling</w:t>
            </w:r>
          </w:p>
        </w:tc>
        <w:tc>
          <w:tcPr/>
          <w:p>
            <w:pPr>
              <w:pStyle w:val="Compact"/>
            </w:pPr>
            <w:r>
              <w:t xml:space="preserve">Tải dữ liệu và nhãn tin cậy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ConnectorFactory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BaseDataConnector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ManualAnnotatorFactory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AutoAnnotatorFactory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CVDataset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 Core</w:t>
            </w:r>
          </w:p>
        </w:tc>
        <w:tc>
          <w:tcPr/>
          <w:p>
            <w:pPr>
              <w:pStyle w:val="Compact"/>
            </w:pPr>
            <w:r>
              <w:t xml:space="preserve">Huấn luyện, đánh giá, chuẩn hóa đầu 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TrainerFactory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EvaluationOrchestrator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OutputAdapterFactory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MLflowRegistry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Inference &amp; Deployment</w:t>
            </w:r>
          </w:p>
        </w:tc>
        <w:tc>
          <w:tcPr/>
          <w:p>
            <w:pPr>
              <w:pStyle w:val="Compact"/>
            </w:pPr>
            <w:r>
              <w:t xml:space="preserve">Quản lý inference &amp; triển khai đa nền tảng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CVPredictor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BaseCVPredictor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DeployerFactory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IstioTrafficController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 Workflow (scripts &amp; orchestrators)</w:t>
            </w:r>
          </w:p>
        </w:tc>
        <w:tc>
          <w:tcPr/>
          <w:p>
            <w:pPr>
              <w:pStyle w:val="Compact"/>
            </w:pPr>
            <w:r>
              <w:t xml:space="preserve">Tự động hóa vòng đời MLOps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CVTrainingOrchestrator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DeploymentOrchestrator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run_canary_rollout.py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rollback_deployment.py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c0e9b817385457db097d2cafe351e193c32ff3b"/>
    <w:p>
      <w:pPr>
        <w:pStyle w:val="Heading2"/>
      </w:pPr>
      <w:r>
        <w:t xml:space="preserve">🧩 III.</w:t>
      </w:r>
      <w:r>
        <w:t xml:space="preserve"> </w:t>
      </w:r>
      <w:r>
        <w:rPr>
          <w:b/>
          <w:bCs/>
        </w:rPr>
        <w:t xml:space="preserve">Layer Domain – Surface Anomaly Detection (QA Logic)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2400"/>
        <w:gridCol w:w="3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Cách tích hợp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sads_inference_orchestrator.py</w:t>
            </w:r>
          </w:p>
        </w:tc>
        <w:tc>
          <w:tcPr/>
          <w:p>
            <w:pPr>
              <w:pStyle w:val="Compact"/>
            </w:pPr>
            <w:r>
              <w:t xml:space="preserve">Orchestrator domain điều phối 3 mô hình</w:t>
            </w:r>
          </w:p>
        </w:tc>
        <w:tc>
          <w:tcPr/>
          <w:p>
            <w:pPr>
              <w:pStyle w:val="Compact"/>
            </w:pPr>
            <w:r>
              <w:t xml:space="preserve">Kế thừa</w:t>
            </w:r>
            <w:r>
              <w:t xml:space="preserve"> </w:t>
            </w:r>
            <w:r>
              <w:rPr>
                <w:rStyle w:val="VerbatimChar"/>
              </w:rPr>
              <w:t xml:space="preserve">BaseOrchestrator</w:t>
            </w:r>
            <w:r>
              <w:t xml:space="preserve">, gọi trong</w:t>
            </w:r>
            <w:r>
              <w:t xml:space="preserve"> </w:t>
            </w:r>
            <w:r>
              <w:rPr>
                <w:rStyle w:val="VerbatimChar"/>
              </w:rPr>
              <w:t xml:space="preserve">SADSPipeline.run_inference()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sads_postprocessor.py</w:t>
            </w:r>
          </w:p>
        </w:tc>
        <w:tc>
          <w:tcPr/>
          <w:p>
            <w:pPr>
              <w:pStyle w:val="Compact"/>
            </w:pPr>
            <w:r>
              <w:t xml:space="preserve">Logic QA: NMS, diện tích lỗi, PASS/FAIL</w:t>
            </w:r>
          </w:p>
        </w:tc>
        <w:tc>
          <w:tcPr/>
          <w:p>
            <w:pPr>
              <w:pStyle w:val="Compact"/>
            </w:pPr>
            <w:r>
              <w:t xml:space="preserve">Inject vào</w:t>
            </w:r>
            <w:r>
              <w:t xml:space="preserve"> </w:t>
            </w:r>
            <w:r>
              <w:rPr>
                <w:rStyle w:val="VerbatimChar"/>
              </w:rPr>
              <w:t xml:space="preserve">SADSInferenceOrchestrator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sads_pipeline.py</w:t>
            </w:r>
          </w:p>
        </w:tc>
        <w:tc>
          <w:tcPr/>
          <w:p>
            <w:pPr>
              <w:pStyle w:val="Compact"/>
            </w:pPr>
            <w:r>
              <w:t xml:space="preserve">Facade quản lý vòng đời Orchestrator, entry point</w:t>
            </w:r>
          </w:p>
        </w:tc>
        <w:tc>
          <w:tcPr/>
          <w:p>
            <w:pPr>
              <w:pStyle w:val="Compact"/>
            </w:pPr>
            <w:r>
              <w:t xml:space="preserve">Gọi</w:t>
            </w:r>
            <w:r>
              <w:t xml:space="preserve"> </w:t>
            </w:r>
            <w:r>
              <w:rPr>
                <w:rStyle w:val="VerbatimChar"/>
              </w:rPr>
              <w:t xml:space="preserve">SADSInferenceOrchestrator.run()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sads_inference_service.py</w:t>
            </w:r>
          </w:p>
        </w:tc>
        <w:tc>
          <w:tcPr/>
          <w:p>
            <w:pPr>
              <w:pStyle w:val="Compact"/>
            </w:pPr>
            <w:r>
              <w:t xml:space="preserve">Service layer, caching &amp; giao thức I/O</w:t>
            </w:r>
          </w:p>
        </w:tc>
        <w:tc>
          <w:tcPr/>
          <w:p>
            <w:pPr>
              <w:pStyle w:val="Compact"/>
            </w:pPr>
            <w:r>
              <w:t xml:space="preserve">Khởi tạo và cache</w:t>
            </w:r>
            <w:r>
              <w:t xml:space="preserve"> </w:t>
            </w:r>
            <w:r>
              <w:rPr>
                <w:rStyle w:val="VerbatimChar"/>
              </w:rPr>
              <w:t xml:space="preserve">SADSPipeline</w:t>
            </w:r>
            <w:r>
              <w:t xml:space="preserve"> </w:t>
            </w:r>
            <w:r>
              <w:t xml:space="preserve">instance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Luồng nghiệp vụ cụ thể:</w:t>
      </w:r>
    </w:p>
    <w:p>
      <w:pPr>
        <w:pStyle w:val="SourceCode"/>
      </w:pPr>
      <w:r>
        <w:rPr>
          <w:rStyle w:val="VerbatimChar"/>
        </w:rPr>
        <w:t xml:space="preserve">Ảnh → Detection → Crop → Classification → Segmentation → Merge → Decision → Logging</w:t>
      </w:r>
    </w:p>
    <w:p>
      <w:r>
        <w:pict>
          <v:rect style="width:0;height:1.5pt" o:hralign="center" o:hrstd="t" o:hr="t"/>
        </w:pict>
      </w:r>
    </w:p>
    <w:bookmarkEnd w:id="24"/>
    <w:bookmarkStart w:id="25" w:name="X45b26d713665e0687d4ff1e4cdd3cb5a9f892c1"/>
    <w:p>
      <w:pPr>
        <w:pStyle w:val="Heading2"/>
      </w:pPr>
      <w:r>
        <w:t xml:space="preserve">🧦 IV.</w:t>
      </w:r>
      <w:r>
        <w:t xml:space="preserve"> </w:t>
      </w:r>
      <w:r>
        <w:rPr>
          <w:b/>
          <w:bCs/>
        </w:rPr>
        <w:t xml:space="preserve">Mở Rộng &amp; Tái Sử Dụng (Reusability &amp; Multi-Usecase)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6"/>
        <w:gridCol w:w="3168"/>
        <w:gridCol w:w="28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Điều chỉnh chính</w:t>
            </w:r>
          </w:p>
        </w:tc>
        <w:tc>
          <w:tcPr/>
          <w:p>
            <w:pPr>
              <w:pStyle w:val="Compact"/>
            </w:pPr>
            <w:r>
              <w:t xml:space="preserve">Layer tùy chỉnh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Vehicle Tracking</w:t>
            </w:r>
          </w:p>
        </w:tc>
        <w:tc>
          <w:tcPr/>
          <w:p>
            <w:pPr>
              <w:pStyle w:val="Compact"/>
            </w:pPr>
            <w:r>
              <w:t xml:space="preserve">Xử lý chuỗi frames, ID tracking</w:t>
            </w:r>
          </w:p>
        </w:tc>
        <w:tc>
          <w:tcPr/>
          <w:p>
            <w:pPr>
              <w:pStyle w:val="Compact"/>
            </w:pPr>
            <w:r>
              <w:t xml:space="preserve">Domain Postprocessor (SORT / ByteTrack)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Medical Imaging (X-Ray)</w:t>
            </w:r>
          </w:p>
        </w:tc>
        <w:tc>
          <w:tcPr/>
          <w:p>
            <w:pPr>
              <w:pStyle w:val="Compact"/>
            </w:pPr>
            <w:r>
              <w:t xml:space="preserve">Đọc DICOM, metric Dice coefficient</w:t>
            </w:r>
          </w:p>
        </w:tc>
        <w:tc>
          <w:tcPr/>
          <w:p>
            <w:pPr>
              <w:pStyle w:val="Compact"/>
            </w:pPr>
            <w:r>
              <w:t xml:space="preserve">Data Ingestion + Evaluator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Retail Shelf Audit</w:t>
            </w:r>
          </w:p>
        </w:tc>
        <w:tc>
          <w:tcPr/>
          <w:p>
            <w:pPr>
              <w:pStyle w:val="Compact"/>
            </w:pPr>
            <w:r>
              <w:t xml:space="preserve">Detection → OCR → Classification</w:t>
            </w:r>
          </w:p>
        </w:tc>
        <w:tc>
          <w:tcPr/>
          <w:p>
            <w:pPr>
              <w:pStyle w:val="Compact"/>
            </w:pPr>
            <w:r>
              <w:t xml:space="preserve">Domain Orchestrator</w:t>
            </w:r>
          </w:p>
        </w:tc>
      </w:tr>
    </w:tbl>
    <w:p>
      <w:pPr>
        <w:pStyle w:val="BodyText"/>
      </w:pPr>
      <w:r>
        <w:rPr>
          <w:b/>
          <w:bCs/>
        </w:rPr>
        <w:t xml:space="preserve">Lợi thế tái sử dụng:</w:t>
      </w:r>
      <w:r>
        <w:t xml:space="preserve"> </w:t>
      </w:r>
      <w:r>
        <w:t xml:space="preserve">- 100% module shared (</w:t>
      </w:r>
      <w:r>
        <w:rPr>
          <w:rStyle w:val="VerbatimChar"/>
        </w:rPr>
        <w:t xml:space="preserve">shared_libs/</w:t>
      </w:r>
      <w:r>
        <w:t xml:space="preserve">) có thể dùng lại.</w:t>
      </w:r>
      <w:r>
        <w:t xml:space="preserve"> </w:t>
      </w:r>
      <w:r>
        <w:t xml:space="preserve">- Chỉ cần viết thêm Domain Orchestrator + Postprocessor.</w:t>
      </w:r>
    </w:p>
    <w:p>
      <w:r>
        <w:pict>
          <v:rect style="width:0;height:1.5pt" o:hralign="center" o:hrstd="t" o:hr="t"/>
        </w:pict>
      </w:r>
    </w:p>
    <w:bookmarkEnd w:id="25"/>
    <w:bookmarkStart w:id="26" w:name="X6f1d4dc3706bd3103287d9c94076557b6c95526"/>
    <w:p>
      <w:pPr>
        <w:pStyle w:val="Heading2"/>
      </w:pPr>
      <w:r>
        <w:t xml:space="preserve">🌇 V.</w:t>
      </w:r>
      <w:r>
        <w:t xml:space="preserve"> </w:t>
      </w:r>
      <w:r>
        <w:rPr>
          <w:b/>
          <w:bCs/>
        </w:rPr>
        <w:t xml:space="preserve">Blueprint Kiến Trúc (High-Level Overview)</w:t>
      </w:r>
    </w:p>
    <w:p>
      <w:pPr>
        <w:pStyle w:val="FirstParagraph"/>
      </w:pPr>
      <w:r>
        <w:t xml:space="preserve">```</w:t>
      </w:r>
      <w:r>
        <w:t xml:space="preserve"> </w:t>
      </w:r>
      <w: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2025-11-07T04:09:04Z</dcterms:created>
  <dcterms:modified xsi:type="dcterms:W3CDTF">2025-11-07T04:09:04Z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