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20cfe4a6974f98f1323395f496cc00e7cb8c71"/>
    <w:p>
      <w:pPr>
        <w:pStyle w:val="Heading2"/>
      </w:pPr>
      <w:r>
        <w:t xml:space="preserve">🏷️ README: Layer Data Labeling (Trusted Labels)</w:t>
      </w:r>
    </w:p>
    <w:bookmarkStart w:id="20" w:name="mục-tiêu-và-tổng-quan"/>
    <w:p>
      <w:pPr>
        <w:pStyle w:val="Heading3"/>
      </w:pPr>
      <w:r>
        <w:t xml:space="preserve">1. 📚 Mục Tiêu và Tổng Quan</w:t>
      </w:r>
    </w:p>
    <w:p>
      <w:pPr>
        <w:pStyle w:val="FirstParagraph"/>
      </w:pPr>
      <w:r>
        <w:t xml:space="preserve">Layer</w:t>
      </w:r>
      <w:r>
        <w:t xml:space="preserve"> </w:t>
      </w:r>
      <w:r>
        <w:rPr>
          <w:b/>
          <w:bCs/>
        </w:rPr>
        <w:t xml:space="preserve">Data Labeling</w:t>
      </w:r>
      <w:r>
        <w:t xml:space="preserve"> </w:t>
      </w:r>
      <w:r>
        <w:t xml:space="preserve">chịu trách nhiệm chuyển đổi dữ liệu nhãn thô (từ file CSV, JSON, XML hoặc đầu ra mô hình) thành</w:t>
      </w:r>
      <w:r>
        <w:t xml:space="preserve"> </w:t>
      </w:r>
      <w:r>
        <w:rPr>
          <w:b/>
          <w:bCs/>
        </w:rPr>
        <w:t xml:space="preserve">Trusted Labels</w:t>
      </w:r>
      <w:r>
        <w:t xml:space="preserve"> </w:t>
      </w:r>
      <w:r>
        <w:t xml:space="preserve">(Nhãn đáng tin cậy). Các Trusted Labels này là các đối tượng</w:t>
      </w:r>
      <w:r>
        <w:t xml:space="preserve"> </w:t>
      </w:r>
      <w:r>
        <w:rPr>
          <w:b/>
          <w:bCs/>
        </w:rPr>
        <w:t xml:space="preserve">Pydantic</w:t>
      </w:r>
      <w:r>
        <w:t xml:space="preserve"> </w:t>
      </w:r>
      <w:r>
        <w:t xml:space="preserve">được xác thực nghiêm ngặt về cấu trúc và ngữ nghĩa, đảm bảo tính toàn vẹn trước khi được sử dụng trong huấn luyện mô hình.</w:t>
      </w:r>
    </w:p>
    <w:p>
      <w:pPr>
        <w:pStyle w:val="BodyText"/>
      </w:pPr>
      <w:r>
        <w:rPr>
          <w:b/>
          <w:bCs/>
        </w:rPr>
        <w:t xml:space="preserve">Mục tiêu chính:</w:t>
      </w:r>
      <w:r>
        <w:t xml:space="preserve"> </w:t>
      </w:r>
      <w:r>
        <w:t xml:space="preserve">Kiểm soát chất lượng (Quality Control) và Chuẩn hóa (Standardization).</w:t>
      </w:r>
    </w:p>
    <w:p>
      <w:r>
        <w:pict>
          <v:rect style="width:0;height:1.5pt" o:hralign="center" o:hrstd="t" o:hr="t"/>
        </w:pict>
      </w:r>
    </w:p>
    <w:bookmarkEnd w:id="20"/>
    <w:bookmarkStart w:id="21" w:name="kiến-trúc-module-và-luồng-xử-lý"/>
    <w:p>
      <w:pPr>
        <w:pStyle w:val="Heading3"/>
      </w:pPr>
      <w:r>
        <w:t xml:space="preserve">2. 🧩 Kiến Trúc Module và Luồng Xử Lý</w:t>
      </w:r>
    </w:p>
    <w:p>
      <w:pPr>
        <w:pStyle w:val="FirstParagraph"/>
      </w:pPr>
      <w:r>
        <w:t xml:space="preserve">Layer này được chia thành ba luồng chính —</w:t>
      </w:r>
      <w:r>
        <w:t xml:space="preserve"> </w:t>
      </w:r>
      <w:r>
        <w:rPr>
          <w:b/>
          <w:bCs/>
        </w:rPr>
        <w:t xml:space="preserve">Manual</w:t>
      </w:r>
      <w:r>
        <w:t xml:space="preserve">,</w:t>
      </w:r>
      <w:r>
        <w:t xml:space="preserve"> </w:t>
      </w:r>
      <w:r>
        <w:rPr>
          <w:b/>
          <w:bCs/>
        </w:rPr>
        <w:t xml:space="preserve">Auto</w:t>
      </w:r>
      <w:r>
        <w:t xml:space="preserve">, và</w:t>
      </w:r>
      <w:r>
        <w:t xml:space="preserve"> </w:t>
      </w:r>
      <w:r>
        <w:rPr>
          <w:b/>
          <w:bCs/>
        </w:rPr>
        <w:t xml:space="preserve">Semi</w:t>
      </w:r>
      <w:r>
        <w:t xml:space="preserve"> </w:t>
      </w:r>
      <w:r>
        <w:t xml:space="preserve">— được điều phối bởi các Factory cấp cao.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90"/>
        <w:gridCol w:w="3538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Chức năng chính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Đầu 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</w:t>
            </w:r>
          </w:p>
        </w:tc>
        <w:tc>
          <w:tcPr/>
          <w:p>
            <w:pPr>
              <w:pStyle w:val="Compact"/>
            </w:pPr>
            <w:r>
              <w:t xml:space="preserve">Định nghĩa các Pydantic Schema cho cấu hình (</w:t>
            </w:r>
            <w:r>
              <w:rPr>
                <w:rStyle w:val="VerbatimChar"/>
              </w:rPr>
              <w:t xml:space="preserve">labeler_config_schema.py</w:t>
            </w:r>
            <w:r>
              <w:t xml:space="preserve">) và dữ liệu nhãn (</w:t>
            </w:r>
            <w:r>
              <w:rPr>
                <w:rStyle w:val="VerbatimChar"/>
              </w:rPr>
              <w:t xml:space="preserve">label_schema.py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Trusted Labels (Pydantic Models)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base_labeler.py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Facade:</w:t>
            </w:r>
            <w:r>
              <w:t xml:space="preserve"> </w:t>
            </w:r>
            <w:r>
              <w:t xml:space="preserve">Trừu tượng hóa việc tải nhãn, xác thực cấu hình và tạo Data Connector để đọc file nhãn.</w:t>
            </w:r>
          </w:p>
        </w:tc>
        <w:tc>
          <w:tcPr/>
          <w:p>
            <w:pPr>
              <w:pStyle w:val="Compact"/>
            </w:pPr>
            <w:r>
              <w:t xml:space="preserve">Hợp đồng:</w:t>
            </w:r>
            <w:r>
              <w:t xml:space="preserve"> </w:t>
            </w:r>
            <w:r>
              <w:rPr>
                <w:rStyle w:val="VerbatimChar"/>
              </w:rPr>
              <w:t xml:space="preserve">load_labels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validate_sample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convert_to_tensor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implementations/</w:t>
            </w:r>
          </w:p>
        </w:tc>
        <w:tc>
          <w:tcPr/>
          <w:p>
            <w:pPr>
              <w:pStyle w:val="Compact"/>
            </w:pPr>
            <w:r>
              <w:t xml:space="preserve">Concrete Labelers (</w:t>
            </w:r>
            <w:r>
              <w:rPr>
                <w:rStyle w:val="VerbatimChar"/>
              </w:rPr>
              <w:t xml:space="preserve">ClassificationLabeler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DetectionLabeler</w:t>
            </w:r>
            <w:r>
              <w:t xml:space="preserve">, v.v.) điều phối toàn bộ flow cho từng loại task.</w:t>
            </w:r>
          </w:p>
        </w:tc>
        <w:tc>
          <w:tcPr/>
          <w:p>
            <w:pPr>
              <w:pStyle w:val="Compact"/>
            </w:pPr>
            <w:r>
              <w:t xml:space="preserve">Danh sách nhãn đã chuẩn hóa (List[Dict])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manual_annotation/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Parsers:</w:t>
            </w:r>
            <w:r>
              <w:t xml:space="preserve"> </w:t>
            </w:r>
            <w:r>
              <w:t xml:space="preserve">Chuyển đổi nhãn thủ công thô (CSV, COCO, VOC) thành Trusted Labels.</w:t>
            </w:r>
          </w:p>
        </w:tc>
        <w:tc>
          <w:tcPr/>
          <w:p>
            <w:pPr>
              <w:pStyle w:val="Compact"/>
            </w:pPr>
            <w:r>
              <w:t xml:space="preserve">List[Trusted Labels]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auto_annotation/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Proposal Annotators:</w:t>
            </w:r>
            <w:r>
              <w:t xml:space="preserve"> </w:t>
            </w:r>
            <w:r>
              <w:t xml:space="preserve">Sinh nhãn tự động từ mô hình (BBox, Mask) và xác thực đầu ra.</w:t>
            </w:r>
          </w:p>
        </w:tc>
        <w:tc>
          <w:tcPr/>
          <w:p>
            <w:pPr>
              <w:pStyle w:val="Compact"/>
            </w:pPr>
            <w:r>
              <w:t xml:space="preserve">List[Trusted Labels]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semi_annotation/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HITL / Active Learning:</w:t>
            </w:r>
            <w:r>
              <w:t xml:space="preserve"> </w:t>
            </w:r>
            <w:r>
              <w:t xml:space="preserve">Chọn mẫu cần gán nhãn (</w:t>
            </w:r>
            <w:r>
              <w:rPr>
                <w:rStyle w:val="VerbatimChar"/>
              </w:rPr>
              <w:t xml:space="preserve">select_samples</w:t>
            </w:r>
            <w:r>
              <w:t xml:space="preserve">) hoặc tinh chỉnh nhãn đề xuất (</w:t>
            </w:r>
            <w:r>
              <w:rPr>
                <w:rStyle w:val="VerbatimChar"/>
              </w:rPr>
              <w:t xml:space="preserve">refine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List[Metadata] hoặc List[Trusted Labels]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nguyên-tắc-hardening"/>
    <w:p>
      <w:pPr>
        <w:pStyle w:val="Heading3"/>
      </w:pPr>
      <w:r>
        <w:t xml:space="preserve">3. 🛡️ Nguyên Tắc Hardening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Pydantic Strictness:</w:t>
      </w:r>
      <w:r>
        <w:t xml:space="preserve"> </w:t>
      </w:r>
      <w:r>
        <w:t xml:space="preserve">Mọi dữ liệu nhãn (BBox, Text, Vector) phải đi qua</w:t>
      </w:r>
      <w:r>
        <w:t xml:space="preserve"> </w:t>
      </w:r>
      <w:r>
        <w:rPr>
          <w:rStyle w:val="VerbatimChar"/>
        </w:rPr>
        <w:t xml:space="preserve">label_schema.py</w:t>
      </w:r>
      <w:r>
        <w:t xml:space="preserve"> </w:t>
      </w:r>
      <w:r>
        <w:t xml:space="preserve">để xác thực phạm vi (ví dụ: BBox ∈ [0,1]) và tính hợp lý (ví dụ: x_max &gt; x_min).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Factory Decoupling:</w:t>
      </w:r>
      <w:r>
        <w:t xml:space="preserve"> </w:t>
      </w:r>
      <w:r>
        <w:rPr>
          <w:rStyle w:val="VerbatimChar"/>
        </w:rPr>
        <w:t xml:space="preserve">LabelingFactory</w:t>
      </w:r>
      <w:r>
        <w:t xml:space="preserve"> </w:t>
      </w:r>
      <w:r>
        <w:t xml:space="preserve">chỉ khởi tạo</w:t>
      </w:r>
      <w:r>
        <w:t xml:space="preserve"> </w:t>
      </w:r>
      <w:r>
        <w:rPr>
          <w:rStyle w:val="VerbatimChar"/>
        </w:rPr>
        <w:t xml:space="preserve">BaseLabeler</w:t>
      </w:r>
      <w:r>
        <w:t xml:space="preserve">. Các</w:t>
      </w:r>
      <w:r>
        <w:t xml:space="preserve"> </w:t>
      </w:r>
      <w:r>
        <w:rPr>
          <w:rStyle w:val="VerbatimChar"/>
        </w:rPr>
        <w:t xml:space="preserve">BaseLabeler</w:t>
      </w:r>
      <w:r>
        <w:t xml:space="preserve"> </w:t>
      </w:r>
      <w:r>
        <w:t xml:space="preserve">tự khởi tạo các Annotator/Parser con (ManualAnnotatorFactory, AutoAnnotatorFactory).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Direct I/O:</w:t>
      </w:r>
      <w:r>
        <w:t xml:space="preserve"> </w:t>
      </w:r>
      <w:r>
        <w:t xml:space="preserve">Không có module nào trong Layer này trực tiếp đọc/ghi file hoặc DB. Mọi thao tác I/O được ủy quyền cho</w:t>
      </w:r>
      <w:r>
        <w:t xml:space="preserve"> </w:t>
      </w:r>
      <w:r>
        <w:rPr>
          <w:b/>
          <w:bCs/>
        </w:rPr>
        <w:t xml:space="preserve">Data Connector</w:t>
      </w:r>
      <w:r>
        <w:t xml:space="preserve"> </w:t>
      </w:r>
      <w:r>
        <w:t xml:space="preserve">(từ Layer Data Ingestion).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Final Output Contract:</w:t>
      </w:r>
      <w:r>
        <w:t xml:space="preserve"> </w:t>
      </w:r>
      <w:r>
        <w:t xml:space="preserve">Phương thức</w:t>
      </w:r>
      <w:r>
        <w:t xml:space="preserve"> </w:t>
      </w:r>
      <w:r>
        <w:rPr>
          <w:rStyle w:val="VerbatimChar"/>
        </w:rPr>
        <w:t xml:space="preserve">convert_to_tensor</w:t>
      </w:r>
      <w:r>
        <w:t xml:space="preserve"> </w:t>
      </w:r>
      <w:r>
        <w:t xml:space="preserve">trong mỗi Concrete Labeler đảm bảo đầu ra cuối cùng luôn là</w:t>
      </w:r>
      <w:r>
        <w:t xml:space="preserve"> </w:t>
      </w:r>
      <w:r>
        <w:rPr>
          <w:b/>
          <w:bCs/>
        </w:rPr>
        <w:t xml:space="preserve">PyTorch Tensor</w:t>
      </w:r>
      <w:r>
        <w:t xml:space="preserve"> </w:t>
      </w:r>
      <w:r>
        <w:t xml:space="preserve">hợp lệ cho DataLoader.</w:t>
      </w:r>
    </w:p>
    <w:p>
      <w:r>
        <w:pict>
          <v:rect style="width:0;height:1.5pt" o:hralign="center" o:hrstd="t" o:hr="t"/>
        </w:pict>
      </w:r>
    </w:p>
    <w:bookmarkEnd w:id="22"/>
    <w:bookmarkStart w:id="23" w:name="danh-sách-các-schema-quan-trọng"/>
    <w:p>
      <w:pPr>
        <w:pStyle w:val="Heading3"/>
      </w:pPr>
      <w:r>
        <w:t xml:space="preserve">4. 🗂️ Danh Sách Các Schema Quan Trọng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9"/>
        <w:gridCol w:w="2292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LabelerConfig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labeler_config_schema.py</w:t>
            </w:r>
          </w:p>
        </w:tc>
        <w:tc>
          <w:tcPr/>
          <w:p>
            <w:pPr>
              <w:pStyle w:val="Compact"/>
            </w:pPr>
            <w:r>
              <w:t xml:space="preserve">Kiểm soát cấu hình (Config Control)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DetectionLabel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label_schema.py</w:t>
            </w:r>
          </w:p>
        </w:tc>
        <w:tc>
          <w:tcPr/>
          <w:p>
            <w:pPr>
              <w:pStyle w:val="Compact"/>
            </w:pPr>
            <w:r>
              <w:t xml:space="preserve">Kiểm soát chất lượng nhãn (Quality Control)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DetectionLabelerConfig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labeler_config_schema.py</w:t>
            </w:r>
          </w:p>
        </w:tc>
        <w:tc>
          <w:tcPr/>
          <w:p>
            <w:pPr>
              <w:pStyle w:val="Compact"/>
            </w:pPr>
            <w:r>
              <w:t xml:space="preserve">Kiểm soát tham số cho Detection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DetectionParser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manual_annotation/</w:t>
            </w:r>
          </w:p>
        </w:tc>
        <w:tc>
          <w:tcPr/>
          <w:p>
            <w:pPr>
              <w:pStyle w:val="Compact"/>
            </w:pPr>
            <w:r>
              <w:t xml:space="preserve">Chuyển nhãn COCO/VOC thô thành DetectionLabel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DetectionProposalAnnotator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auto_annotation/</w:t>
            </w:r>
          </w:p>
        </w:tc>
        <w:tc>
          <w:tcPr/>
          <w:p>
            <w:pPr>
              <w:pStyle w:val="Compact"/>
            </w:pPr>
            <w:r>
              <w:t xml:space="preserve">Xác thực đầu ra mô hình thành DetectionLabel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ơ-đồ-phụ-thuộc-dependency-graph"/>
    <w:p>
      <w:pPr>
        <w:pStyle w:val="Heading3"/>
      </w:pPr>
      <w:r>
        <w:t xml:space="preserve">📐 Sơ Đồ Phụ Thuộc (Dependency Graph)</w:t>
      </w:r>
    </w:p>
    <w:p>
      <w:pPr>
        <w:pStyle w:val="FirstParagraph"/>
      </w:pPr>
      <w:r>
        <w:t xml:space="preserve">Sơ đồ dưới đây minh họa luồng dữ liệu và mối quan hệ giữa các module trong Layer Data Labeling, nhấn mạnh vai trò trung tâm của</w:t>
      </w:r>
      <w:r>
        <w:t xml:space="preserve"> </w:t>
      </w:r>
      <w:r>
        <w:rPr>
          <w:b/>
          <w:bCs/>
        </w:rPr>
        <w:t xml:space="preserve">Trusted Labels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Factories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Layer Data Ingestion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A: Data Connector Factory</w:t>
      </w:r>
      <w:r>
        <w:br/>
      </w:r>
      <w:r>
        <w:br/>
      </w:r>
      <w:r>
        <w:rPr>
          <w:rStyle w:val="VerbatimChar"/>
        </w:rPr>
        <w:t xml:space="preserve">Layer Data Labeling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 &amp; Schema</w:t>
      </w:r>
      <w:r>
        <w:br/>
      </w:r>
      <w:r>
        <w:rPr>
          <w:rStyle w:val="VerbatimChar"/>
        </w:rPr>
        <w:t xml:space="preserve">│   ├── C1: labeler_config_schema.py</w:t>
      </w:r>
      <w:r>
        <w:br/>
      </w:r>
      <w:r>
        <w:rPr>
          <w:rStyle w:val="VerbatimChar"/>
        </w:rPr>
        <w:t xml:space="preserve">│   └── C2: label_schema.py (Trusted Labels)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F1: Labeling Factory → Creates → B: BaseLabeler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B: BaseLabeler</w:t>
      </w:r>
      <w:r>
        <w:br/>
      </w:r>
      <w:r>
        <w:rPr>
          <w:rStyle w:val="VerbatimChar"/>
        </w:rPr>
        <w:t xml:space="preserve">│   ├── I1: ClassificationLabeler</w:t>
      </w:r>
      <w:r>
        <w:br/>
      </w:r>
      <w:r>
        <w:rPr>
          <w:rStyle w:val="VerbatimChar"/>
        </w:rPr>
        <w:t xml:space="preserve">│   ├── I2: DetectionLabeler</w:t>
      </w:r>
      <w:r>
        <w:br/>
      </w:r>
      <w:r>
        <w:rPr>
          <w:rStyle w:val="VerbatimChar"/>
        </w:rPr>
        <w:t xml:space="preserve">│   └── I3: SegmentationLabeler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I2: DetectionLabeler (Orchestrator Chính)</w:t>
      </w:r>
      <w:r>
        <w:br/>
      </w:r>
      <w:r>
        <w:rPr>
          <w:rStyle w:val="VerbatimChar"/>
        </w:rPr>
        <w:t xml:space="preserve">│   ├── Gọi (1) → F2: Manual Annotator Factory</w:t>
      </w:r>
      <w:r>
        <w:br/>
      </w:r>
      <w:r>
        <w:rPr>
          <w:rStyle w:val="VerbatimChar"/>
        </w:rPr>
        <w:t xml:space="preserve">│   ├── Gọi (2) → F3: Auto Annotator Factory</w:t>
      </w:r>
      <w:r>
        <w:br/>
      </w:r>
      <w:r>
        <w:rPr>
          <w:rStyle w:val="VerbatimChar"/>
        </w:rPr>
        <w:t xml:space="preserve">│   └── Gọi (3) → F4: Semi Annotator Factory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F2: Manual Annotator Factory → P1: Manual Parsers</w:t>
      </w:r>
      <w:r>
        <w:br/>
      </w:r>
      <w:r>
        <w:rPr>
          <w:rStyle w:val="VerbatimChar"/>
        </w:rPr>
        <w:t xml:space="preserve">├── F3: Auto Annotator Factory → P2: Auto Annotators</w:t>
      </w:r>
      <w:r>
        <w:br/>
      </w:r>
      <w:r>
        <w:rPr>
          <w:rStyle w:val="VerbatimChar"/>
        </w:rPr>
        <w:t xml:space="preserve">└── F4: Semi Annotator Factory → P3: Refinement / Active Learning</w:t>
      </w:r>
      <w:r>
        <w:br/>
      </w:r>
      <w:r>
        <w:br/>
      </w:r>
      <w:r>
        <w:rPr>
          <w:rStyle w:val="VerbatimChar"/>
        </w:rPr>
        <w:t xml:space="preserve">Luồng Dữ Liệu &amp; Xác Thực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P1 → Parse/Xác Thực → C2 (Trusted Labels)</w:t>
      </w:r>
      <w:r>
        <w:br/>
      </w:r>
      <w:r>
        <w:rPr>
          <w:rStyle w:val="VerbatimChar"/>
        </w:rPr>
        <w:t xml:space="preserve">├── P2 → Sinh/Xác Thực → C2 (Trusted Labels)</w:t>
      </w:r>
      <w:r>
        <w:br/>
      </w:r>
      <w:r>
        <w:rPr>
          <w:rStyle w:val="VerbatimChar"/>
        </w:rPr>
        <w:t xml:space="preserve">├── P3 → Tinh Chỉnh/Xác Thực → C2 (Trusted Labels)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C2 → Kiểm Soát Schema → I1, I2, I3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I2 → Đọc Danh Sách File → A (Data Connector)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F1 → Dùng C1 → B (BaseLabeler)</w:t>
      </w:r>
      <w:r>
        <w:br/>
      </w:r>
      <w:r>
        <w:br/>
      </w:r>
      <w:r>
        <w:rPr>
          <w:rStyle w:val="VerbatimChar"/>
        </w:rPr>
        <w:t xml:space="preserve">Layer Training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D: CVDataset (Nhận Dữ Liệu Gán Nhãn Cuối Cùng)</w:t>
      </w:r>
    </w:p>
    <w:p>
      <w:r>
        <w:pict>
          <v:rect style="width:0;height:1.5pt" o:hralign="center" o:hrstd="t" o:hr="t"/>
        </w:pict>
      </w:r>
    </w:p>
    <w:bookmarkEnd w:id="24"/>
    <w:bookmarkStart w:id="25" w:name="mô-tả-sơ-đồ"/>
    <w:p>
      <w:pPr>
        <w:pStyle w:val="Heading3"/>
      </w:pPr>
      <w:r>
        <w:t xml:space="preserve">🧭 Mô Tả Sơ Đồ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F1 (Labeling Factory):</w:t>
      </w:r>
      <w:r>
        <w:t xml:space="preserve"> </w:t>
      </w:r>
      <w:r>
        <w:t xml:space="preserve">Điểm vào, sử dụng</w:t>
      </w:r>
      <w:r>
        <w:t xml:space="preserve"> </w:t>
      </w:r>
      <w:r>
        <w:rPr>
          <w:b/>
          <w:bCs/>
        </w:rPr>
        <w:t xml:space="preserve">C1 (Config Schema)</w:t>
      </w:r>
      <w:r>
        <w:t xml:space="preserve"> </w:t>
      </w:r>
      <w:r>
        <w:t xml:space="preserve">để xác định loại Labeler cần khởi tạo.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 (BaseLabeler):</w:t>
      </w:r>
      <w:r>
        <w:t xml:space="preserve"> </w:t>
      </w:r>
      <w:r>
        <w:t xml:space="preserve">Sử dụng</w:t>
      </w:r>
      <w:r>
        <w:t xml:space="preserve"> </w:t>
      </w:r>
      <w:r>
        <w:rPr>
          <w:b/>
          <w:bCs/>
        </w:rPr>
        <w:t xml:space="preserve">A (Data Connector Factory)</w:t>
      </w:r>
      <w:r>
        <w:t xml:space="preserve"> </w:t>
      </w:r>
      <w:r>
        <w:t xml:space="preserve">từ Layer Ingestion để tải file nhãn thô.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I2 (DetectionLabeler):</w:t>
      </w:r>
      <w:r>
        <w:t xml:space="preserve"> </w:t>
      </w:r>
      <w:r>
        <w:t xml:space="preserve">Là Orchestrator chính, gọi các Factory con (F2, F3, F4) tùy theo chế độ.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P1, P2, P3:</w:t>
      </w:r>
      <w:r>
        <w:t xml:space="preserve"> </w:t>
      </w:r>
      <w:r>
        <w:t xml:space="preserve">Mọi module đều phải tuân thủ và trả về đối tượng từ</w:t>
      </w:r>
      <w:r>
        <w:t xml:space="preserve"> </w:t>
      </w:r>
      <w:r>
        <w:rPr>
          <w:b/>
          <w:bCs/>
        </w:rPr>
        <w:t xml:space="preserve">C2 (Trusted Labels)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Đầu ra cuối cùng</w:t>
      </w:r>
      <w:r>
        <w:t xml:space="preserve"> </w:t>
      </w:r>
      <w:r>
        <w:t xml:space="preserve">của các Labeler (I1, I2, I3) được truyền sang</w:t>
      </w:r>
      <w:r>
        <w:t xml:space="preserve"> </w:t>
      </w:r>
      <w:r>
        <w:rPr>
          <w:b/>
          <w:bCs/>
        </w:rPr>
        <w:t xml:space="preserve">D (CVDataset)</w:t>
      </w:r>
      <w:r>
        <w:t xml:space="preserve"> </w:t>
      </w:r>
      <w:r>
        <w:t xml:space="preserve">ở Layer Training.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2025-11-09T01:31:25Z</dcterms:created>
  <dcterms:modified xsi:type="dcterms:W3CDTF">2025-11-09T01:31:25Z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