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262" w:rsidRDefault="001B1262" w:rsidP="0081349C">
      <w:r>
        <w:rPr>
          <w:rStyle w:val="a4"/>
          <w:rFonts w:cs="Tahoma" w:hint="eastAsia"/>
          <w:color w:val="333333"/>
          <w:u w:val="single"/>
        </w:rPr>
        <w:t>在使用中远海运集运开放平台服务之前，您应当认真阅读并遵守本协议的全部内容。请您务必审慎阅读、充分理解各条款的内容，</w:t>
      </w:r>
      <w:r>
        <w:rPr>
          <w:rFonts w:hint="eastAsia"/>
        </w:rPr>
        <w:t>特别是以</w:t>
      </w:r>
      <w:r>
        <w:rPr>
          <w:rStyle w:val="a4"/>
          <w:rFonts w:cs="Tahoma" w:hint="eastAsia"/>
          <w:color w:val="333333"/>
          <w:u w:val="single"/>
        </w:rPr>
        <w:t>粗体下划线</w:t>
      </w:r>
      <w:r>
        <w:rPr>
          <w:rFonts w:hint="eastAsia"/>
        </w:rPr>
        <w:t>标注的条款，</w:t>
      </w:r>
      <w:r>
        <w:rPr>
          <w:rStyle w:val="a4"/>
          <w:rFonts w:cs="Tahoma" w:hint="eastAsia"/>
          <w:color w:val="333333"/>
          <w:u w:val="single"/>
        </w:rPr>
        <w:t>包括但不限于免除或者限制中远海运集运责任的条款、对开发者权利进行限制的条款、争议解决和法律适用条款等</w:t>
      </w:r>
      <w:r>
        <w:rPr>
          <w:rFonts w:hint="eastAsia"/>
        </w:rPr>
        <w:t>。如果您对本协议的条款有疑问的，请通过中远海运集运客服渠道进行询问，中远海运集运将向您解释条款内容。如果您不同意本协议的任意内容，或者无法准确理解中远海运集运对条款的解释，请不要进行任何后续操作。否则，表示您已接受了以下所述的条款和条件，同意受本协议约束。届时您不应以未阅读本协议的内容或者未获得中远海运集运对您问询的解答等理由，主张本协议无效，或要求撤销本协议。</w:t>
      </w:r>
    </w:p>
    <w:p w:rsidR="0081349C" w:rsidRDefault="0081349C" w:rsidP="0081349C">
      <w:pPr>
        <w:rPr>
          <w:rFonts w:ascii="Tahoma" w:hAnsi="Tahoma"/>
          <w:sz w:val="18"/>
          <w:szCs w:val="18"/>
        </w:rPr>
      </w:pPr>
    </w:p>
    <w:p w:rsidR="001B1262" w:rsidRDefault="001B1262" w:rsidP="0081349C">
      <w:pPr>
        <w:pStyle w:val="a7"/>
        <w:rPr>
          <w:rFonts w:ascii="Tahoma" w:hAnsi="Tahoma"/>
          <w:sz w:val="18"/>
          <w:szCs w:val="18"/>
        </w:rPr>
      </w:pPr>
      <w:r>
        <w:rPr>
          <w:rStyle w:val="a4"/>
          <w:rFonts w:cs="Tahoma" w:hint="eastAsia"/>
          <w:color w:val="000000"/>
          <w:sz w:val="29"/>
          <w:szCs w:val="29"/>
        </w:rPr>
        <w:t>中远海运集运合作伙伴开发协议</w:t>
      </w:r>
    </w:p>
    <w:p w:rsidR="001B1262" w:rsidRDefault="001B1262" w:rsidP="0081349C">
      <w:pPr>
        <w:jc w:val="right"/>
        <w:rPr>
          <w:rFonts w:ascii="Tahoma" w:hAnsi="Tahoma"/>
          <w:sz w:val="18"/>
          <w:szCs w:val="18"/>
        </w:rPr>
      </w:pPr>
      <w:r>
        <w:rPr>
          <w:rFonts w:hint="eastAsia"/>
          <w:color w:val="000000"/>
        </w:rPr>
        <w:t>更新日期：</w:t>
      </w:r>
      <w:r>
        <w:rPr>
          <w:rFonts w:ascii="微软雅黑" w:eastAsia="微软雅黑" w:hAnsi="微软雅黑" w:hint="eastAsia"/>
        </w:rPr>
        <w:t>201</w:t>
      </w:r>
      <w:r w:rsidR="00435161">
        <w:rPr>
          <w:rFonts w:ascii="微软雅黑" w:eastAsia="微软雅黑" w:hAnsi="微软雅黑" w:hint="eastAsia"/>
        </w:rPr>
        <w:t>9</w:t>
      </w:r>
      <w:r>
        <w:rPr>
          <w:rFonts w:hint="eastAsia"/>
          <w:color w:val="000000"/>
          <w:shd w:val="clear" w:color="auto" w:fill="FFFF00"/>
        </w:rPr>
        <w:t>年</w:t>
      </w:r>
      <w:r w:rsidR="00435161">
        <w:rPr>
          <w:rFonts w:ascii="微软雅黑" w:eastAsia="微软雅黑" w:hAnsi="微软雅黑" w:hint="eastAsia"/>
        </w:rPr>
        <w:t>09</w:t>
      </w:r>
      <w:r>
        <w:rPr>
          <w:rFonts w:hint="eastAsia"/>
          <w:color w:val="000000"/>
          <w:shd w:val="clear" w:color="auto" w:fill="FFFF00"/>
        </w:rPr>
        <w:t>月</w:t>
      </w:r>
      <w:r w:rsidR="00435161">
        <w:rPr>
          <w:rFonts w:ascii="微软雅黑" w:eastAsia="微软雅黑" w:hAnsi="微软雅黑" w:hint="eastAsia"/>
          <w:shd w:val="clear" w:color="auto" w:fill="FFFF00"/>
        </w:rPr>
        <w:t>27</w:t>
      </w:r>
      <w:r>
        <w:rPr>
          <w:rFonts w:hint="eastAsia"/>
          <w:color w:val="000000"/>
          <w:shd w:val="clear" w:color="auto" w:fill="FFFF00"/>
        </w:rPr>
        <w:t>日</w:t>
      </w:r>
    </w:p>
    <w:p w:rsidR="001B1262" w:rsidRDefault="001B1262" w:rsidP="0081349C">
      <w:pPr>
        <w:rPr>
          <w:rFonts w:ascii="Tahoma" w:hAnsi="Tahoma"/>
          <w:sz w:val="18"/>
          <w:szCs w:val="18"/>
        </w:rPr>
      </w:pPr>
      <w:r>
        <w:rPr>
          <w:rStyle w:val="a4"/>
          <w:rFonts w:cs="Tahoma" w:hint="eastAsia"/>
          <w:color w:val="333333"/>
        </w:rPr>
        <w:t>第一条、立约背景</w:t>
      </w:r>
    </w:p>
    <w:p w:rsidR="001B1262" w:rsidRDefault="001B1262" w:rsidP="0081349C">
      <w:pPr>
        <w:rPr>
          <w:rFonts w:ascii="Tahoma" w:hAnsi="Tahoma"/>
          <w:sz w:val="18"/>
          <w:szCs w:val="18"/>
        </w:rPr>
      </w:pPr>
      <w:r>
        <w:rPr>
          <w:rFonts w:ascii="微软雅黑" w:eastAsia="微软雅黑" w:hAnsi="微软雅黑" w:hint="eastAsia"/>
        </w:rPr>
        <w:t>1.1、</w:t>
      </w:r>
      <w:r>
        <w:rPr>
          <w:rFonts w:hint="eastAsia"/>
        </w:rPr>
        <w:t>为了规范中远海运集运开放平台合作伙伴</w:t>
      </w:r>
      <w:r>
        <w:rPr>
          <w:rFonts w:hint="eastAsia"/>
          <w:color w:val="000000"/>
        </w:rPr>
        <w:t>(</w:t>
      </w:r>
      <w:r>
        <w:rPr>
          <w:rFonts w:hint="eastAsia"/>
          <w:color w:val="000000"/>
        </w:rPr>
        <w:t>以下简称“开发者”或“您”</w:t>
      </w:r>
      <w:r>
        <w:rPr>
          <w:rFonts w:hint="eastAsia"/>
          <w:color w:val="000000"/>
        </w:rPr>
        <w:t>)</w:t>
      </w:r>
      <w:r>
        <w:rPr>
          <w:rFonts w:hint="eastAsia"/>
        </w:rPr>
        <w:t>通过开放平台进行的各项行为，包括但不限于通过开放平台调用应用数据接</w:t>
      </w:r>
      <w:r w:rsidRPr="00165E6A">
        <w:rPr>
          <w:rFonts w:hint="eastAsia"/>
          <w:color w:val="000000"/>
        </w:rPr>
        <w:t>口（即</w:t>
      </w:r>
      <w:r w:rsidRPr="00165E6A">
        <w:rPr>
          <w:rFonts w:hint="eastAsia"/>
          <w:color w:val="000000"/>
        </w:rPr>
        <w:t>API</w:t>
      </w:r>
      <w:r w:rsidRPr="00165E6A">
        <w:rPr>
          <w:rFonts w:hint="eastAsia"/>
          <w:color w:val="000000"/>
        </w:rPr>
        <w:t>）、</w:t>
      </w:r>
      <w:r>
        <w:rPr>
          <w:rFonts w:hint="eastAsia"/>
        </w:rPr>
        <w:t>使用开放平台数据同步服务，明确开发者的权利义务，营造规范、有序、安全的开放平台环境，保障开发者及用户的合法权益，依据《中远海运集运平台服务协议》、《中远海运集运规则》、《开放平台基础规范》等内容，拟定本协议。</w:t>
      </w:r>
    </w:p>
    <w:p w:rsidR="001B1262" w:rsidRDefault="001B1262" w:rsidP="0081349C">
      <w:pPr>
        <w:rPr>
          <w:rFonts w:ascii="Tahoma" w:hAnsi="Tahoma"/>
          <w:sz w:val="18"/>
          <w:szCs w:val="18"/>
        </w:rPr>
      </w:pPr>
      <w:r>
        <w:rPr>
          <w:rStyle w:val="a4"/>
          <w:rFonts w:cs="Tahoma" w:hint="eastAsia"/>
          <w:color w:val="333333"/>
        </w:rPr>
        <w:t>第二条、签约主体</w:t>
      </w:r>
    </w:p>
    <w:p w:rsidR="001B1262" w:rsidRDefault="001B1262" w:rsidP="0081349C">
      <w:pPr>
        <w:rPr>
          <w:rFonts w:ascii="Tahoma" w:hAnsi="Tahoma"/>
          <w:sz w:val="18"/>
          <w:szCs w:val="18"/>
        </w:rPr>
      </w:pPr>
      <w:r>
        <w:rPr>
          <w:rFonts w:ascii="微软雅黑" w:eastAsia="微软雅黑" w:hAnsi="微软雅黑" w:hint="eastAsia"/>
        </w:rPr>
        <w:t>2.1、</w:t>
      </w:r>
      <w:r>
        <w:rPr>
          <w:rFonts w:hint="eastAsia"/>
        </w:rPr>
        <w:t>本协议由</w:t>
      </w:r>
      <w:r w:rsidR="00165E6A">
        <w:rPr>
          <w:rFonts w:hint="eastAsia"/>
        </w:rPr>
        <w:t>上海</w:t>
      </w:r>
      <w:r>
        <w:rPr>
          <w:rFonts w:hint="eastAsia"/>
        </w:rPr>
        <w:t>中远海运集运</w:t>
      </w:r>
      <w:r w:rsidR="00165E6A">
        <w:rPr>
          <w:rFonts w:hint="eastAsia"/>
        </w:rPr>
        <w:t>资讯科技有限公司</w:t>
      </w:r>
      <w:r>
        <w:rPr>
          <w:rFonts w:hint="eastAsia"/>
        </w:rPr>
        <w:t>与开发者签署。</w:t>
      </w:r>
    </w:p>
    <w:p w:rsidR="001B1262" w:rsidRDefault="001B1262" w:rsidP="0081349C">
      <w:pPr>
        <w:rPr>
          <w:rFonts w:ascii="Tahoma" w:hAnsi="Tahoma"/>
          <w:sz w:val="18"/>
          <w:szCs w:val="18"/>
        </w:rPr>
      </w:pPr>
      <w:r>
        <w:rPr>
          <w:rStyle w:val="a4"/>
          <w:rFonts w:cs="Tahoma" w:hint="eastAsia"/>
          <w:color w:val="333333"/>
        </w:rPr>
        <w:t>第三条、协议生效和适用范围</w:t>
      </w:r>
    </w:p>
    <w:p w:rsidR="001B1262" w:rsidRDefault="001B1262" w:rsidP="0081349C">
      <w:pPr>
        <w:rPr>
          <w:rFonts w:ascii="Tahoma" w:hAnsi="Tahoma"/>
          <w:sz w:val="18"/>
          <w:szCs w:val="18"/>
        </w:rPr>
      </w:pPr>
      <w:r>
        <w:rPr>
          <w:rFonts w:ascii="微软雅黑" w:eastAsia="微软雅黑" w:hAnsi="微软雅黑" w:hint="eastAsia"/>
        </w:rPr>
        <w:t>3.1、</w:t>
      </w:r>
      <w:r>
        <w:rPr>
          <w:rFonts w:hint="eastAsia"/>
        </w:rPr>
        <w:t>您通过网络页面点击确认或以其他方式选择接受本协议，包括但不限于未点击确认本协议但使用了中远海运集运开放平台的服务，即表示您与中远海运集运已达成一致并同意接受本协议的全部约定内容。</w:t>
      </w:r>
      <w:r>
        <w:rPr>
          <w:rStyle w:val="a4"/>
          <w:rFonts w:cs="Tahoma" w:hint="eastAsia"/>
          <w:color w:val="333333"/>
          <w:u w:val="single"/>
        </w:rPr>
        <w:t>本协议自您确认接受之时起或自您使用中远海运集运开放平台服务的行为发生之时起（以时间在先者为准）生效。</w:t>
      </w:r>
    </w:p>
    <w:p w:rsidR="001B1262" w:rsidRDefault="001B1262" w:rsidP="0081349C">
      <w:pPr>
        <w:rPr>
          <w:rFonts w:ascii="Tahoma" w:hAnsi="Tahoma"/>
          <w:sz w:val="18"/>
          <w:szCs w:val="18"/>
        </w:rPr>
      </w:pPr>
      <w:r>
        <w:rPr>
          <w:rFonts w:ascii="微软雅黑" w:eastAsia="微软雅黑" w:hAnsi="微软雅黑" w:hint="eastAsia"/>
        </w:rPr>
        <w:t>3.2、</w:t>
      </w:r>
      <w:r>
        <w:rPr>
          <w:rStyle w:val="a4"/>
          <w:rFonts w:cs="Tahoma" w:hint="eastAsia"/>
          <w:color w:val="333333"/>
          <w:u w:val="single"/>
        </w:rPr>
        <w:t>本协议内容包括协议正文以及所有中远海运集运已经发布的或将来可能发布的各类规则（含业务规范，以下同）、通知、公告等（以下合称“规则”），包括但不限于《</w:t>
      </w:r>
      <w:r w:rsidR="00E67654" w:rsidRPr="00E67654">
        <w:rPr>
          <w:rStyle w:val="a4"/>
          <w:rFonts w:cs="Tahoma" w:hint="eastAsia"/>
          <w:color w:val="333333"/>
          <w:u w:val="single"/>
        </w:rPr>
        <w:t>中远海运集运开放平台运营规则</w:t>
      </w:r>
      <w:r>
        <w:rPr>
          <w:rStyle w:val="a4"/>
          <w:rFonts w:cs="Tahoma" w:hint="eastAsia"/>
          <w:color w:val="333333"/>
          <w:u w:val="single"/>
        </w:rPr>
        <w:t>》</w:t>
      </w:r>
      <w:r w:rsidR="00E67654">
        <w:rPr>
          <w:rStyle w:val="a4"/>
          <w:rFonts w:cs="Tahoma" w:hint="eastAsia"/>
          <w:color w:val="333333"/>
          <w:u w:val="single"/>
        </w:rPr>
        <w:t>、《</w:t>
      </w:r>
      <w:r w:rsidR="00E67654" w:rsidRPr="00E67654">
        <w:rPr>
          <w:rStyle w:val="a4"/>
          <w:rFonts w:cs="Tahoma" w:hint="eastAsia"/>
          <w:color w:val="333333"/>
          <w:u w:val="single"/>
        </w:rPr>
        <w:t>中远海运集运开放平台合作伙伴应用安全规范</w:t>
      </w:r>
      <w:r w:rsidR="00E67654">
        <w:rPr>
          <w:rStyle w:val="a4"/>
          <w:rFonts w:cs="Tahoma" w:hint="eastAsia"/>
          <w:color w:val="333333"/>
          <w:u w:val="single"/>
        </w:rPr>
        <w:t>》</w:t>
      </w:r>
      <w:r w:rsidR="00D541DE">
        <w:rPr>
          <w:rStyle w:val="a4"/>
          <w:rFonts w:cs="Tahoma" w:hint="eastAsia"/>
          <w:color w:val="333333"/>
          <w:u w:val="single"/>
        </w:rPr>
        <w:t>等</w:t>
      </w:r>
      <w:r>
        <w:rPr>
          <w:rStyle w:val="a4"/>
          <w:rFonts w:cs="Tahoma" w:hint="eastAsia"/>
          <w:color w:val="333333"/>
          <w:u w:val="single"/>
        </w:rPr>
        <w:t>。所有规则为协议不可分割的组成部分，与协议正文具有同等法律效力。中远海运集运有权根据需要不时地制定、修改本协议和</w:t>
      </w:r>
      <w:r>
        <w:rPr>
          <w:rStyle w:val="a4"/>
          <w:rFonts w:cs="Tahoma" w:hint="eastAsia"/>
          <w:color w:val="333333"/>
          <w:u w:val="single"/>
        </w:rPr>
        <w:t>/</w:t>
      </w:r>
      <w:r>
        <w:rPr>
          <w:rStyle w:val="a4"/>
          <w:rFonts w:cs="Tahoma" w:hint="eastAsia"/>
          <w:color w:val="333333"/>
          <w:u w:val="single"/>
        </w:rPr>
        <w:t>或各类规则，如有任何变更，中远海运集运将以网站公示的方式进行公告，而不再单独通知您。变更后的协议和规则一经公布即自动生效，成为本协议的一部分。如您不同意相关变更，应当立即停止使用中远海运集运开放平台服务；如您继续使用中远海运集运开放平台服务的，则视为您对修改后的协议和规则不持异议并同意遵守。</w:t>
      </w:r>
    </w:p>
    <w:p w:rsidR="001B1262" w:rsidRDefault="001B1262" w:rsidP="0081349C">
      <w:pPr>
        <w:rPr>
          <w:rFonts w:ascii="Tahoma" w:hAnsi="Tahoma"/>
          <w:sz w:val="18"/>
          <w:szCs w:val="18"/>
        </w:rPr>
      </w:pPr>
      <w:bookmarkStart w:id="0" w:name=".E4.B8.80.E3.80.81.E6.9C.AC.E6.9C.8D.E5."/>
      <w:bookmarkStart w:id="1" w:name=".E4.BA.8C.E3.80.81_.E5.AE.9A.E4.B9.89.EF"/>
      <w:bookmarkEnd w:id="0"/>
      <w:bookmarkEnd w:id="1"/>
      <w:r>
        <w:rPr>
          <w:rStyle w:val="a4"/>
          <w:rFonts w:cs="Tahoma" w:hint="eastAsia"/>
          <w:color w:val="333333"/>
        </w:rPr>
        <w:t>第四条、定义</w:t>
      </w:r>
    </w:p>
    <w:p w:rsidR="001B1262" w:rsidRDefault="001B1262" w:rsidP="0081349C">
      <w:pPr>
        <w:rPr>
          <w:rFonts w:ascii="Tahoma" w:hAnsi="Tahoma"/>
          <w:sz w:val="18"/>
          <w:szCs w:val="18"/>
        </w:rPr>
      </w:pPr>
      <w:r>
        <w:rPr>
          <w:rFonts w:ascii="微软雅黑" w:eastAsia="微软雅黑" w:hAnsi="微软雅黑" w:hint="eastAsia"/>
        </w:rPr>
        <w:t>4.1、</w:t>
      </w:r>
      <w:r>
        <w:rPr>
          <w:rFonts w:hint="eastAsia"/>
        </w:rPr>
        <w:t>中远海运集运开放平台（以下简称“开放平台”）：指基于中远海运集运平台各类电子商务业务的开放，由中远海运集运提供一些软件和支持材料，开发者通过这些软件和支持材料开发应用以便服务于自身或服务于中远海运集运平台其他用户。开发者可以通过开放平台</w:t>
      </w:r>
      <w:r>
        <w:rPr>
          <w:rFonts w:hint="eastAsia"/>
        </w:rPr>
        <w:lastRenderedPageBreak/>
        <w:t>应用编程接口调用指定的功能服务，访问由中远海运集运提供的或用户授权的与用户相关的数据和</w:t>
      </w:r>
      <w:r>
        <w:rPr>
          <w:rFonts w:hint="eastAsia"/>
        </w:rPr>
        <w:t>/</w:t>
      </w:r>
      <w:r>
        <w:rPr>
          <w:rFonts w:hint="eastAsia"/>
        </w:rPr>
        <w:t>或来自其他中远海运集运应用程序的数据信息，或者由开发者应用向中远海运集运提供、回流数据。开放平台可能包括但不限于一个或多个</w:t>
      </w:r>
      <w:r w:rsidRPr="007B3983">
        <w:rPr>
          <w:rFonts w:hint="eastAsia"/>
        </w:rPr>
        <w:t>API</w:t>
      </w:r>
      <w:r>
        <w:rPr>
          <w:rFonts w:hint="eastAsia"/>
        </w:rPr>
        <w:t>、编程工具和文档。</w:t>
      </w:r>
    </w:p>
    <w:p w:rsidR="001B1262" w:rsidRDefault="001B1262" w:rsidP="0081349C">
      <w:pPr>
        <w:rPr>
          <w:rFonts w:ascii="Tahoma" w:hAnsi="Tahoma"/>
          <w:sz w:val="18"/>
          <w:szCs w:val="18"/>
        </w:rPr>
      </w:pPr>
      <w:r>
        <w:rPr>
          <w:rFonts w:ascii="微软雅黑" w:eastAsia="微软雅黑" w:hAnsi="微软雅黑" w:hint="eastAsia"/>
        </w:rPr>
        <w:t>4.2、</w:t>
      </w:r>
      <w:r>
        <w:rPr>
          <w:rFonts w:hint="eastAsia"/>
        </w:rPr>
        <w:t>开发者：</w:t>
      </w:r>
      <w:r w:rsidR="007B3983">
        <w:rPr>
          <w:rFonts w:hint="eastAsia"/>
        </w:rPr>
        <w:t>指</w:t>
      </w:r>
      <w:r>
        <w:rPr>
          <w:rFonts w:hint="eastAsia"/>
        </w:rPr>
        <w:t>通过有效申请并通过验证的可以基于开放平台进行应用开发的单位或者个人，在开放平台开发者也可称为“开发者”。</w:t>
      </w:r>
    </w:p>
    <w:p w:rsidR="001B1262" w:rsidRDefault="001B1262" w:rsidP="0081349C">
      <w:pPr>
        <w:rPr>
          <w:rFonts w:ascii="Tahoma" w:hAnsi="Tahoma"/>
          <w:sz w:val="18"/>
          <w:szCs w:val="18"/>
        </w:rPr>
      </w:pPr>
      <w:r>
        <w:rPr>
          <w:rFonts w:ascii="微软雅黑" w:eastAsia="微软雅黑" w:hAnsi="微软雅黑" w:hint="eastAsia"/>
        </w:rPr>
        <w:t>4.3、</w:t>
      </w:r>
      <w:r>
        <w:rPr>
          <w:rFonts w:hint="eastAsia"/>
        </w:rPr>
        <w:t>应用：指开发者基于开放平台所开发的软件或服务，包括自用型应用和他用型应用两种类型。</w:t>
      </w:r>
    </w:p>
    <w:p w:rsidR="001B1262" w:rsidRDefault="001B1262" w:rsidP="0081349C">
      <w:pPr>
        <w:rPr>
          <w:rFonts w:ascii="Tahoma" w:hAnsi="Tahoma"/>
          <w:sz w:val="18"/>
          <w:szCs w:val="18"/>
        </w:rPr>
      </w:pPr>
      <w:r>
        <w:rPr>
          <w:rFonts w:ascii="微软雅黑" w:eastAsia="微软雅黑" w:hAnsi="微软雅黑" w:hint="eastAsia"/>
        </w:rPr>
        <w:t>4.4、Ap</w:t>
      </w:r>
      <w:r w:rsidR="007B3983">
        <w:rPr>
          <w:rFonts w:ascii="微软雅黑" w:eastAsia="微软雅黑" w:hAnsi="微软雅黑" w:hint="eastAsia"/>
        </w:rPr>
        <w:t>i Key &amp; Secret Key</w:t>
      </w:r>
      <w:r>
        <w:rPr>
          <w:rFonts w:hint="eastAsia"/>
        </w:rPr>
        <w:t>：指开发者在申请开发新应用时获得的由中远海运集运授予的应用程序接入账户和密钥。</w:t>
      </w:r>
      <w:r w:rsidR="007B3983">
        <w:rPr>
          <w:rFonts w:ascii="微软雅黑" w:eastAsia="微软雅黑" w:hAnsi="微软雅黑" w:hint="eastAsia"/>
        </w:rPr>
        <w:t>Api Key</w:t>
      </w:r>
      <w:r>
        <w:rPr>
          <w:rFonts w:hint="eastAsia"/>
        </w:rPr>
        <w:t>是应用的唯一标识，中远海运集运通过</w:t>
      </w:r>
      <w:r>
        <w:rPr>
          <w:rFonts w:ascii="微软雅黑" w:eastAsia="微软雅黑" w:hAnsi="微软雅黑" w:hint="eastAsia"/>
        </w:rPr>
        <w:t>Ap</w:t>
      </w:r>
      <w:r w:rsidR="007B3983">
        <w:rPr>
          <w:rFonts w:ascii="微软雅黑" w:eastAsia="微软雅黑" w:hAnsi="微软雅黑" w:hint="eastAsia"/>
        </w:rPr>
        <w:t xml:space="preserve">i </w:t>
      </w:r>
      <w:r>
        <w:rPr>
          <w:rFonts w:ascii="微软雅黑" w:eastAsia="微软雅黑" w:hAnsi="微软雅黑" w:hint="eastAsia"/>
        </w:rPr>
        <w:t>key</w:t>
      </w:r>
      <w:r>
        <w:rPr>
          <w:rFonts w:hint="eastAsia"/>
        </w:rPr>
        <w:t>来识别应用开发者的身份。</w:t>
      </w:r>
      <w:r w:rsidR="007B3983">
        <w:rPr>
          <w:rFonts w:ascii="微软雅黑" w:eastAsia="微软雅黑" w:hAnsi="微软雅黑" w:hint="eastAsia"/>
        </w:rPr>
        <w:t>Secret Key</w:t>
      </w:r>
      <w:r>
        <w:rPr>
          <w:rFonts w:hint="eastAsia"/>
        </w:rPr>
        <w:t>是中远海运集运给应用分配的密钥，该密钥在一定技术条件下可保证应用来源的可靠性。</w:t>
      </w:r>
    </w:p>
    <w:p w:rsidR="001B1262" w:rsidRDefault="001B1262" w:rsidP="0081349C">
      <w:pPr>
        <w:rPr>
          <w:rFonts w:ascii="Tahoma" w:hAnsi="Tahoma"/>
          <w:sz w:val="18"/>
          <w:szCs w:val="18"/>
        </w:rPr>
      </w:pPr>
      <w:r>
        <w:rPr>
          <w:rFonts w:ascii="微软雅黑" w:eastAsia="微软雅黑" w:hAnsi="微软雅黑" w:hint="eastAsia"/>
        </w:rPr>
        <w:t>4.5、</w:t>
      </w:r>
      <w:r>
        <w:rPr>
          <w:rFonts w:hint="eastAsia"/>
        </w:rPr>
        <w:t>基础</w:t>
      </w:r>
      <w:r>
        <w:rPr>
          <w:rFonts w:ascii="微软雅黑" w:eastAsia="微软雅黑" w:hAnsi="微软雅黑" w:hint="eastAsia"/>
        </w:rPr>
        <w:t>API</w:t>
      </w:r>
      <w:r>
        <w:rPr>
          <w:rFonts w:hint="eastAsia"/>
        </w:rPr>
        <w:t>：指对所有业务开放、开发者无需申请即可自由使用的开放平台数据接口。基础</w:t>
      </w:r>
      <w:r>
        <w:rPr>
          <w:rFonts w:ascii="微软雅黑" w:eastAsia="微软雅黑" w:hAnsi="微软雅黑" w:hint="eastAsia"/>
        </w:rPr>
        <w:t>API</w:t>
      </w:r>
      <w:r>
        <w:rPr>
          <w:rFonts w:hint="eastAsia"/>
        </w:rPr>
        <w:t>按照中远海运集运是否收费可区分为免费</w:t>
      </w:r>
      <w:r>
        <w:rPr>
          <w:rFonts w:ascii="微软雅黑" w:eastAsia="微软雅黑" w:hAnsi="微软雅黑" w:hint="eastAsia"/>
        </w:rPr>
        <w:t>API</w:t>
      </w:r>
      <w:r>
        <w:rPr>
          <w:rFonts w:hint="eastAsia"/>
        </w:rPr>
        <w:t>和收费</w:t>
      </w:r>
      <w:r>
        <w:rPr>
          <w:rFonts w:ascii="微软雅黑" w:eastAsia="微软雅黑" w:hAnsi="微软雅黑" w:hint="eastAsia"/>
        </w:rPr>
        <w:t>API</w:t>
      </w:r>
      <w:r>
        <w:rPr>
          <w:rFonts w:hint="eastAsia"/>
        </w:rPr>
        <w:t>。</w:t>
      </w:r>
    </w:p>
    <w:p w:rsidR="001B1262" w:rsidRDefault="001B1262" w:rsidP="0081349C">
      <w:pPr>
        <w:rPr>
          <w:rFonts w:ascii="Tahoma" w:hAnsi="Tahoma"/>
          <w:sz w:val="18"/>
          <w:szCs w:val="18"/>
        </w:rPr>
      </w:pPr>
      <w:r>
        <w:rPr>
          <w:rFonts w:ascii="微软雅黑" w:eastAsia="微软雅黑" w:hAnsi="微软雅黑" w:hint="eastAsia"/>
        </w:rPr>
        <w:t>4.6、</w:t>
      </w:r>
      <w:r>
        <w:rPr>
          <w:rFonts w:hint="eastAsia"/>
        </w:rPr>
        <w:t>增值</w:t>
      </w:r>
      <w:r>
        <w:rPr>
          <w:rFonts w:ascii="微软雅黑" w:eastAsia="微软雅黑" w:hAnsi="微软雅黑" w:hint="eastAsia"/>
        </w:rPr>
        <w:t>API</w:t>
      </w:r>
      <w:r>
        <w:rPr>
          <w:rFonts w:hint="eastAsia"/>
        </w:rPr>
        <w:t>：指面向特定业务开放、须向中远海运集运申请获准后才能使用的开放平台数据接口。增值</w:t>
      </w:r>
      <w:r>
        <w:rPr>
          <w:rFonts w:ascii="微软雅黑" w:eastAsia="微软雅黑" w:hAnsi="微软雅黑" w:hint="eastAsia"/>
        </w:rPr>
        <w:t>API</w:t>
      </w:r>
      <w:r>
        <w:rPr>
          <w:rFonts w:hint="eastAsia"/>
        </w:rPr>
        <w:t>按照中远海运集运是否收费可区分为免费</w:t>
      </w:r>
      <w:r>
        <w:rPr>
          <w:rFonts w:ascii="微软雅黑" w:eastAsia="微软雅黑" w:hAnsi="微软雅黑" w:hint="eastAsia"/>
        </w:rPr>
        <w:t>API</w:t>
      </w:r>
      <w:r>
        <w:rPr>
          <w:rFonts w:hint="eastAsia"/>
        </w:rPr>
        <w:t>和收费</w:t>
      </w:r>
      <w:r>
        <w:rPr>
          <w:rFonts w:ascii="微软雅黑" w:eastAsia="微软雅黑" w:hAnsi="微软雅黑" w:hint="eastAsia"/>
        </w:rPr>
        <w:t>API</w:t>
      </w:r>
      <w:r>
        <w:rPr>
          <w:rFonts w:hint="eastAsia"/>
        </w:rPr>
        <w:t>。</w:t>
      </w:r>
    </w:p>
    <w:p w:rsidR="001B1262" w:rsidRDefault="001B1262" w:rsidP="0081349C">
      <w:pPr>
        <w:rPr>
          <w:rFonts w:ascii="Tahoma" w:hAnsi="Tahoma"/>
          <w:sz w:val="18"/>
          <w:szCs w:val="18"/>
        </w:rPr>
      </w:pPr>
      <w:r>
        <w:rPr>
          <w:rFonts w:hint="eastAsia"/>
        </w:rPr>
        <w:t>前述基础</w:t>
      </w:r>
      <w:r>
        <w:rPr>
          <w:rFonts w:ascii="微软雅黑" w:eastAsia="微软雅黑" w:hAnsi="微软雅黑" w:hint="eastAsia"/>
        </w:rPr>
        <w:t>API</w:t>
      </w:r>
      <w:r>
        <w:rPr>
          <w:rFonts w:hint="eastAsia"/>
        </w:rPr>
        <w:t>和增值</w:t>
      </w:r>
      <w:r>
        <w:rPr>
          <w:rFonts w:ascii="微软雅黑" w:eastAsia="微软雅黑" w:hAnsi="微软雅黑" w:hint="eastAsia"/>
        </w:rPr>
        <w:t>API</w:t>
      </w:r>
      <w:r>
        <w:rPr>
          <w:rFonts w:hint="eastAsia"/>
        </w:rPr>
        <w:t>的分类是依据</w:t>
      </w:r>
      <w:r>
        <w:rPr>
          <w:rFonts w:ascii="微软雅黑" w:eastAsia="微软雅黑" w:hAnsi="微软雅黑" w:hint="eastAsia"/>
        </w:rPr>
        <w:t>API</w:t>
      </w:r>
      <w:r>
        <w:rPr>
          <w:rFonts w:hint="eastAsia"/>
        </w:rPr>
        <w:t>的功能、安全性和数据价值来确定的，并可能随着业务发展而不时调整，请开发者密切关注中远海运集运开放平台的业务公告及相关</w:t>
      </w:r>
      <w:r>
        <w:rPr>
          <w:rFonts w:ascii="微软雅黑" w:eastAsia="微软雅黑" w:hAnsi="微软雅黑" w:hint="eastAsia"/>
        </w:rPr>
        <w:t>API</w:t>
      </w:r>
      <w:r>
        <w:rPr>
          <w:rFonts w:hint="eastAsia"/>
        </w:rPr>
        <w:t>文档。</w:t>
      </w:r>
    </w:p>
    <w:p w:rsidR="001B1262" w:rsidRDefault="001B1262" w:rsidP="007B3983">
      <w:pPr>
        <w:rPr>
          <w:rFonts w:ascii="Tahoma" w:hAnsi="Tahoma"/>
          <w:sz w:val="18"/>
          <w:szCs w:val="18"/>
        </w:rPr>
      </w:pPr>
    </w:p>
    <w:p w:rsidR="001B1262" w:rsidRDefault="001B1262" w:rsidP="0081349C">
      <w:pPr>
        <w:rPr>
          <w:rFonts w:ascii="Tahoma" w:hAnsi="Tahoma"/>
          <w:sz w:val="18"/>
          <w:szCs w:val="18"/>
        </w:rPr>
      </w:pPr>
      <w:bookmarkStart w:id="2" w:name=".E4.B8.89.E3.80.81_.E5.8D.8F.E8.AE.AE.E7"/>
      <w:bookmarkEnd w:id="2"/>
      <w:r>
        <w:rPr>
          <w:rStyle w:val="a4"/>
          <w:rFonts w:ascii="Tahoma" w:hAnsi="Tahoma" w:cs="Tahoma"/>
          <w:color w:val="333333"/>
        </w:rPr>
        <w:t>第五条、</w:t>
      </w:r>
      <w:r>
        <w:rPr>
          <w:rStyle w:val="a4"/>
          <w:rFonts w:cs="Tahoma" w:hint="eastAsia"/>
          <w:color w:val="333333"/>
        </w:rPr>
        <w:t>开发者入驻</w:t>
      </w:r>
    </w:p>
    <w:p w:rsidR="001B1262" w:rsidRDefault="001B1262" w:rsidP="0081349C">
      <w:pPr>
        <w:rPr>
          <w:rFonts w:ascii="Tahoma" w:hAnsi="Tahoma"/>
          <w:sz w:val="18"/>
          <w:szCs w:val="18"/>
        </w:rPr>
      </w:pPr>
      <w:r>
        <w:rPr>
          <w:rFonts w:ascii="微软雅黑" w:eastAsia="微软雅黑" w:hAnsi="微软雅黑" w:hint="eastAsia"/>
        </w:rPr>
        <w:t>5.1、</w:t>
      </w:r>
      <w:r>
        <w:rPr>
          <w:rFonts w:hint="eastAsia"/>
        </w:rPr>
        <w:t>您应当符合开放平台的准入条件，按照入驻流程入驻开放平台成为开发者。</w:t>
      </w:r>
    </w:p>
    <w:p w:rsidR="001B1262" w:rsidRDefault="001B1262" w:rsidP="0081349C">
      <w:pPr>
        <w:rPr>
          <w:rFonts w:ascii="Tahoma" w:hAnsi="Tahoma"/>
          <w:sz w:val="18"/>
          <w:szCs w:val="18"/>
        </w:rPr>
      </w:pPr>
      <w:r>
        <w:rPr>
          <w:rFonts w:ascii="微软雅黑" w:eastAsia="微软雅黑" w:hAnsi="微软雅黑" w:hint="eastAsia"/>
        </w:rPr>
        <w:t>5.2、</w:t>
      </w:r>
      <w:r>
        <w:rPr>
          <w:rFonts w:hint="eastAsia"/>
        </w:rPr>
        <w:t>您理解并认可，</w:t>
      </w:r>
      <w:r>
        <w:rPr>
          <w:rStyle w:val="a4"/>
          <w:rFonts w:cs="Tahoma" w:hint="eastAsia"/>
          <w:color w:val="333333"/>
          <w:u w:val="single"/>
        </w:rPr>
        <w:t>中远海运集运仅能以普通或非专业人员的知识水平标准</w:t>
      </w:r>
      <w:r>
        <w:rPr>
          <w:rFonts w:hint="eastAsia"/>
        </w:rPr>
        <w:t>对您在入驻环节填写或提交的入驻资料（如有）、入驻信息</w:t>
      </w:r>
      <w:r>
        <w:rPr>
          <w:rStyle w:val="a4"/>
          <w:rFonts w:cs="Tahoma" w:hint="eastAsia"/>
          <w:color w:val="333333"/>
          <w:u w:val="single"/>
        </w:rPr>
        <w:t>进行表面识别</w:t>
      </w:r>
      <w:r>
        <w:rPr>
          <w:rFonts w:hint="eastAsia"/>
        </w:rPr>
        <w:t>，且中远海运集运保留抽查、要求您补充提交、及时更新入驻材料及入驻信息的权利。</w:t>
      </w:r>
      <w:r>
        <w:rPr>
          <w:rStyle w:val="a4"/>
          <w:rFonts w:cs="Tahoma" w:hint="eastAsia"/>
          <w:color w:val="333333"/>
          <w:u w:val="single"/>
        </w:rPr>
        <w:t>您应当对入驻材料、入驻信息的真实性、合法性、有效性独立承担全部责任；如中远海运集运发现您的入驻资料、信息造假或失效的，中远海运集运有权立即终止本协议并根据相关规则对您进行处罚。</w:t>
      </w:r>
    </w:p>
    <w:p w:rsidR="001B1262" w:rsidRDefault="001B1262" w:rsidP="0081349C">
      <w:pPr>
        <w:rPr>
          <w:rFonts w:ascii="Tahoma" w:hAnsi="Tahoma"/>
          <w:sz w:val="18"/>
          <w:szCs w:val="18"/>
        </w:rPr>
      </w:pPr>
      <w:r>
        <w:rPr>
          <w:rStyle w:val="a4"/>
          <w:rFonts w:ascii="Tahoma" w:hAnsi="Tahoma" w:cs="Tahoma"/>
          <w:color w:val="333333"/>
        </w:rPr>
        <w:t>第六条、</w:t>
      </w:r>
      <w:r>
        <w:rPr>
          <w:rStyle w:val="a4"/>
          <w:rFonts w:cs="Tahoma" w:hint="eastAsia"/>
          <w:color w:val="333333"/>
        </w:rPr>
        <w:t>中远海运集运服务内容</w:t>
      </w:r>
    </w:p>
    <w:p w:rsidR="001B1262" w:rsidRDefault="001B1262" w:rsidP="0081349C">
      <w:pPr>
        <w:rPr>
          <w:rFonts w:ascii="Tahoma" w:hAnsi="Tahoma"/>
          <w:sz w:val="18"/>
          <w:szCs w:val="18"/>
        </w:rPr>
      </w:pPr>
      <w:r>
        <w:rPr>
          <w:rFonts w:ascii="微软雅黑" w:eastAsia="微软雅黑" w:hAnsi="微软雅黑" w:hint="eastAsia"/>
        </w:rPr>
        <w:t>6.1、</w:t>
      </w:r>
      <w:r>
        <w:rPr>
          <w:rFonts w:hint="eastAsia"/>
        </w:rPr>
        <w:t>中远海运集运为开发者提供应用开发的相关网络环境和技术支持，包括应用数据接口的开发、封装，数据同步，应用开发、运行的系统环境，以及与此有关的互联网技术服务。</w:t>
      </w:r>
      <w:r>
        <w:rPr>
          <w:rStyle w:val="a4"/>
          <w:rFonts w:cs="Tahoma" w:hint="eastAsia"/>
          <w:color w:val="333333"/>
          <w:u w:val="single"/>
        </w:rPr>
        <w:t>开发者同意依照本协议的约定向乙方支付使用开放平台相关技术服务的使用费用。甲方提</w:t>
      </w:r>
      <w:r>
        <w:rPr>
          <w:rStyle w:val="a4"/>
          <w:rFonts w:cs="Tahoma" w:hint="eastAsia"/>
          <w:color w:val="333333"/>
          <w:u w:val="single"/>
        </w:rPr>
        <w:lastRenderedPageBreak/>
        <w:t>供的网络空间服务暂时不收取费用，但甲方保留今后进行收费的权利。</w:t>
      </w:r>
    </w:p>
    <w:p w:rsidR="001B1262" w:rsidRDefault="001B1262" w:rsidP="0081349C">
      <w:pPr>
        <w:rPr>
          <w:rFonts w:ascii="Tahoma" w:hAnsi="Tahoma"/>
          <w:sz w:val="18"/>
          <w:szCs w:val="18"/>
        </w:rPr>
      </w:pPr>
      <w:bookmarkStart w:id="3" w:name=".E5.9B.9B.E3.80.81_ISV.E5.92.8C.E7.94.A8"/>
      <w:bookmarkEnd w:id="3"/>
      <w:r>
        <w:rPr>
          <w:rFonts w:ascii="微软雅黑" w:eastAsia="微软雅黑" w:hAnsi="微软雅黑" w:hint="eastAsia"/>
        </w:rPr>
        <w:t>6.2、</w:t>
      </w:r>
      <w:r>
        <w:rPr>
          <w:rFonts w:hint="eastAsia"/>
        </w:rPr>
        <w:t>如存在下列情况，</w:t>
      </w:r>
      <w:r>
        <w:rPr>
          <w:rStyle w:val="a4"/>
          <w:rFonts w:cs="Tahoma" w:hint="eastAsia"/>
          <w:color w:val="333333"/>
          <w:u w:val="single"/>
        </w:rPr>
        <w:t>中远海运集运以普通或非专业人员的知识水平标准</w:t>
      </w:r>
      <w:r>
        <w:rPr>
          <w:rFonts w:hint="eastAsia"/>
        </w:rPr>
        <w:t>对相关内容进行判别，可以认为这些内容或行为具有违法或不当性质的，</w:t>
      </w:r>
      <w:r>
        <w:rPr>
          <w:rStyle w:val="a4"/>
          <w:rFonts w:cs="Tahoma" w:hint="eastAsia"/>
          <w:color w:val="333333"/>
          <w:u w:val="single"/>
        </w:rPr>
        <w:t>中远海运集运有权删除相关信息或停止对该开发者提供服务，并追究其法律责任：</w:t>
      </w:r>
    </w:p>
    <w:p w:rsidR="001B1262" w:rsidRDefault="001B1262" w:rsidP="0081349C">
      <w:pPr>
        <w:rPr>
          <w:rFonts w:ascii="Tahoma" w:hAnsi="Tahoma"/>
          <w:sz w:val="18"/>
          <w:szCs w:val="18"/>
        </w:rPr>
      </w:pPr>
      <w:r>
        <w:rPr>
          <w:rFonts w:ascii="微软雅黑" w:eastAsia="微软雅黑" w:hAnsi="微软雅黑" w:hint="eastAsia"/>
        </w:rPr>
        <w:t>6.2.1、</w:t>
      </w:r>
      <w:r>
        <w:rPr>
          <w:rFonts w:hint="eastAsia"/>
        </w:rPr>
        <w:t>第三方通知中远海运集运，认为某个开发者或具体应用事项可能存在重大问题；</w:t>
      </w:r>
    </w:p>
    <w:p w:rsidR="001B1262" w:rsidRDefault="001B1262" w:rsidP="0081349C">
      <w:pPr>
        <w:rPr>
          <w:rFonts w:ascii="Tahoma" w:hAnsi="Tahoma"/>
          <w:sz w:val="18"/>
          <w:szCs w:val="18"/>
        </w:rPr>
      </w:pPr>
      <w:r>
        <w:rPr>
          <w:rFonts w:ascii="微软雅黑" w:eastAsia="微软雅黑" w:hAnsi="微软雅黑" w:hint="eastAsia"/>
        </w:rPr>
        <w:t>6.2.2、</w:t>
      </w:r>
      <w:r>
        <w:rPr>
          <w:rFonts w:hint="eastAsia"/>
        </w:rPr>
        <w:t>用户或第三方向中远海运集运告知开放平台上有违法或不当行为，例如开发者非法获取或使用用户数据等。</w:t>
      </w:r>
    </w:p>
    <w:p w:rsidR="001B1262" w:rsidRDefault="001B1262" w:rsidP="0081349C">
      <w:pPr>
        <w:rPr>
          <w:rFonts w:ascii="Tahoma" w:hAnsi="Tahoma"/>
          <w:sz w:val="18"/>
          <w:szCs w:val="18"/>
        </w:rPr>
      </w:pPr>
      <w:r>
        <w:rPr>
          <w:rFonts w:ascii="微软雅黑" w:eastAsia="微软雅黑" w:hAnsi="微软雅黑" w:hint="eastAsia"/>
        </w:rPr>
        <w:t>6.3、</w:t>
      </w:r>
      <w:r>
        <w:rPr>
          <w:rFonts w:hint="eastAsia"/>
        </w:rPr>
        <w:t>中远海运集运有权对开发者和用户的注册数据及交易行为进行查阅，</w:t>
      </w:r>
      <w:r>
        <w:rPr>
          <w:rStyle w:val="a4"/>
          <w:rFonts w:cs="Tahoma" w:hint="eastAsia"/>
          <w:color w:val="333333"/>
          <w:u w:val="single"/>
        </w:rPr>
        <w:t>发现注册数据或交易行为中存在任何问题或怀疑，均有权向开发者发出询问或要求改正的通知，或者直接作出删除等处理</w:t>
      </w:r>
      <w:r>
        <w:rPr>
          <w:rFonts w:hint="eastAsia"/>
        </w:rPr>
        <w:t>。</w:t>
      </w:r>
    </w:p>
    <w:p w:rsidR="001B1262" w:rsidRDefault="001B1262" w:rsidP="0081349C">
      <w:pPr>
        <w:rPr>
          <w:rFonts w:ascii="Tahoma" w:hAnsi="Tahoma"/>
          <w:sz w:val="18"/>
          <w:szCs w:val="18"/>
        </w:rPr>
      </w:pPr>
      <w:r>
        <w:rPr>
          <w:rFonts w:ascii="微软雅黑" w:eastAsia="微软雅黑" w:hAnsi="微软雅黑" w:hint="eastAsia"/>
        </w:rPr>
        <w:t>6.4、</w:t>
      </w:r>
      <w:r>
        <w:rPr>
          <w:rFonts w:hint="eastAsia"/>
        </w:rPr>
        <w:t>对于开发者在中远海运集运开放平台上发布的下列信息，</w:t>
      </w:r>
      <w:r>
        <w:rPr>
          <w:rStyle w:val="a4"/>
          <w:rFonts w:cs="Tahoma" w:hint="eastAsia"/>
          <w:color w:val="333333"/>
          <w:u w:val="single"/>
        </w:rPr>
        <w:t>中远海运集运有权在不通知开发者的前提下进行删除或采取其它限制性措施，包括但不限于涉嫌违法、侵犯第三人合法权益、违反公序良俗、社会公德，或中远海运集运认为不妥当的其他信息。</w:t>
      </w:r>
    </w:p>
    <w:p w:rsidR="001B1262" w:rsidRDefault="001B1262" w:rsidP="0081349C">
      <w:pPr>
        <w:rPr>
          <w:rFonts w:ascii="Tahoma" w:hAnsi="Tahoma"/>
          <w:sz w:val="18"/>
          <w:szCs w:val="18"/>
        </w:rPr>
      </w:pPr>
      <w:r>
        <w:rPr>
          <w:rFonts w:ascii="微软雅黑" w:eastAsia="微软雅黑" w:hAnsi="微软雅黑" w:hint="eastAsia"/>
        </w:rPr>
        <w:t>6.5、</w:t>
      </w:r>
      <w:r>
        <w:rPr>
          <w:rFonts w:hint="eastAsia"/>
        </w:rPr>
        <w:t>中远海运集运根据其判断认为开发者账户存在异常活动的，中远海运集运可以单方暂停该等账户的使用。开发者违反本协议约定的，中远海运集运可以单方暂停或终止开发者使用服务和相关账户。</w:t>
      </w:r>
    </w:p>
    <w:p w:rsidR="001B1262" w:rsidRDefault="001B1262" w:rsidP="0081349C">
      <w:pPr>
        <w:rPr>
          <w:rFonts w:ascii="Tahoma" w:hAnsi="Tahoma"/>
          <w:sz w:val="18"/>
          <w:szCs w:val="18"/>
        </w:rPr>
      </w:pPr>
      <w:r>
        <w:rPr>
          <w:rStyle w:val="a4"/>
          <w:rFonts w:ascii="Tahoma" w:hAnsi="Tahoma" w:cs="Tahoma"/>
          <w:color w:val="333333"/>
        </w:rPr>
        <w:t>第七条、</w:t>
      </w:r>
      <w:r>
        <w:rPr>
          <w:rStyle w:val="a4"/>
          <w:rFonts w:cs="Tahoma" w:hint="eastAsia"/>
          <w:color w:val="333333"/>
        </w:rPr>
        <w:t>开放平台服务使用规范</w:t>
      </w:r>
    </w:p>
    <w:p w:rsidR="001B1262" w:rsidRDefault="001B1262" w:rsidP="0081349C">
      <w:pPr>
        <w:rPr>
          <w:rFonts w:ascii="Tahoma" w:hAnsi="Tahoma"/>
          <w:sz w:val="18"/>
          <w:szCs w:val="18"/>
        </w:rPr>
      </w:pPr>
      <w:r>
        <w:rPr>
          <w:rFonts w:ascii="微软雅黑" w:eastAsia="微软雅黑" w:hAnsi="微软雅黑" w:hint="eastAsia"/>
        </w:rPr>
        <w:t>7.1、</w:t>
      </w:r>
      <w:r>
        <w:rPr>
          <w:rFonts w:hint="eastAsia"/>
        </w:rPr>
        <w:t>开发者承诺同时遵守《中远海运集运平台服务协议》。</w:t>
      </w:r>
    </w:p>
    <w:p w:rsidR="001B1262" w:rsidRDefault="001B1262" w:rsidP="0081349C">
      <w:pPr>
        <w:rPr>
          <w:rFonts w:ascii="Tahoma" w:hAnsi="Tahoma"/>
          <w:sz w:val="18"/>
          <w:szCs w:val="18"/>
        </w:rPr>
      </w:pPr>
      <w:r>
        <w:rPr>
          <w:rFonts w:ascii="微软雅黑" w:eastAsia="微软雅黑" w:hAnsi="微软雅黑" w:hint="eastAsia"/>
        </w:rPr>
        <w:t>7.2、</w:t>
      </w:r>
      <w:r>
        <w:rPr>
          <w:rFonts w:hint="eastAsia"/>
        </w:rPr>
        <w:t>开发者成功入驻开放平台后，中远海运集运将根据您的登录账户和密码确认您的身份；</w:t>
      </w:r>
      <w:r>
        <w:rPr>
          <w:rFonts w:hint="eastAsia"/>
          <w:color w:val="000000"/>
        </w:rPr>
        <w:t>开通开放平台服务的账户仅限于开发者自身使用，</w:t>
      </w:r>
      <w:r>
        <w:rPr>
          <w:rFonts w:hint="eastAsia"/>
        </w:rPr>
        <w:t>开发者不得将该账户以任何形式向任何第三方转让、出租、出借、泄露、披露等。</w:t>
      </w:r>
      <w:r>
        <w:rPr>
          <w:rStyle w:val="a4"/>
          <w:rFonts w:cs="Tahoma" w:hint="eastAsia"/>
          <w:color w:val="000000"/>
          <w:u w:val="single"/>
        </w:rPr>
        <w:t>您应妥善保管账户和密码，并对使用该账户和密码所进行的一切行为承担全部责任。</w:t>
      </w:r>
      <w:r>
        <w:rPr>
          <w:rFonts w:hint="eastAsia"/>
          <w:color w:val="000000"/>
        </w:rPr>
        <w:t>您承诺在密码或账户遭到未获授权的使用，或者发生其他安全问题时，将立即通知中远海运集运，且您同意并确认，除非因中远海运集运过错导致账户被盗，</w:t>
      </w:r>
      <w:r>
        <w:rPr>
          <w:rStyle w:val="a4"/>
          <w:rFonts w:cs="Tahoma" w:hint="eastAsia"/>
          <w:color w:val="000000"/>
          <w:u w:val="single"/>
        </w:rPr>
        <w:t>中远海运集运不对上述情形产生的任何直接或间接的遗失或损害承担责任。</w:t>
      </w:r>
    </w:p>
    <w:p w:rsidR="001B1262" w:rsidRDefault="001B1262" w:rsidP="0081349C">
      <w:pPr>
        <w:rPr>
          <w:rFonts w:ascii="Tahoma" w:hAnsi="Tahoma"/>
          <w:sz w:val="18"/>
          <w:szCs w:val="18"/>
        </w:rPr>
      </w:pPr>
      <w:r>
        <w:rPr>
          <w:rFonts w:ascii="微软雅黑" w:eastAsia="微软雅黑" w:hAnsi="微软雅黑" w:hint="eastAsia"/>
        </w:rPr>
        <w:t>7.3、</w:t>
      </w:r>
      <w:r>
        <w:rPr>
          <w:rFonts w:hint="eastAsia"/>
        </w:rPr>
        <w:t>开发者声明并保证其使用开放平台服务过程中遵守如下要求：</w:t>
      </w:r>
    </w:p>
    <w:p w:rsidR="001B1262" w:rsidRDefault="001B1262" w:rsidP="0081349C">
      <w:pPr>
        <w:rPr>
          <w:rFonts w:ascii="Tahoma" w:hAnsi="Tahoma"/>
          <w:sz w:val="18"/>
          <w:szCs w:val="18"/>
        </w:rPr>
      </w:pPr>
      <w:r>
        <w:rPr>
          <w:rFonts w:ascii="微软雅黑" w:eastAsia="微软雅黑" w:hAnsi="微软雅黑" w:hint="eastAsia"/>
        </w:rPr>
        <w:t>7.3.1、</w:t>
      </w:r>
      <w:r>
        <w:rPr>
          <w:rFonts w:hint="eastAsia"/>
        </w:rPr>
        <w:t>不复制、模仿、修改、篡改、翻译、改编、出借、出售、转许可、在信息网络上传播或转让开放平台服务和</w:t>
      </w:r>
      <w:r>
        <w:rPr>
          <w:rFonts w:hint="eastAsia"/>
        </w:rPr>
        <w:t>/</w:t>
      </w:r>
      <w:r>
        <w:rPr>
          <w:rFonts w:hint="eastAsia"/>
        </w:rPr>
        <w:t>或相关软件，也不得逆向工程、反汇编、反编译、分解拆卸或试图以其他方式发现开放平台服务</w:t>
      </w:r>
      <w:r>
        <w:rPr>
          <w:rFonts w:hint="eastAsia"/>
        </w:rPr>
        <w:t>/</w:t>
      </w:r>
      <w:r>
        <w:rPr>
          <w:rFonts w:hint="eastAsia"/>
        </w:rPr>
        <w:t>软件的源代码，或者在未经明确允许的情况下创作衍生作品；</w:t>
      </w:r>
    </w:p>
    <w:p w:rsidR="001B1262" w:rsidRDefault="001B1262" w:rsidP="0081349C">
      <w:pPr>
        <w:rPr>
          <w:rFonts w:ascii="Tahoma" w:hAnsi="Tahoma"/>
          <w:sz w:val="18"/>
          <w:szCs w:val="18"/>
        </w:rPr>
      </w:pPr>
      <w:r>
        <w:rPr>
          <w:rFonts w:ascii="微软雅黑" w:eastAsia="微软雅黑" w:hAnsi="微软雅黑" w:hint="eastAsia"/>
        </w:rPr>
        <w:t>7.3.2、</w:t>
      </w:r>
      <w:r>
        <w:rPr>
          <w:rFonts w:hint="eastAsia"/>
        </w:rPr>
        <w:t>不分发、销售、转销、租赁、许可、再许可或通过其他方式将开放平台或任何用户信息提供给第三方（包括以任何方式存储开放平台或用户信息致使第三方能够访问）；</w:t>
      </w:r>
    </w:p>
    <w:p w:rsidR="001B1262" w:rsidRDefault="001B1262" w:rsidP="0081349C">
      <w:pPr>
        <w:rPr>
          <w:rFonts w:ascii="Tahoma" w:hAnsi="Tahoma"/>
          <w:sz w:val="18"/>
          <w:szCs w:val="18"/>
        </w:rPr>
      </w:pPr>
      <w:r>
        <w:rPr>
          <w:rFonts w:ascii="微软雅黑" w:eastAsia="微软雅黑" w:hAnsi="微软雅黑" w:hint="eastAsia"/>
        </w:rPr>
        <w:t>7.3.3、</w:t>
      </w:r>
      <w:r>
        <w:rPr>
          <w:rFonts w:hint="eastAsia"/>
        </w:rPr>
        <w:t>不从事避开或修改中远海运集运数据统计工具的行为；</w:t>
      </w:r>
    </w:p>
    <w:p w:rsidR="001B1262" w:rsidRDefault="001B1262" w:rsidP="0081349C">
      <w:pPr>
        <w:rPr>
          <w:rFonts w:ascii="Tahoma" w:hAnsi="Tahoma"/>
          <w:sz w:val="18"/>
          <w:szCs w:val="18"/>
        </w:rPr>
      </w:pPr>
      <w:r>
        <w:rPr>
          <w:rFonts w:ascii="微软雅黑" w:eastAsia="微软雅黑" w:hAnsi="微软雅黑" w:hint="eastAsia"/>
        </w:rPr>
        <w:t>7.3.4、</w:t>
      </w:r>
      <w:r>
        <w:rPr>
          <w:rFonts w:hint="eastAsia"/>
        </w:rPr>
        <w:t>不发送和储存带有病毒的、蠕虫的、木马和其他有害的计算机代码、文件、脚本和程</w:t>
      </w:r>
      <w:r>
        <w:rPr>
          <w:rFonts w:hint="eastAsia"/>
        </w:rPr>
        <w:lastRenderedPageBreak/>
        <w:t>序；</w:t>
      </w:r>
    </w:p>
    <w:p w:rsidR="001B1262" w:rsidRDefault="001B1262" w:rsidP="0081349C">
      <w:pPr>
        <w:rPr>
          <w:rFonts w:ascii="Tahoma" w:hAnsi="Tahoma"/>
          <w:sz w:val="18"/>
          <w:szCs w:val="18"/>
        </w:rPr>
      </w:pPr>
      <w:r>
        <w:rPr>
          <w:rFonts w:ascii="微软雅黑" w:eastAsia="微软雅黑" w:hAnsi="微软雅黑" w:hint="eastAsia"/>
        </w:rPr>
        <w:t>7.3.5、</w:t>
      </w:r>
      <w:r>
        <w:rPr>
          <w:rFonts w:hint="eastAsia"/>
        </w:rPr>
        <w:t>不利用中远海运集运提供的资源和服务上传、下载、储存、发布任何违法违规、侵权、淫秽、色情、不道德、欺诈、诽谤（包括商业诽谤）、非法恐吓或非法骚扰等信息或内容，不为他人发布该等信息提供任何便利（包括但不限于设置</w:t>
      </w:r>
      <w:r>
        <w:rPr>
          <w:rFonts w:hint="eastAsia"/>
        </w:rPr>
        <w:t>URL</w:t>
      </w:r>
      <w:r>
        <w:rPr>
          <w:rFonts w:hint="eastAsia"/>
        </w:rPr>
        <w:t>、</w:t>
      </w:r>
      <w:r>
        <w:rPr>
          <w:rFonts w:hint="eastAsia"/>
        </w:rPr>
        <w:t>BANNER</w:t>
      </w:r>
      <w:r>
        <w:rPr>
          <w:rFonts w:hint="eastAsia"/>
        </w:rPr>
        <w:t>链接等）；</w:t>
      </w:r>
    </w:p>
    <w:p w:rsidR="001B1262" w:rsidRDefault="001B1262" w:rsidP="0081349C">
      <w:pPr>
        <w:rPr>
          <w:rFonts w:ascii="Tahoma" w:hAnsi="Tahoma"/>
          <w:sz w:val="18"/>
          <w:szCs w:val="18"/>
        </w:rPr>
      </w:pPr>
      <w:r>
        <w:rPr>
          <w:rFonts w:ascii="微软雅黑" w:eastAsia="微软雅黑" w:hAnsi="微软雅黑" w:hint="eastAsia"/>
        </w:rPr>
        <w:t>7.3.6、</w:t>
      </w:r>
      <w:r>
        <w:rPr>
          <w:rFonts w:hint="eastAsia"/>
        </w:rPr>
        <w:t>不侵犯中远海运集运和</w:t>
      </w:r>
      <w:r>
        <w:rPr>
          <w:rFonts w:hint="eastAsia"/>
        </w:rPr>
        <w:t>/</w:t>
      </w:r>
      <w:r>
        <w:rPr>
          <w:rFonts w:hint="eastAsia"/>
        </w:rPr>
        <w:t>或其关联公司或任何第三方的合法权益；</w:t>
      </w:r>
    </w:p>
    <w:p w:rsidR="001B1262" w:rsidRDefault="001B1262" w:rsidP="0081349C">
      <w:pPr>
        <w:rPr>
          <w:rFonts w:ascii="Tahoma" w:hAnsi="Tahoma"/>
          <w:sz w:val="18"/>
          <w:szCs w:val="18"/>
        </w:rPr>
      </w:pPr>
      <w:r>
        <w:rPr>
          <w:rFonts w:ascii="微软雅黑" w:eastAsia="微软雅黑" w:hAnsi="微软雅黑" w:hint="eastAsia"/>
        </w:rPr>
        <w:t>7.3.7、</w:t>
      </w:r>
      <w:r>
        <w:rPr>
          <w:rFonts w:hint="eastAsia"/>
        </w:rPr>
        <w:t>如开放平台服务涉及第三方软件之许可使用的，您同意遵守相关的许可协议的约束；</w:t>
      </w:r>
    </w:p>
    <w:p w:rsidR="001B1262" w:rsidRDefault="001B1262" w:rsidP="0081349C">
      <w:pPr>
        <w:rPr>
          <w:rFonts w:ascii="Tahoma" w:hAnsi="Tahoma"/>
          <w:sz w:val="18"/>
          <w:szCs w:val="18"/>
        </w:rPr>
      </w:pPr>
      <w:r>
        <w:rPr>
          <w:rFonts w:ascii="微软雅黑" w:eastAsia="微软雅黑" w:hAnsi="微软雅黑" w:hint="eastAsia"/>
        </w:rPr>
        <w:t>7.3.8、</w:t>
      </w:r>
      <w:r>
        <w:rPr>
          <w:rFonts w:hint="eastAsia"/>
        </w:rPr>
        <w:t>不从事其他违法、违规或不恰当的行为。</w:t>
      </w:r>
    </w:p>
    <w:p w:rsidR="001B1262" w:rsidRDefault="001B1262" w:rsidP="0081349C">
      <w:pPr>
        <w:rPr>
          <w:rFonts w:ascii="Tahoma" w:hAnsi="Tahoma"/>
          <w:sz w:val="18"/>
          <w:szCs w:val="18"/>
        </w:rPr>
      </w:pPr>
      <w:r>
        <w:rPr>
          <w:rFonts w:ascii="微软雅黑" w:eastAsia="微软雅黑" w:hAnsi="微软雅黑" w:hint="eastAsia"/>
        </w:rPr>
        <w:t>7.4、</w:t>
      </w:r>
      <w:r>
        <w:rPr>
          <w:rFonts w:hint="eastAsia"/>
        </w:rPr>
        <w:t>开发者声明并保证其在开放平台开发、发布的应用符合如下要求：</w:t>
      </w:r>
    </w:p>
    <w:p w:rsidR="001B1262" w:rsidRDefault="001B1262" w:rsidP="0081349C">
      <w:pPr>
        <w:rPr>
          <w:rFonts w:ascii="Tahoma" w:hAnsi="Tahoma"/>
          <w:sz w:val="18"/>
          <w:szCs w:val="18"/>
        </w:rPr>
      </w:pPr>
      <w:r>
        <w:rPr>
          <w:rFonts w:ascii="微软雅黑" w:eastAsia="微软雅黑" w:hAnsi="微软雅黑" w:hint="eastAsia"/>
        </w:rPr>
        <w:t>7.4.1、</w:t>
      </w:r>
      <w:r>
        <w:rPr>
          <w:rFonts w:hint="eastAsia"/>
        </w:rPr>
        <w:t>真实、合法、准确、完整，不会有任何淫秽、色情、不道德、欺诈、诽谤（包括商业诽谤）、非法恐吓或非法骚扰的内容；</w:t>
      </w:r>
    </w:p>
    <w:p w:rsidR="001B1262" w:rsidRDefault="001B1262" w:rsidP="0081349C">
      <w:pPr>
        <w:rPr>
          <w:rFonts w:ascii="Tahoma" w:hAnsi="Tahoma"/>
          <w:sz w:val="18"/>
          <w:szCs w:val="18"/>
        </w:rPr>
      </w:pPr>
      <w:r>
        <w:rPr>
          <w:rFonts w:ascii="微软雅黑" w:eastAsia="微软雅黑" w:hAnsi="微软雅黑" w:hint="eastAsia"/>
        </w:rPr>
        <w:t>7.4.2、</w:t>
      </w:r>
      <w:r>
        <w:rPr>
          <w:rFonts w:hint="eastAsia"/>
        </w:rPr>
        <w:t>不会侵犯任何第三方享有的合法权利或权益，包括但不限于第三方知识产权等；</w:t>
      </w:r>
    </w:p>
    <w:p w:rsidR="001B1262" w:rsidRDefault="001B1262" w:rsidP="0081349C">
      <w:pPr>
        <w:rPr>
          <w:rFonts w:ascii="Tahoma" w:hAnsi="Tahoma"/>
          <w:sz w:val="18"/>
          <w:szCs w:val="18"/>
        </w:rPr>
      </w:pPr>
      <w:r>
        <w:rPr>
          <w:rFonts w:ascii="微软雅黑" w:eastAsia="微软雅黑" w:hAnsi="微软雅黑" w:hint="eastAsia"/>
        </w:rPr>
        <w:t>7.4.3、</w:t>
      </w:r>
      <w:r>
        <w:rPr>
          <w:rFonts w:hint="eastAsia"/>
        </w:rPr>
        <w:t>不会违反任何法律、法规、条例或规章</w:t>
      </w:r>
      <w:r>
        <w:rPr>
          <w:rFonts w:hint="eastAsia"/>
        </w:rPr>
        <w:t>(</w:t>
      </w:r>
      <w:r>
        <w:rPr>
          <w:rFonts w:hint="eastAsia"/>
        </w:rPr>
        <w:t>包括但不限于关于规范互联网站、互联网信息、不正当竞争的法律、法规、条例或规章</w:t>
      </w:r>
      <w:r>
        <w:rPr>
          <w:rFonts w:hint="eastAsia"/>
        </w:rPr>
        <w:t>)</w:t>
      </w:r>
      <w:r>
        <w:rPr>
          <w:rFonts w:hint="eastAsia"/>
        </w:rPr>
        <w:t>；</w:t>
      </w:r>
    </w:p>
    <w:p w:rsidR="001B1262" w:rsidRDefault="001B1262" w:rsidP="0081349C">
      <w:pPr>
        <w:rPr>
          <w:rFonts w:ascii="Tahoma" w:hAnsi="Tahoma"/>
          <w:sz w:val="18"/>
          <w:szCs w:val="18"/>
        </w:rPr>
      </w:pPr>
      <w:r>
        <w:rPr>
          <w:rFonts w:ascii="微软雅黑" w:eastAsia="微软雅黑" w:hAnsi="微软雅黑" w:hint="eastAsia"/>
        </w:rPr>
        <w:t>7.4.4、</w:t>
      </w:r>
      <w:r>
        <w:rPr>
          <w:rFonts w:hint="eastAsia"/>
        </w:rPr>
        <w:t>不会含有任何类型的恶意计算机程序、病毒；不得以任何方式干扰或企图干扰开放平台、其他开发者应用或其任何部分或功能的正常运行；</w:t>
      </w:r>
    </w:p>
    <w:p w:rsidR="001B1262" w:rsidRDefault="001B1262" w:rsidP="0081349C">
      <w:pPr>
        <w:rPr>
          <w:rFonts w:ascii="Tahoma" w:hAnsi="Tahoma"/>
          <w:sz w:val="18"/>
          <w:szCs w:val="18"/>
        </w:rPr>
      </w:pPr>
      <w:r>
        <w:rPr>
          <w:rFonts w:ascii="微软雅黑" w:eastAsia="微软雅黑" w:hAnsi="微软雅黑" w:hint="eastAsia"/>
        </w:rPr>
        <w:t>7.4.5、</w:t>
      </w:r>
      <w:r>
        <w:rPr>
          <w:rFonts w:hint="eastAsia"/>
        </w:rPr>
        <w:t>不会直接或间接与下述各项内容链接：（</w:t>
      </w:r>
      <w:r>
        <w:rPr>
          <w:rFonts w:hint="eastAsia"/>
        </w:rPr>
        <w:t>1</w:t>
      </w:r>
      <w:r>
        <w:rPr>
          <w:rFonts w:hint="eastAsia"/>
        </w:rPr>
        <w:t>）任何法律、法规、条例或规章所禁止的商品或服务；或（</w:t>
      </w:r>
      <w:r>
        <w:rPr>
          <w:rFonts w:hint="eastAsia"/>
        </w:rPr>
        <w:t>2</w:t>
      </w:r>
      <w:r>
        <w:rPr>
          <w:rFonts w:hint="eastAsia"/>
        </w:rPr>
        <w:t>）无权链接或包含的商品或服务。</w:t>
      </w:r>
    </w:p>
    <w:p w:rsidR="001B1262" w:rsidRDefault="001B1262" w:rsidP="0081349C">
      <w:pPr>
        <w:rPr>
          <w:rFonts w:ascii="Tahoma" w:hAnsi="Tahoma"/>
          <w:sz w:val="18"/>
          <w:szCs w:val="18"/>
        </w:rPr>
      </w:pPr>
      <w:r>
        <w:rPr>
          <w:rFonts w:ascii="微软雅黑" w:eastAsia="微软雅黑" w:hAnsi="微软雅黑" w:hint="eastAsia"/>
        </w:rPr>
        <w:t>7.5、</w:t>
      </w:r>
      <w:r>
        <w:rPr>
          <w:rFonts w:hint="eastAsia"/>
        </w:rPr>
        <w:t>开发者开发、发布的应用需要收集或使用用户数据的，应当符合以下条件：</w:t>
      </w:r>
    </w:p>
    <w:p w:rsidR="001B1262" w:rsidRDefault="001B1262" w:rsidP="0081349C">
      <w:pPr>
        <w:rPr>
          <w:rFonts w:ascii="Tahoma" w:hAnsi="Tahoma"/>
          <w:sz w:val="18"/>
          <w:szCs w:val="18"/>
        </w:rPr>
      </w:pPr>
      <w:r>
        <w:rPr>
          <w:rFonts w:ascii="微软雅黑" w:eastAsia="微软雅黑" w:hAnsi="微软雅黑" w:hint="eastAsia"/>
        </w:rPr>
        <w:t>7.5.1、</w:t>
      </w:r>
      <w:r>
        <w:rPr>
          <w:rFonts w:hint="eastAsia"/>
        </w:rPr>
        <w:t>开发者必须事先获得用户的同意，且应当告知用户相关数据收集的目的、范围及使用方式，保障用户知情权；</w:t>
      </w:r>
    </w:p>
    <w:p w:rsidR="001B1262" w:rsidRDefault="001B1262" w:rsidP="0081349C">
      <w:pPr>
        <w:rPr>
          <w:rFonts w:ascii="Tahoma" w:hAnsi="Tahoma"/>
          <w:sz w:val="18"/>
          <w:szCs w:val="18"/>
        </w:rPr>
      </w:pPr>
      <w:r>
        <w:rPr>
          <w:rFonts w:ascii="微软雅黑" w:eastAsia="微软雅黑" w:hAnsi="微软雅黑" w:hint="eastAsia"/>
        </w:rPr>
        <w:t>7.5.2、</w:t>
      </w:r>
      <w:r>
        <w:rPr>
          <w:rFonts w:hint="eastAsia"/>
        </w:rPr>
        <w:t>开发者不得请求、收集、索取或以其他方式从任何用户那里获取对中远海运集运账户、密码或其他身份验证凭据的访问权；不得为任何用户自动登录到中远海运集运网站提供代理身份验证凭据；不得提供“跟踪”功能，包括但不限于识别其他用户在开发者应用档案文件页上查看或操作；</w:t>
      </w:r>
    </w:p>
    <w:p w:rsidR="001B1262" w:rsidRDefault="001B1262" w:rsidP="0081349C">
      <w:pPr>
        <w:rPr>
          <w:rFonts w:ascii="Tahoma" w:hAnsi="Tahoma"/>
          <w:sz w:val="18"/>
          <w:szCs w:val="18"/>
        </w:rPr>
      </w:pPr>
      <w:r>
        <w:rPr>
          <w:rFonts w:ascii="微软雅黑" w:eastAsia="微软雅黑" w:hAnsi="微软雅黑" w:hint="eastAsia"/>
        </w:rPr>
        <w:t>7.5.3、</w:t>
      </w:r>
      <w:r>
        <w:rPr>
          <w:rFonts w:hint="eastAsia"/>
        </w:rPr>
        <w:t>开发者不得利用其他开发者的</w:t>
      </w:r>
      <w:r w:rsidR="007B3983">
        <w:rPr>
          <w:rFonts w:hint="eastAsia"/>
        </w:rPr>
        <w:t>ApiKey</w:t>
      </w:r>
      <w:r>
        <w:rPr>
          <w:rFonts w:hint="eastAsia"/>
        </w:rPr>
        <w:t>或相关权限获取中远海运集运平台用户数据；</w:t>
      </w:r>
    </w:p>
    <w:p w:rsidR="001B1262" w:rsidRDefault="001B1262" w:rsidP="0081349C">
      <w:pPr>
        <w:rPr>
          <w:rFonts w:ascii="Tahoma" w:hAnsi="Tahoma"/>
          <w:sz w:val="18"/>
          <w:szCs w:val="18"/>
        </w:rPr>
      </w:pPr>
      <w:r>
        <w:rPr>
          <w:rFonts w:ascii="微软雅黑" w:eastAsia="微软雅黑" w:hAnsi="微软雅黑" w:hint="eastAsia"/>
        </w:rPr>
        <w:t>7.5.4、</w:t>
      </w:r>
      <w:r>
        <w:rPr>
          <w:rFonts w:hint="eastAsia"/>
        </w:rPr>
        <w:t>开发者应当仅获取为应用程序运行及功能实现目的而必要的数据，开发者在特定应用中收集的用户数据仅可以在该特定应用中使用，不得将收集的用户数据转移或使用在该特定应用之外</w:t>
      </w:r>
      <w:r>
        <w:rPr>
          <w:rFonts w:hint="eastAsia"/>
        </w:rPr>
        <w:t>,</w:t>
      </w:r>
      <w:r>
        <w:rPr>
          <w:rFonts w:hint="eastAsia"/>
        </w:rPr>
        <w:t>不得将用户数据出售、转让或用于特定应用之外的任何其他目的；</w:t>
      </w:r>
    </w:p>
    <w:p w:rsidR="001B1262" w:rsidRDefault="001B1262" w:rsidP="0081349C">
      <w:pPr>
        <w:rPr>
          <w:rFonts w:ascii="Tahoma" w:hAnsi="Tahoma"/>
          <w:sz w:val="18"/>
          <w:szCs w:val="18"/>
        </w:rPr>
      </w:pPr>
      <w:r>
        <w:rPr>
          <w:rFonts w:ascii="微软雅黑" w:eastAsia="微软雅黑" w:hAnsi="微软雅黑" w:hint="eastAsia"/>
        </w:rPr>
        <w:t>7.5.5、</w:t>
      </w:r>
      <w:r>
        <w:rPr>
          <w:rFonts w:hint="eastAsia"/>
        </w:rPr>
        <w:t>开发者应当向用户提供修改、删除用户数据的方式，确保用户要求删除其用户数据时</w:t>
      </w:r>
      <w:r>
        <w:rPr>
          <w:rFonts w:hint="eastAsia"/>
        </w:rPr>
        <w:lastRenderedPageBreak/>
        <w:t>可通过该方式自行操作完成，并确保相关数据被完全删除；</w:t>
      </w:r>
    </w:p>
    <w:p w:rsidR="001B1262" w:rsidRDefault="001B1262" w:rsidP="0081349C">
      <w:pPr>
        <w:rPr>
          <w:rFonts w:ascii="Tahoma" w:hAnsi="Tahoma"/>
          <w:sz w:val="18"/>
          <w:szCs w:val="18"/>
        </w:rPr>
      </w:pPr>
      <w:r>
        <w:rPr>
          <w:rFonts w:ascii="微软雅黑" w:eastAsia="微软雅黑" w:hAnsi="微软雅黑" w:hint="eastAsia"/>
        </w:rPr>
        <w:t>7.5.6、</w:t>
      </w:r>
      <w:r>
        <w:rPr>
          <w:rFonts w:hint="eastAsia"/>
        </w:rPr>
        <w:t>中远海运集运有权限制或阻止开发者获取用户数据及开放平台运营数据，有权自主决定相关数据的保存期限；如中远海运集运认为开发者使用用户数据的方式、数据收集的目的或收集的范围有可能损害用户体验、侵犯用户权益或者不符合应用程序运行或功能实现的目的，中远海运集运有权要求开发者立即删除相关数据并不得再以该方式使用或再行收集该等数据；</w:t>
      </w:r>
    </w:p>
    <w:p w:rsidR="001B1262" w:rsidRDefault="001B1262" w:rsidP="0081349C">
      <w:pPr>
        <w:rPr>
          <w:rFonts w:ascii="Tahoma" w:hAnsi="Tahoma"/>
          <w:sz w:val="18"/>
          <w:szCs w:val="18"/>
        </w:rPr>
      </w:pPr>
      <w:r>
        <w:rPr>
          <w:rFonts w:ascii="微软雅黑" w:eastAsia="微软雅黑" w:hAnsi="微软雅黑" w:hint="eastAsia"/>
        </w:rPr>
        <w:t>7.5.7、</w:t>
      </w:r>
      <w:r>
        <w:rPr>
          <w:rFonts w:hint="eastAsia"/>
        </w:rPr>
        <w:t>一旦用户退订或停止使用开发者的应用，开发者必须立即删除从该用户处获取的全部数据；且中远海运集运有权基于数据安全的考虑不经通知径行做出删除数据的处理措施。</w:t>
      </w:r>
    </w:p>
    <w:p w:rsidR="001B1262" w:rsidRDefault="001B1262" w:rsidP="0081349C">
      <w:pPr>
        <w:rPr>
          <w:rFonts w:ascii="Tahoma" w:hAnsi="Tahoma"/>
          <w:sz w:val="18"/>
          <w:szCs w:val="18"/>
        </w:rPr>
      </w:pPr>
      <w:r>
        <w:rPr>
          <w:rFonts w:ascii="微软雅黑" w:eastAsia="微软雅黑" w:hAnsi="微软雅黑" w:hint="eastAsia"/>
        </w:rPr>
        <w:t>7.</w:t>
      </w:r>
      <w:r w:rsidR="007B3983">
        <w:rPr>
          <w:rFonts w:ascii="微软雅黑" w:eastAsia="微软雅黑" w:hAnsi="微软雅黑" w:hint="eastAsia"/>
        </w:rPr>
        <w:t>6</w:t>
      </w:r>
      <w:r>
        <w:rPr>
          <w:rFonts w:ascii="微软雅黑" w:eastAsia="微软雅黑" w:hAnsi="微软雅黑" w:hint="eastAsia"/>
        </w:rPr>
        <w:t>、</w:t>
      </w:r>
      <w:r>
        <w:rPr>
          <w:rStyle w:val="a4"/>
          <w:rFonts w:cs="Tahoma" w:hint="eastAsia"/>
          <w:color w:val="333333"/>
          <w:u w:val="single"/>
        </w:rPr>
        <w:t>开发者同意开放平台运营数据（包括但不限于用户注册信息、用户针对开发者应用的使用数据）的全部权利均归属中远海运集运。开发者承诺在未经中远海运集运事先书面批准的情况下，不得为任何目的擅自保存、使用或授权他人使用前述运营数据；如经中远海运集运书面同意开发者可以使用平台运营数据的，其行为应当同时符合本协议第</w:t>
      </w:r>
      <w:r>
        <w:rPr>
          <w:rStyle w:val="a4"/>
          <w:rFonts w:ascii="微软雅黑" w:eastAsia="微软雅黑" w:hAnsi="微软雅黑" w:cs="Tahoma" w:hint="eastAsia"/>
          <w:color w:val="333333"/>
          <w:u w:val="single"/>
        </w:rPr>
        <w:t>7.5</w:t>
      </w:r>
      <w:r>
        <w:rPr>
          <w:rStyle w:val="a4"/>
          <w:rFonts w:cs="Tahoma" w:hint="eastAsia"/>
          <w:color w:val="333333"/>
          <w:u w:val="single"/>
        </w:rPr>
        <w:t>条的约定。</w:t>
      </w:r>
    </w:p>
    <w:p w:rsidR="001B1262" w:rsidRDefault="001B1262" w:rsidP="0081349C">
      <w:pPr>
        <w:rPr>
          <w:rFonts w:ascii="Tahoma" w:hAnsi="Tahoma"/>
          <w:sz w:val="18"/>
          <w:szCs w:val="18"/>
        </w:rPr>
      </w:pPr>
      <w:r>
        <w:rPr>
          <w:rFonts w:ascii="微软雅黑" w:eastAsia="微软雅黑" w:hAnsi="微软雅黑" w:hint="eastAsia"/>
        </w:rPr>
        <w:t>7.</w:t>
      </w:r>
      <w:r w:rsidR="007B3983">
        <w:rPr>
          <w:rFonts w:ascii="微软雅黑" w:eastAsia="微软雅黑" w:hAnsi="微软雅黑" w:hint="eastAsia"/>
        </w:rPr>
        <w:t>7</w:t>
      </w:r>
      <w:r>
        <w:rPr>
          <w:rFonts w:ascii="微软雅黑" w:eastAsia="微软雅黑" w:hAnsi="微软雅黑" w:hint="eastAsia"/>
        </w:rPr>
        <w:t>、</w:t>
      </w:r>
      <w:r>
        <w:rPr>
          <w:rStyle w:val="a4"/>
          <w:rFonts w:cs="Tahoma" w:hint="eastAsia"/>
          <w:color w:val="333333"/>
          <w:u w:val="single"/>
        </w:rPr>
        <w:t>开发者违反法律法规或本协议的约定非法获取或不当使用相关数据的，中远海运集运有权采取直接终止本协议、删除开发者已获取的相关数据、下架应用等措施，且前述措施可以合并使用；开发者应当以自己的名义独立承担全部责任，并对中远海运集运、用户或任何第三方造成的损失进行赔偿。</w:t>
      </w:r>
    </w:p>
    <w:p w:rsidR="001B1262" w:rsidRDefault="001B1262" w:rsidP="0081349C">
      <w:pPr>
        <w:rPr>
          <w:rFonts w:ascii="Tahoma" w:hAnsi="Tahoma"/>
          <w:sz w:val="18"/>
          <w:szCs w:val="18"/>
        </w:rPr>
      </w:pPr>
      <w:r>
        <w:rPr>
          <w:rFonts w:ascii="微软雅黑" w:eastAsia="微软雅黑" w:hAnsi="微软雅黑" w:hint="eastAsia"/>
        </w:rPr>
        <w:t>7.</w:t>
      </w:r>
      <w:r w:rsidR="007B3983">
        <w:rPr>
          <w:rFonts w:ascii="微软雅黑" w:eastAsia="微软雅黑" w:hAnsi="微软雅黑" w:hint="eastAsia"/>
        </w:rPr>
        <w:t>8</w:t>
      </w:r>
      <w:r>
        <w:rPr>
          <w:rFonts w:ascii="微软雅黑" w:eastAsia="微软雅黑" w:hAnsi="微软雅黑" w:hint="eastAsia"/>
        </w:rPr>
        <w:t>、</w:t>
      </w:r>
      <w:r>
        <w:rPr>
          <w:rFonts w:hint="eastAsia"/>
        </w:rPr>
        <w:t>开发者同意接收来自中远海运集运及其关联公司发出的邮件、信息。</w:t>
      </w:r>
    </w:p>
    <w:p w:rsidR="001B1262" w:rsidRDefault="001B1262" w:rsidP="0081349C">
      <w:pPr>
        <w:rPr>
          <w:rFonts w:ascii="Tahoma" w:hAnsi="Tahoma"/>
          <w:sz w:val="18"/>
          <w:szCs w:val="18"/>
        </w:rPr>
      </w:pPr>
      <w:bookmarkStart w:id="4" w:name=".E4.BA.94.E3.80.81_ISV.E7.9A.84.E5.A3.B0"/>
      <w:bookmarkEnd w:id="4"/>
      <w:r>
        <w:rPr>
          <w:rFonts w:ascii="微软雅黑" w:eastAsia="微软雅黑" w:hAnsi="微软雅黑" w:hint="eastAsia"/>
        </w:rPr>
        <w:t>7.</w:t>
      </w:r>
      <w:r w:rsidR="007B3983">
        <w:rPr>
          <w:rFonts w:ascii="微软雅黑" w:eastAsia="微软雅黑" w:hAnsi="微软雅黑" w:hint="eastAsia"/>
        </w:rPr>
        <w:t>9</w:t>
      </w:r>
      <w:r>
        <w:rPr>
          <w:rFonts w:ascii="微软雅黑" w:eastAsia="微软雅黑" w:hAnsi="微软雅黑" w:hint="eastAsia"/>
        </w:rPr>
        <w:t>、</w:t>
      </w:r>
      <w:r>
        <w:rPr>
          <w:rFonts w:hint="eastAsia"/>
        </w:rPr>
        <w:t>开发者一旦在开放平台申请成功，成为开发者，并在申请发布一个新应用时，开发者将得到一个针对该应用的唯一的</w:t>
      </w:r>
      <w:r w:rsidR="007B3983">
        <w:rPr>
          <w:rFonts w:ascii="微软雅黑" w:eastAsia="微软雅黑" w:hAnsi="微软雅黑" w:hint="eastAsia"/>
        </w:rPr>
        <w:t>ApiKey</w:t>
      </w:r>
      <w:r>
        <w:rPr>
          <w:rFonts w:hint="eastAsia"/>
        </w:rPr>
        <w:t>和</w:t>
      </w:r>
      <w:r w:rsidR="007B3983">
        <w:rPr>
          <w:rFonts w:ascii="微软雅黑" w:eastAsia="微软雅黑" w:hAnsi="微软雅黑" w:hint="eastAsia"/>
        </w:rPr>
        <w:t>SecretKey</w:t>
      </w:r>
      <w:r>
        <w:rPr>
          <w:rFonts w:hint="eastAsia"/>
        </w:rPr>
        <w:t>。开发者同意通过开放平台提供的途径合法获取应用标识（</w:t>
      </w:r>
      <w:r w:rsidR="007B3983">
        <w:rPr>
          <w:rFonts w:ascii="微软雅黑" w:eastAsia="微软雅黑" w:hAnsi="微软雅黑" w:hint="eastAsia"/>
        </w:rPr>
        <w:t>ApiKey</w:t>
      </w:r>
      <w:r>
        <w:rPr>
          <w:rFonts w:hint="eastAsia"/>
        </w:rPr>
        <w:t>）及密钥（</w:t>
      </w:r>
      <w:r w:rsidR="007B3983">
        <w:rPr>
          <w:rFonts w:ascii="微软雅黑" w:eastAsia="微软雅黑" w:hAnsi="微软雅黑" w:hint="eastAsia"/>
        </w:rPr>
        <w:t>SecretKey</w:t>
      </w:r>
      <w:r>
        <w:rPr>
          <w:rFonts w:hint="eastAsia"/>
        </w:rPr>
        <w:t>）。开发者对</w:t>
      </w:r>
      <w:r w:rsidR="007B3983">
        <w:rPr>
          <w:rFonts w:ascii="微软雅黑" w:eastAsia="微软雅黑" w:hAnsi="微软雅黑" w:hint="eastAsia"/>
        </w:rPr>
        <w:t>ApiKey</w:t>
      </w:r>
      <w:r>
        <w:rPr>
          <w:rFonts w:hint="eastAsia"/>
        </w:rPr>
        <w:t>和</w:t>
      </w:r>
      <w:r w:rsidR="007B3983">
        <w:rPr>
          <w:rFonts w:ascii="微软雅黑" w:eastAsia="微软雅黑" w:hAnsi="微软雅黑" w:hint="eastAsia"/>
        </w:rPr>
        <w:t>SecretKey</w:t>
      </w:r>
      <w:r>
        <w:rPr>
          <w:rFonts w:hint="eastAsia"/>
        </w:rPr>
        <w:t>的机密负完全责任。</w:t>
      </w:r>
      <w:r>
        <w:rPr>
          <w:rStyle w:val="a4"/>
          <w:rFonts w:cs="Tahoma" w:hint="eastAsia"/>
          <w:color w:val="333333"/>
          <w:u w:val="single"/>
        </w:rPr>
        <w:t>开发者同意任何时候都不使用其他开发者的</w:t>
      </w:r>
      <w:r w:rsidR="007B3983">
        <w:rPr>
          <w:rStyle w:val="a4"/>
          <w:rFonts w:ascii="微软雅黑" w:eastAsia="微软雅黑" w:hAnsi="微软雅黑" w:cs="Tahoma" w:hint="eastAsia"/>
          <w:color w:val="333333"/>
          <w:u w:val="single"/>
        </w:rPr>
        <w:t>ApiKey</w:t>
      </w:r>
      <w:r>
        <w:rPr>
          <w:rStyle w:val="a4"/>
          <w:rFonts w:cs="Tahoma" w:hint="eastAsia"/>
          <w:color w:val="333333"/>
          <w:u w:val="single"/>
        </w:rPr>
        <w:t>和</w:t>
      </w:r>
      <w:r w:rsidR="007B3983">
        <w:rPr>
          <w:rStyle w:val="a4"/>
          <w:rFonts w:ascii="微软雅黑" w:eastAsia="微软雅黑" w:hAnsi="微软雅黑" w:cs="Tahoma" w:hint="eastAsia"/>
          <w:color w:val="333333"/>
          <w:u w:val="single"/>
        </w:rPr>
        <w:t>SecretKey</w:t>
      </w:r>
      <w:r>
        <w:rPr>
          <w:rStyle w:val="a4"/>
          <w:rFonts w:cs="Tahoma" w:hint="eastAsia"/>
          <w:color w:val="333333"/>
          <w:u w:val="single"/>
        </w:rPr>
        <w:t>，也不将自身的</w:t>
      </w:r>
      <w:r w:rsidR="007B3983">
        <w:rPr>
          <w:rStyle w:val="a4"/>
          <w:rFonts w:ascii="微软雅黑" w:eastAsia="微软雅黑" w:hAnsi="微软雅黑" w:cs="Tahoma" w:hint="eastAsia"/>
          <w:color w:val="333333"/>
          <w:u w:val="single"/>
        </w:rPr>
        <w:t>ApiKey</w:t>
      </w:r>
      <w:r>
        <w:rPr>
          <w:rStyle w:val="a4"/>
          <w:rFonts w:cs="Tahoma" w:hint="eastAsia"/>
          <w:color w:val="333333"/>
          <w:u w:val="single"/>
        </w:rPr>
        <w:t>和</w:t>
      </w:r>
      <w:r w:rsidR="007B3983">
        <w:rPr>
          <w:rStyle w:val="a4"/>
          <w:rFonts w:ascii="微软雅黑" w:eastAsia="微软雅黑" w:hAnsi="微软雅黑" w:cs="Tahoma" w:hint="eastAsia"/>
          <w:color w:val="333333"/>
          <w:u w:val="single"/>
        </w:rPr>
        <w:t>SecretKey</w:t>
      </w:r>
      <w:r>
        <w:rPr>
          <w:rStyle w:val="a4"/>
          <w:rFonts w:cs="Tahoma" w:hint="eastAsia"/>
          <w:color w:val="333333"/>
          <w:u w:val="single"/>
        </w:rPr>
        <w:t>透露给任何第三方。</w:t>
      </w:r>
      <w:r>
        <w:rPr>
          <w:rFonts w:hint="eastAsia"/>
        </w:rPr>
        <w:t>开发者同意在发现或怀疑他人未经授权就使用其</w:t>
      </w:r>
      <w:r w:rsidR="007B3983">
        <w:rPr>
          <w:rFonts w:ascii="微软雅黑" w:eastAsia="微软雅黑" w:hAnsi="微软雅黑" w:hint="eastAsia"/>
        </w:rPr>
        <w:t>ApiKey</w:t>
      </w:r>
      <w:r>
        <w:rPr>
          <w:rFonts w:hint="eastAsia"/>
        </w:rPr>
        <w:t>和</w:t>
      </w:r>
      <w:r w:rsidR="007B3983">
        <w:rPr>
          <w:rFonts w:ascii="微软雅黑" w:eastAsia="微软雅黑" w:hAnsi="微软雅黑" w:hint="eastAsia"/>
        </w:rPr>
        <w:t>SecretKey</w:t>
      </w:r>
      <w:r>
        <w:rPr>
          <w:rFonts w:hint="eastAsia"/>
        </w:rPr>
        <w:t>时立即通知中远海运集运。中远海运集运对开发者的</w:t>
      </w:r>
      <w:r w:rsidR="007B3983">
        <w:rPr>
          <w:rFonts w:ascii="微软雅黑" w:eastAsia="微软雅黑" w:hAnsi="微软雅黑" w:hint="eastAsia"/>
        </w:rPr>
        <w:t>ApiKey</w:t>
      </w:r>
      <w:r>
        <w:rPr>
          <w:rFonts w:hint="eastAsia"/>
        </w:rPr>
        <w:t>和</w:t>
      </w:r>
      <w:r w:rsidR="007B3983">
        <w:rPr>
          <w:rFonts w:ascii="微软雅黑" w:eastAsia="微软雅黑" w:hAnsi="微软雅黑" w:hint="eastAsia"/>
        </w:rPr>
        <w:t>SecretKey</w:t>
      </w:r>
      <w:r>
        <w:rPr>
          <w:rFonts w:hint="eastAsia"/>
        </w:rPr>
        <w:t>的所有使用情况，包括但不限于任何未经授权的访问、更改或者删除、破坏、损害、丢失或未能存储均不承担任何责任。</w:t>
      </w:r>
    </w:p>
    <w:p w:rsidR="001B1262" w:rsidRDefault="001B1262" w:rsidP="0081349C">
      <w:pPr>
        <w:rPr>
          <w:rFonts w:ascii="Tahoma" w:hAnsi="Tahoma"/>
          <w:sz w:val="18"/>
          <w:szCs w:val="18"/>
        </w:rPr>
      </w:pPr>
      <w:r>
        <w:rPr>
          <w:rStyle w:val="a4"/>
          <w:rFonts w:cs="Tahoma" w:hint="eastAsia"/>
          <w:color w:val="333333"/>
        </w:rPr>
        <w:t>第八条、开放平台技术服务费收费标准与优惠政策</w:t>
      </w:r>
    </w:p>
    <w:p w:rsidR="001B1262" w:rsidRDefault="001B1262" w:rsidP="0081349C">
      <w:pPr>
        <w:rPr>
          <w:rFonts w:ascii="Tahoma" w:hAnsi="Tahoma"/>
          <w:sz w:val="18"/>
          <w:szCs w:val="18"/>
        </w:rPr>
      </w:pPr>
      <w:r>
        <w:rPr>
          <w:rFonts w:ascii="微软雅黑" w:eastAsia="微软雅黑" w:hAnsi="微软雅黑" w:hint="eastAsia"/>
        </w:rPr>
        <w:t>8.1、</w:t>
      </w:r>
      <w:r>
        <w:rPr>
          <w:rStyle w:val="a4"/>
          <w:rFonts w:cs="Tahoma" w:hint="eastAsia"/>
          <w:color w:val="333333"/>
          <w:u w:val="single"/>
        </w:rPr>
        <w:t>中远海运集运提供的服务及收费标准：</w:t>
      </w:r>
    </w:p>
    <w:p w:rsidR="001B1262" w:rsidRDefault="001B1262" w:rsidP="0081349C">
      <w:pPr>
        <w:rPr>
          <w:rFonts w:ascii="Tahoma" w:hAnsi="Tahoma"/>
          <w:sz w:val="18"/>
          <w:szCs w:val="18"/>
        </w:rPr>
      </w:pPr>
      <w:r>
        <w:rPr>
          <w:rFonts w:ascii="微软雅黑" w:eastAsia="微软雅黑" w:hAnsi="微软雅黑" w:hint="eastAsia"/>
        </w:rPr>
        <w:t>8.1.1、</w:t>
      </w:r>
      <w:r>
        <w:rPr>
          <w:rStyle w:val="a4"/>
          <w:rFonts w:ascii="微软雅黑" w:eastAsia="微软雅黑" w:hAnsi="微软雅黑" w:cs="Tahoma" w:hint="eastAsia"/>
          <w:color w:val="333333"/>
          <w:u w:val="single"/>
        </w:rPr>
        <w:t>API</w:t>
      </w:r>
      <w:r>
        <w:rPr>
          <w:rStyle w:val="a4"/>
          <w:rFonts w:cs="Tahoma" w:hint="eastAsia"/>
          <w:color w:val="333333"/>
          <w:u w:val="single"/>
        </w:rPr>
        <w:t>接口技术服务</w:t>
      </w:r>
    </w:p>
    <w:p w:rsidR="001B1262" w:rsidRDefault="001B1262" w:rsidP="0081349C">
      <w:pPr>
        <w:rPr>
          <w:rFonts w:ascii="Tahoma" w:hAnsi="Tahoma"/>
          <w:sz w:val="18"/>
          <w:szCs w:val="18"/>
        </w:rPr>
      </w:pPr>
      <w:r>
        <w:rPr>
          <w:rFonts w:hint="eastAsia"/>
        </w:rPr>
        <w:t>中远海运集运对所有调用开放平台</w:t>
      </w:r>
      <w:r>
        <w:rPr>
          <w:rFonts w:ascii="微软雅黑" w:eastAsia="微软雅黑" w:hAnsi="微软雅黑" w:hint="eastAsia"/>
        </w:rPr>
        <w:t>API</w:t>
      </w:r>
      <w:r>
        <w:rPr>
          <w:rFonts w:hint="eastAsia"/>
        </w:rPr>
        <w:t>接口的开发者收取相应技术服务费。除免费</w:t>
      </w:r>
      <w:r>
        <w:rPr>
          <w:rFonts w:ascii="微软雅黑" w:eastAsia="微软雅黑" w:hAnsi="微软雅黑" w:hint="eastAsia"/>
        </w:rPr>
        <w:t>API</w:t>
      </w:r>
      <w:r>
        <w:rPr>
          <w:rFonts w:hint="eastAsia"/>
        </w:rPr>
        <w:t>外，</w:t>
      </w:r>
      <w:r>
        <w:rPr>
          <w:rFonts w:hint="eastAsia"/>
        </w:rPr>
        <w:lastRenderedPageBreak/>
        <w:t>收费</w:t>
      </w:r>
      <w:r>
        <w:rPr>
          <w:rFonts w:ascii="微软雅黑" w:eastAsia="微软雅黑" w:hAnsi="微软雅黑" w:hint="eastAsia"/>
        </w:rPr>
        <w:t>API</w:t>
      </w:r>
      <w:r>
        <w:rPr>
          <w:rFonts w:hint="eastAsia"/>
        </w:rPr>
        <w:t>根据</w:t>
      </w:r>
      <w:r>
        <w:rPr>
          <w:rFonts w:ascii="微软雅黑" w:eastAsia="微软雅黑" w:hAnsi="微软雅黑" w:hint="eastAsia"/>
        </w:rPr>
        <w:t>API</w:t>
      </w:r>
      <w:r>
        <w:rPr>
          <w:rFonts w:hint="eastAsia"/>
        </w:rPr>
        <w:t>类型（开放平台</w:t>
      </w:r>
      <w:r>
        <w:rPr>
          <w:rFonts w:ascii="微软雅黑" w:eastAsia="微软雅黑" w:hAnsi="微软雅黑" w:hint="eastAsia"/>
        </w:rPr>
        <w:t>API</w:t>
      </w:r>
      <w:r>
        <w:rPr>
          <w:rFonts w:hint="eastAsia"/>
        </w:rPr>
        <w:t>明细列表）的不同（即基础</w:t>
      </w:r>
      <w:r>
        <w:rPr>
          <w:rFonts w:ascii="微软雅黑" w:eastAsia="微软雅黑" w:hAnsi="微软雅黑" w:hint="eastAsia"/>
        </w:rPr>
        <w:t>API</w:t>
      </w:r>
      <w:r>
        <w:rPr>
          <w:rFonts w:hint="eastAsia"/>
        </w:rPr>
        <w:t>、增值</w:t>
      </w:r>
      <w:r>
        <w:rPr>
          <w:rFonts w:ascii="微软雅黑" w:eastAsia="微软雅黑" w:hAnsi="微软雅黑" w:hint="eastAsia"/>
        </w:rPr>
        <w:t>API</w:t>
      </w:r>
      <w:r>
        <w:rPr>
          <w:rFonts w:hint="eastAsia"/>
        </w:rPr>
        <w:t>）以及发起</w:t>
      </w:r>
      <w:r>
        <w:rPr>
          <w:rFonts w:ascii="微软雅黑" w:eastAsia="微软雅黑" w:hAnsi="微软雅黑" w:hint="eastAsia"/>
        </w:rPr>
        <w:t>API</w:t>
      </w:r>
      <w:r>
        <w:rPr>
          <w:rFonts w:hint="eastAsia"/>
        </w:rPr>
        <w:t>调用的来源不同，乙方将按照不同收费标准和计费规则向开发者收取</w:t>
      </w:r>
      <w:r>
        <w:rPr>
          <w:rFonts w:ascii="微软雅黑" w:eastAsia="微软雅黑" w:hAnsi="微软雅黑" w:hint="eastAsia"/>
        </w:rPr>
        <w:t>API</w:t>
      </w:r>
      <w:r>
        <w:rPr>
          <w:rFonts w:hint="eastAsia"/>
        </w:rPr>
        <w:t>技术服务费，具体以开放平台公示的《开放平台技术服务费规则》内容为准。</w:t>
      </w:r>
    </w:p>
    <w:p w:rsidR="001B1262" w:rsidRDefault="001B1262" w:rsidP="0081349C">
      <w:pPr>
        <w:rPr>
          <w:rFonts w:ascii="Tahoma" w:hAnsi="Tahoma"/>
          <w:sz w:val="18"/>
          <w:szCs w:val="18"/>
        </w:rPr>
      </w:pPr>
      <w:r>
        <w:rPr>
          <w:rFonts w:ascii="微软雅黑" w:eastAsia="微软雅黑" w:hAnsi="微软雅黑" w:hint="eastAsia"/>
        </w:rPr>
        <w:t>8.1.2、</w:t>
      </w:r>
      <w:r>
        <w:rPr>
          <w:rStyle w:val="a4"/>
          <w:rFonts w:cs="Tahoma" w:hint="eastAsia"/>
          <w:color w:val="333333"/>
          <w:u w:val="single"/>
        </w:rPr>
        <w:t>数据同步服务</w:t>
      </w:r>
    </w:p>
    <w:p w:rsidR="001B1262" w:rsidRDefault="001B1262" w:rsidP="0081349C">
      <w:pPr>
        <w:rPr>
          <w:rFonts w:ascii="Tahoma" w:hAnsi="Tahoma"/>
          <w:sz w:val="18"/>
          <w:szCs w:val="18"/>
        </w:rPr>
      </w:pPr>
      <w:r>
        <w:rPr>
          <w:rFonts w:hint="eastAsia"/>
        </w:rPr>
        <w:t>中远海运集运对所有开通使用开放平台数据同步服务的开发者收取相应技术服务费。乙方将按每个应用使用数据同步服务时每日新增订单量（包括当日新增推送用户的历史订单量以及所有推送用户当日新增订单量）向开发者收取数据同步服务技术服务费，具体以开放平台公示的《开放平台技术服务费规则》内容为准。</w:t>
      </w:r>
    </w:p>
    <w:p w:rsidR="001B1262" w:rsidRDefault="001B1262" w:rsidP="0081349C">
      <w:pPr>
        <w:rPr>
          <w:rFonts w:ascii="Tahoma" w:hAnsi="Tahoma"/>
          <w:sz w:val="18"/>
          <w:szCs w:val="18"/>
        </w:rPr>
      </w:pPr>
      <w:r>
        <w:rPr>
          <w:rFonts w:ascii="微软雅黑" w:eastAsia="微软雅黑" w:hAnsi="微软雅黑" w:hint="eastAsia"/>
        </w:rPr>
        <w:t>8.2、</w:t>
      </w:r>
      <w:r>
        <w:rPr>
          <w:rStyle w:val="a4"/>
          <w:rFonts w:cs="Tahoma" w:hint="eastAsia"/>
          <w:color w:val="333333"/>
          <w:u w:val="single"/>
        </w:rPr>
        <w:t>为了鼓励新业务以及扶持中小开发者的快速发展，中远海运集运将对符合条件的开发者采取一定优惠政策，相关政策以开放平台公示的《开放平台技术服务费规则》内容为准。</w:t>
      </w:r>
    </w:p>
    <w:p w:rsidR="001B1262" w:rsidRDefault="001B1262" w:rsidP="0081349C">
      <w:pPr>
        <w:rPr>
          <w:rFonts w:ascii="Tahoma" w:hAnsi="Tahoma"/>
          <w:sz w:val="18"/>
          <w:szCs w:val="18"/>
        </w:rPr>
      </w:pPr>
      <w:r>
        <w:rPr>
          <w:rFonts w:ascii="微软雅黑" w:eastAsia="微软雅黑" w:hAnsi="微软雅黑" w:hint="eastAsia"/>
        </w:rPr>
        <w:t>8.2.1、</w:t>
      </w:r>
      <w:r>
        <w:rPr>
          <w:rStyle w:val="a4"/>
          <w:rFonts w:cs="Tahoma" w:hint="eastAsia"/>
          <w:color w:val="333333"/>
          <w:u w:val="single"/>
        </w:rPr>
        <w:t>该等优惠政策均是阶段性的，优惠期满后中远海运集运仍依照原定费率收取技术服务费。如有后续优惠政策的，由中远海运集运制定并通知开发者后执行</w:t>
      </w:r>
      <w:r>
        <w:rPr>
          <w:rStyle w:val="a4"/>
          <w:rFonts w:cs="Tahoma" w:hint="eastAsia"/>
          <w:color w:val="333333"/>
        </w:rPr>
        <w:t>。</w:t>
      </w:r>
    </w:p>
    <w:p w:rsidR="001B1262" w:rsidRDefault="001B1262" w:rsidP="0081349C">
      <w:pPr>
        <w:rPr>
          <w:rFonts w:ascii="Tahoma" w:hAnsi="Tahoma"/>
          <w:sz w:val="18"/>
          <w:szCs w:val="18"/>
        </w:rPr>
      </w:pPr>
      <w:r>
        <w:rPr>
          <w:rFonts w:ascii="微软雅黑" w:eastAsia="微软雅黑" w:hAnsi="微软雅黑" w:hint="eastAsia"/>
        </w:rPr>
        <w:t>8.2.2、</w:t>
      </w:r>
      <w:r>
        <w:rPr>
          <w:rStyle w:val="a4"/>
          <w:rFonts w:cs="Tahoma" w:hint="eastAsia"/>
          <w:color w:val="333333"/>
          <w:u w:val="single"/>
        </w:rPr>
        <w:t>中远海运集运保留调整、取消该等优惠政策的权利，包括但不限于恢复标准费率、调低优惠额度、取消抵扣额度等，对此开发者不持异议。如有上述调整或变化，中远海运集运将通过书面通知或网站公告等合理方式告知开发者。</w:t>
      </w:r>
    </w:p>
    <w:p w:rsidR="001B1262" w:rsidRDefault="001B1262" w:rsidP="0081349C">
      <w:pPr>
        <w:rPr>
          <w:rFonts w:ascii="Tahoma" w:hAnsi="Tahoma"/>
          <w:sz w:val="18"/>
          <w:szCs w:val="18"/>
        </w:rPr>
      </w:pPr>
      <w:r>
        <w:rPr>
          <w:rStyle w:val="a4"/>
          <w:rFonts w:cs="Tahoma" w:hint="eastAsia"/>
          <w:color w:val="333333"/>
        </w:rPr>
        <w:t>第九条、费用支付与结算</w:t>
      </w:r>
    </w:p>
    <w:p w:rsidR="001B1262" w:rsidRDefault="001B1262" w:rsidP="0081349C">
      <w:pPr>
        <w:rPr>
          <w:rFonts w:ascii="Tahoma" w:hAnsi="Tahoma"/>
          <w:sz w:val="18"/>
          <w:szCs w:val="18"/>
        </w:rPr>
      </w:pPr>
      <w:r>
        <w:rPr>
          <w:rFonts w:ascii="微软雅黑" w:eastAsia="微软雅黑" w:hAnsi="微软雅黑" w:hint="eastAsia"/>
        </w:rPr>
        <w:t>9.1、</w:t>
      </w:r>
      <w:r>
        <w:rPr>
          <w:rStyle w:val="a4"/>
          <w:rFonts w:cs="Tahoma" w:hint="eastAsia"/>
          <w:color w:val="333333"/>
          <w:u w:val="single"/>
        </w:rPr>
        <w:t>本协议项下技术服务费的支付采用预充值方式或支付宝代扣方式，请开发者根据自身实际情况充分预估充值数额并提前进行足额充值。中远海运集运将根据开发者充值账户的充值余额情况对开发者进行费用预警，为了避免出现服务的中止或中断，避免对开发者应用的订购用户产生负面影响（包括但不限于应用不可用、应用中断等），请开发者在收到费用预警通知之后即时进行账户充值；否则，由于账户余额不足而导致的一切风险及责任均由开发者自行承担，与中远海运集运无关。</w:t>
      </w:r>
    </w:p>
    <w:p w:rsidR="001B1262" w:rsidRDefault="001B1262" w:rsidP="0081349C">
      <w:pPr>
        <w:rPr>
          <w:rFonts w:ascii="Tahoma" w:hAnsi="Tahoma"/>
          <w:sz w:val="18"/>
          <w:szCs w:val="18"/>
        </w:rPr>
      </w:pPr>
      <w:r>
        <w:rPr>
          <w:rFonts w:ascii="微软雅黑" w:eastAsia="微软雅黑" w:hAnsi="微软雅黑" w:hint="eastAsia"/>
        </w:rPr>
        <w:t>9.2、</w:t>
      </w:r>
      <w:r>
        <w:rPr>
          <w:rFonts w:hint="eastAsia"/>
        </w:rPr>
        <w:t>开发者一旦满足任一计费条件的，乙方将按照本协议第</w:t>
      </w:r>
      <w:r>
        <w:rPr>
          <w:rFonts w:ascii="微软雅黑" w:eastAsia="微软雅黑" w:hAnsi="微软雅黑" w:hint="eastAsia"/>
        </w:rPr>
        <w:t>8.1</w:t>
      </w:r>
      <w:r>
        <w:rPr>
          <w:rFonts w:hint="eastAsia"/>
        </w:rPr>
        <w:t>条的规定从开发者的充值余额或支付宝账户中按日扣费，具体结算方式以开放平台公示的《开放平台技术服务费规则》内容为准。</w:t>
      </w:r>
    </w:p>
    <w:p w:rsidR="001B1262" w:rsidRDefault="001B1262" w:rsidP="0081349C">
      <w:pPr>
        <w:rPr>
          <w:rFonts w:ascii="Tahoma" w:hAnsi="Tahoma"/>
          <w:sz w:val="18"/>
          <w:szCs w:val="18"/>
        </w:rPr>
      </w:pPr>
      <w:r>
        <w:rPr>
          <w:rFonts w:ascii="微软雅黑" w:eastAsia="微软雅黑" w:hAnsi="微软雅黑" w:hint="eastAsia"/>
        </w:rPr>
        <w:t>9.3、</w:t>
      </w:r>
      <w:r>
        <w:rPr>
          <w:rStyle w:val="a4"/>
          <w:rFonts w:cs="Tahoma" w:hint="eastAsia"/>
          <w:color w:val="333333"/>
          <w:u w:val="single"/>
        </w:rPr>
        <w:t>开发者理解并认可，其每个</w:t>
      </w:r>
      <w:r w:rsidR="007B3983">
        <w:rPr>
          <w:rStyle w:val="a4"/>
          <w:rFonts w:ascii="微软雅黑" w:eastAsia="微软雅黑" w:hAnsi="微软雅黑" w:cs="Tahoma" w:hint="eastAsia"/>
          <w:color w:val="333333"/>
          <w:u w:val="single"/>
        </w:rPr>
        <w:t>ApiKey</w:t>
      </w:r>
      <w:r>
        <w:rPr>
          <w:rStyle w:val="a4"/>
          <w:rFonts w:cs="Tahoma" w:hint="eastAsia"/>
          <w:color w:val="333333"/>
          <w:u w:val="single"/>
        </w:rPr>
        <w:t>每月实际调用</w:t>
      </w:r>
      <w:r>
        <w:rPr>
          <w:rStyle w:val="a4"/>
          <w:rFonts w:ascii="微软雅黑" w:eastAsia="微软雅黑" w:hAnsi="微软雅黑" w:cs="Tahoma" w:hint="eastAsia"/>
          <w:color w:val="333333"/>
          <w:u w:val="single"/>
        </w:rPr>
        <w:t>API</w:t>
      </w:r>
      <w:r>
        <w:rPr>
          <w:rStyle w:val="a4"/>
          <w:rFonts w:cs="Tahoma" w:hint="eastAsia"/>
          <w:color w:val="333333"/>
          <w:u w:val="single"/>
        </w:rPr>
        <w:t>的次数、每个应用的每日新增订单量以及本协议下的所有结算数据均以中远海运集运系统记录的数据为准，开发者不持任何异议。</w:t>
      </w:r>
    </w:p>
    <w:p w:rsidR="001B1262" w:rsidRDefault="001B1262" w:rsidP="0081349C">
      <w:pPr>
        <w:rPr>
          <w:rFonts w:ascii="Tahoma" w:hAnsi="Tahoma"/>
          <w:sz w:val="18"/>
          <w:szCs w:val="18"/>
        </w:rPr>
      </w:pPr>
      <w:r>
        <w:rPr>
          <w:rFonts w:ascii="微软雅黑" w:eastAsia="微软雅黑" w:hAnsi="微软雅黑" w:hint="eastAsia"/>
        </w:rPr>
        <w:t>9.4、</w:t>
      </w:r>
      <w:r>
        <w:rPr>
          <w:rStyle w:val="a4"/>
          <w:rFonts w:cs="Tahoma" w:hint="eastAsia"/>
          <w:color w:val="333333"/>
          <w:u w:val="single"/>
        </w:rPr>
        <w:t>如开发者的充值余额不足或支付宝账户扣费失败导致无法支付技术服务费用的，中远海运集运有权采取限制性措施（包括但不限于暂停该开发者所有</w:t>
      </w:r>
      <w:r w:rsidR="007B3983">
        <w:rPr>
          <w:rStyle w:val="a4"/>
          <w:rFonts w:ascii="微软雅黑" w:eastAsia="微软雅黑" w:hAnsi="微软雅黑" w:cs="Tahoma" w:hint="eastAsia"/>
          <w:color w:val="333333"/>
          <w:u w:val="single"/>
        </w:rPr>
        <w:t>ApiKey</w:t>
      </w:r>
      <w:r>
        <w:rPr>
          <w:rStyle w:val="a4"/>
          <w:rFonts w:cs="Tahoma" w:hint="eastAsia"/>
          <w:color w:val="333333"/>
          <w:u w:val="single"/>
        </w:rPr>
        <w:t>的</w:t>
      </w:r>
      <w:r>
        <w:rPr>
          <w:rStyle w:val="a4"/>
          <w:rFonts w:ascii="微软雅黑" w:eastAsia="微软雅黑" w:hAnsi="微软雅黑" w:cs="Tahoma" w:hint="eastAsia"/>
          <w:color w:val="333333"/>
          <w:u w:val="single"/>
        </w:rPr>
        <w:t>API</w:t>
      </w:r>
      <w:r>
        <w:rPr>
          <w:rStyle w:val="a4"/>
          <w:rFonts w:cs="Tahoma" w:hint="eastAsia"/>
          <w:color w:val="333333"/>
          <w:u w:val="single"/>
        </w:rPr>
        <w:t>调用、暂停数据推送）、中止或终止开放平台服务的提供，具体限制性措施以开放平台公示的《开放平台技术服务费欠费处理规则》内容为准。</w:t>
      </w:r>
    </w:p>
    <w:p w:rsidR="001B1262" w:rsidRDefault="001B1262" w:rsidP="0081349C">
      <w:pPr>
        <w:rPr>
          <w:rFonts w:ascii="Tahoma" w:hAnsi="Tahoma"/>
          <w:sz w:val="18"/>
          <w:szCs w:val="18"/>
        </w:rPr>
      </w:pPr>
      <w:r>
        <w:rPr>
          <w:rFonts w:ascii="微软雅黑" w:eastAsia="微软雅黑" w:hAnsi="微软雅黑" w:hint="eastAsia"/>
        </w:rPr>
        <w:t>9.5、</w:t>
      </w:r>
      <w:r>
        <w:rPr>
          <w:rFonts w:hint="eastAsia"/>
        </w:rPr>
        <w:t>如开发者需要乙方开具开放平台技术服务费用发票的，则应提前</w:t>
      </w:r>
      <w:r>
        <w:rPr>
          <w:rFonts w:ascii="微软雅黑" w:eastAsia="微软雅黑" w:hAnsi="微软雅黑" w:hint="eastAsia"/>
        </w:rPr>
        <w:t>10</w:t>
      </w:r>
      <w:r>
        <w:rPr>
          <w:rFonts w:hint="eastAsia"/>
        </w:rPr>
        <w:t>个工作日向乙方申</w:t>
      </w:r>
      <w:r>
        <w:rPr>
          <w:rFonts w:hint="eastAsia"/>
        </w:rPr>
        <w:lastRenderedPageBreak/>
        <w:t>请。</w:t>
      </w:r>
    </w:p>
    <w:p w:rsidR="001B1262" w:rsidRDefault="001B1262" w:rsidP="0081349C">
      <w:pPr>
        <w:rPr>
          <w:rFonts w:ascii="Tahoma" w:hAnsi="Tahoma"/>
          <w:sz w:val="18"/>
          <w:szCs w:val="18"/>
        </w:rPr>
      </w:pPr>
      <w:bookmarkStart w:id="5" w:name=".E4.B9.9D.E3.80.81_.E6.9C.8D.E5.8A.A1.E7"/>
      <w:bookmarkEnd w:id="5"/>
      <w:r>
        <w:rPr>
          <w:rStyle w:val="a4"/>
          <w:rFonts w:ascii="Tahoma" w:hAnsi="Tahoma" w:cs="Tahoma"/>
          <w:color w:val="333333"/>
        </w:rPr>
        <w:t>第十条、</w:t>
      </w:r>
      <w:r>
        <w:rPr>
          <w:rStyle w:val="a4"/>
          <w:rFonts w:cs="Tahoma" w:hint="eastAsia"/>
          <w:color w:val="333333"/>
        </w:rPr>
        <w:t>应用产品在线交易</w:t>
      </w:r>
    </w:p>
    <w:p w:rsidR="001B1262" w:rsidRDefault="001B1262" w:rsidP="0081349C">
      <w:pPr>
        <w:rPr>
          <w:rFonts w:ascii="Tahoma" w:hAnsi="Tahoma"/>
          <w:sz w:val="18"/>
          <w:szCs w:val="18"/>
        </w:rPr>
      </w:pPr>
      <w:r>
        <w:rPr>
          <w:rFonts w:ascii="微软雅黑" w:eastAsia="微软雅黑" w:hAnsi="微软雅黑" w:hint="eastAsia"/>
        </w:rPr>
        <w:t>10.1、</w:t>
      </w:r>
      <w:r>
        <w:rPr>
          <w:rFonts w:hint="eastAsia"/>
        </w:rPr>
        <w:t>开发者明确理解并同意，其在正式向用户提供应用的使用许可之前，应与用户单独签署相应的《软件许可协议》，并严格按照协议的约定履行。</w:t>
      </w:r>
    </w:p>
    <w:p w:rsidR="001B1262" w:rsidRDefault="001B1262" w:rsidP="0081349C">
      <w:pPr>
        <w:rPr>
          <w:rFonts w:ascii="Tahoma" w:hAnsi="Tahoma"/>
          <w:sz w:val="18"/>
          <w:szCs w:val="18"/>
        </w:rPr>
      </w:pPr>
      <w:r>
        <w:rPr>
          <w:rFonts w:ascii="微软雅黑" w:eastAsia="微软雅黑" w:hAnsi="微软雅黑" w:hint="eastAsia"/>
        </w:rPr>
        <w:t>10.2、</w:t>
      </w:r>
      <w:r>
        <w:rPr>
          <w:rFonts w:hint="eastAsia"/>
        </w:rPr>
        <w:t>应用的描述：开发者提供的在开放平台上展示的文字描述、图画和</w:t>
      </w:r>
      <w:r>
        <w:rPr>
          <w:rFonts w:ascii="微软雅黑" w:eastAsia="微软雅黑" w:hAnsi="微软雅黑" w:hint="eastAsia"/>
        </w:rPr>
        <w:t>/</w:t>
      </w:r>
      <w:r>
        <w:rPr>
          <w:rFonts w:hint="eastAsia"/>
        </w:rPr>
        <w:t>或照片，可以是（</w:t>
      </w:r>
      <w:r>
        <w:rPr>
          <w:rFonts w:ascii="微软雅黑" w:eastAsia="微软雅黑" w:hAnsi="微软雅黑" w:hint="eastAsia"/>
        </w:rPr>
        <w:t>1</w:t>
      </w:r>
      <w:r>
        <w:rPr>
          <w:rFonts w:hint="eastAsia"/>
        </w:rPr>
        <w:t>）对开发者合法拥有且开发者希望交易的应用的描述；（</w:t>
      </w:r>
      <w:r>
        <w:rPr>
          <w:rFonts w:ascii="微软雅黑" w:eastAsia="微软雅黑" w:hAnsi="微软雅黑" w:hint="eastAsia"/>
        </w:rPr>
        <w:t>2</w:t>
      </w:r>
      <w:r>
        <w:rPr>
          <w:rFonts w:hint="eastAsia"/>
        </w:rPr>
        <w:t>）或对用户正寻找的应用的描述。开发者可以通过开放平台发布任一类应用描述，或两种类型同时发布，条件是开发者必须取得中远海运集运的同意，并将该等应用描述归入正确的类目内。</w:t>
      </w:r>
      <w:r>
        <w:rPr>
          <w:rStyle w:val="a4"/>
          <w:rFonts w:cs="Tahoma" w:hint="eastAsia"/>
          <w:color w:val="333333"/>
          <w:u w:val="single"/>
        </w:rPr>
        <w:t>中远海运集运不对应用描述的准确性或内容负责。</w:t>
      </w:r>
    </w:p>
    <w:p w:rsidR="001B1262" w:rsidRDefault="001B1262" w:rsidP="0081349C">
      <w:pPr>
        <w:rPr>
          <w:rFonts w:ascii="Tahoma" w:hAnsi="Tahoma"/>
          <w:sz w:val="18"/>
          <w:szCs w:val="18"/>
        </w:rPr>
      </w:pPr>
      <w:r>
        <w:rPr>
          <w:rFonts w:ascii="微软雅黑" w:eastAsia="微软雅黑" w:hAnsi="微软雅黑" w:hint="eastAsia"/>
        </w:rPr>
        <w:t>10.3、</w:t>
      </w:r>
      <w:r>
        <w:rPr>
          <w:rFonts w:hint="eastAsia"/>
        </w:rPr>
        <w:t>开发者收费应用与用户订购：</w:t>
      </w:r>
    </w:p>
    <w:p w:rsidR="001B1262" w:rsidRDefault="00BC6F39" w:rsidP="0081349C">
      <w:pPr>
        <w:rPr>
          <w:rFonts w:ascii="Tahoma" w:hAnsi="Tahoma"/>
          <w:sz w:val="18"/>
          <w:szCs w:val="18"/>
        </w:rPr>
      </w:pPr>
      <w:r>
        <w:rPr>
          <w:rFonts w:ascii="微软雅黑" w:eastAsia="微软雅黑" w:hAnsi="微软雅黑" w:hint="eastAsia"/>
        </w:rPr>
        <w:t>10</w:t>
      </w:r>
      <w:r w:rsidR="001B1262">
        <w:rPr>
          <w:rFonts w:ascii="微软雅黑" w:eastAsia="微软雅黑" w:hAnsi="微软雅黑" w:hint="eastAsia"/>
        </w:rPr>
        <w:t>.3.1、</w:t>
      </w:r>
      <w:r w:rsidR="001B1262">
        <w:rPr>
          <w:rFonts w:hint="eastAsia"/>
        </w:rPr>
        <w:t>开发者基于开放平台开发的应用可以在中远海运集运提供的中远海运集运服务市场（其</w:t>
      </w:r>
      <w:r w:rsidR="001B1262">
        <w:rPr>
          <w:rFonts w:ascii="微软雅黑" w:eastAsia="微软雅黑" w:hAnsi="微软雅黑" w:hint="eastAsia"/>
        </w:rPr>
        <w:t>URL</w:t>
      </w:r>
      <w:r w:rsidR="001B1262">
        <w:rPr>
          <w:rFonts w:hint="eastAsia"/>
        </w:rPr>
        <w:t>依中远海运集运根据业务需要不时修改的</w:t>
      </w:r>
      <w:r w:rsidR="001B1262">
        <w:rPr>
          <w:rFonts w:ascii="微软雅黑" w:eastAsia="微软雅黑" w:hAnsi="微软雅黑" w:hint="eastAsia"/>
        </w:rPr>
        <w:t>URL</w:t>
      </w:r>
      <w:r w:rsidR="001B1262">
        <w:rPr>
          <w:rFonts w:hint="eastAsia"/>
        </w:rPr>
        <w:t>）接受用户订购，并依照开发者与用户签署的《软件许可协议》的约定收取服务费用；用户可以在中远海运集运提供的服务市场订购开发者提供的应用并向开发者支付服务费用。</w:t>
      </w:r>
    </w:p>
    <w:p w:rsidR="001B1262" w:rsidRDefault="00BC6F39" w:rsidP="00BC6F39">
      <w:pPr>
        <w:rPr>
          <w:rFonts w:ascii="Tahoma" w:hAnsi="Tahoma"/>
          <w:sz w:val="18"/>
          <w:szCs w:val="18"/>
        </w:rPr>
      </w:pPr>
      <w:r>
        <w:rPr>
          <w:rFonts w:ascii="微软雅黑" w:eastAsia="微软雅黑" w:hAnsi="微软雅黑" w:hint="eastAsia"/>
        </w:rPr>
        <w:t>10</w:t>
      </w:r>
      <w:r w:rsidR="001B1262">
        <w:rPr>
          <w:rFonts w:ascii="微软雅黑" w:eastAsia="微软雅黑" w:hAnsi="微软雅黑" w:hint="eastAsia"/>
        </w:rPr>
        <w:t>.3.2、</w:t>
      </w:r>
      <w:r w:rsidR="001B1262">
        <w:rPr>
          <w:rFonts w:hint="eastAsia"/>
        </w:rPr>
        <w:t>开发者通过中远海运集运服务市场销售应用，需遵照中远海运集运制定的相关流程和另行签署有关协议。</w:t>
      </w:r>
    </w:p>
    <w:p w:rsidR="001B1262" w:rsidRDefault="00BC6F39" w:rsidP="0081349C">
      <w:pPr>
        <w:rPr>
          <w:rFonts w:ascii="Tahoma" w:hAnsi="Tahoma"/>
          <w:sz w:val="18"/>
          <w:szCs w:val="18"/>
        </w:rPr>
      </w:pPr>
      <w:r>
        <w:rPr>
          <w:rFonts w:ascii="微软雅黑" w:eastAsia="微软雅黑" w:hAnsi="微软雅黑" w:hint="eastAsia"/>
        </w:rPr>
        <w:t>10</w:t>
      </w:r>
      <w:r w:rsidR="001B1262">
        <w:rPr>
          <w:rFonts w:ascii="微软雅黑" w:eastAsia="微软雅黑" w:hAnsi="微软雅黑" w:hint="eastAsia"/>
        </w:rPr>
        <w:t>.3.</w:t>
      </w:r>
      <w:r>
        <w:rPr>
          <w:rFonts w:ascii="微软雅黑" w:eastAsia="微软雅黑" w:hAnsi="微软雅黑" w:hint="eastAsia"/>
        </w:rPr>
        <w:t>3</w:t>
      </w:r>
      <w:r w:rsidR="001B1262">
        <w:rPr>
          <w:rFonts w:ascii="微软雅黑" w:eastAsia="微软雅黑" w:hAnsi="微软雅黑" w:hint="eastAsia"/>
        </w:rPr>
        <w:t>、</w:t>
      </w:r>
      <w:r w:rsidR="001B1262">
        <w:rPr>
          <w:rFonts w:hint="eastAsia"/>
        </w:rPr>
        <w:t>退款：用户在支付服务费用后要求退款的，用户可与开发者自行协商，开发者应当依照用户在订购应用时事先说明的退款方案或根据与用户的协商方案安排退款或委托中远海运集运退款。</w:t>
      </w:r>
    </w:p>
    <w:p w:rsidR="001B1262" w:rsidRDefault="00BC6F39" w:rsidP="0081349C">
      <w:pPr>
        <w:rPr>
          <w:rFonts w:ascii="Tahoma" w:hAnsi="Tahoma"/>
          <w:sz w:val="18"/>
          <w:szCs w:val="18"/>
        </w:rPr>
      </w:pPr>
      <w:r>
        <w:rPr>
          <w:rFonts w:ascii="微软雅黑" w:eastAsia="微软雅黑" w:hAnsi="微软雅黑" w:hint="eastAsia"/>
        </w:rPr>
        <w:t>10</w:t>
      </w:r>
      <w:r w:rsidR="001B1262">
        <w:rPr>
          <w:rFonts w:ascii="微软雅黑" w:eastAsia="微软雅黑" w:hAnsi="微软雅黑" w:hint="eastAsia"/>
        </w:rPr>
        <w:t>.3.</w:t>
      </w:r>
      <w:r>
        <w:rPr>
          <w:rFonts w:ascii="微软雅黑" w:eastAsia="微软雅黑" w:hAnsi="微软雅黑" w:hint="eastAsia"/>
        </w:rPr>
        <w:t>4</w:t>
      </w:r>
      <w:r w:rsidR="001B1262">
        <w:rPr>
          <w:rFonts w:ascii="微软雅黑" w:eastAsia="微软雅黑" w:hAnsi="微软雅黑" w:hint="eastAsia"/>
        </w:rPr>
        <w:t>、</w:t>
      </w:r>
      <w:r w:rsidR="001B1262">
        <w:rPr>
          <w:rFonts w:hint="eastAsia"/>
        </w:rPr>
        <w:t>由于开发者违反本协议约定或相关规则，中远海运集运有权从中远海运集运</w:t>
      </w:r>
      <w:r w:rsidR="007B3983">
        <w:rPr>
          <w:rFonts w:hint="eastAsia"/>
        </w:rPr>
        <w:t>开放服务平台</w:t>
      </w:r>
      <w:r w:rsidR="001B1262">
        <w:rPr>
          <w:rFonts w:hint="eastAsia"/>
        </w:rPr>
        <w:t>清退开发者提供的应用或限制其功能，此时将造成用户的应用无法正常提供服务。该等情况的发生属于开发者过错或过失，相关责任应由开发者独立承担。</w:t>
      </w:r>
    </w:p>
    <w:p w:rsidR="001B1262" w:rsidRDefault="00BC6F39" w:rsidP="0081349C">
      <w:pPr>
        <w:rPr>
          <w:rFonts w:ascii="Tahoma" w:hAnsi="Tahoma"/>
          <w:sz w:val="18"/>
          <w:szCs w:val="18"/>
        </w:rPr>
      </w:pPr>
      <w:r>
        <w:rPr>
          <w:rFonts w:ascii="微软雅黑" w:eastAsia="微软雅黑" w:hAnsi="微软雅黑" w:hint="eastAsia"/>
        </w:rPr>
        <w:t>10</w:t>
      </w:r>
      <w:r w:rsidR="001B1262">
        <w:rPr>
          <w:rFonts w:ascii="微软雅黑" w:eastAsia="微软雅黑" w:hAnsi="微软雅黑" w:hint="eastAsia"/>
        </w:rPr>
        <w:t>.3.</w:t>
      </w:r>
      <w:r>
        <w:rPr>
          <w:rFonts w:ascii="微软雅黑" w:eastAsia="微软雅黑" w:hAnsi="微软雅黑" w:hint="eastAsia"/>
        </w:rPr>
        <w:t>5</w:t>
      </w:r>
      <w:r w:rsidR="001B1262">
        <w:rPr>
          <w:rFonts w:ascii="微软雅黑" w:eastAsia="微软雅黑" w:hAnsi="微软雅黑" w:hint="eastAsia"/>
        </w:rPr>
        <w:t>、</w:t>
      </w:r>
      <w:r w:rsidR="001B1262">
        <w:rPr>
          <w:rStyle w:val="a4"/>
          <w:rFonts w:cs="Tahoma" w:hint="eastAsia"/>
          <w:color w:val="333333"/>
          <w:u w:val="single"/>
        </w:rPr>
        <w:t>用户使用开发者提供的应用和收费服务发生的任何纠纷应由用户和开发者自行协商解决，中远海运集运不承担任何责任。中远海运集运在用户与开发者产生纠纷时将努力进行协调，开发者也应秉承为用户提供优质服务的理念为用户提供便利，但中远海运集运并不保证协调取得实际效果。</w:t>
      </w:r>
    </w:p>
    <w:p w:rsidR="001B1262" w:rsidRDefault="001B1262" w:rsidP="0081349C">
      <w:pPr>
        <w:rPr>
          <w:rFonts w:ascii="Tahoma" w:hAnsi="Tahoma"/>
          <w:sz w:val="18"/>
          <w:szCs w:val="18"/>
        </w:rPr>
      </w:pPr>
      <w:r>
        <w:rPr>
          <w:rStyle w:val="a4"/>
          <w:rFonts w:ascii="Tahoma" w:hAnsi="Tahoma" w:cs="Tahoma"/>
          <w:color w:val="333333"/>
        </w:rPr>
        <w:t>第十一条、</w:t>
      </w:r>
      <w:r>
        <w:rPr>
          <w:rStyle w:val="a4"/>
          <w:rFonts w:cs="Tahoma" w:hint="eastAsia"/>
          <w:color w:val="333333"/>
        </w:rPr>
        <w:t>知识产权</w:t>
      </w:r>
    </w:p>
    <w:p w:rsidR="001B1262" w:rsidRDefault="001B1262" w:rsidP="0081349C">
      <w:pPr>
        <w:rPr>
          <w:rFonts w:ascii="Tahoma" w:hAnsi="Tahoma"/>
          <w:sz w:val="18"/>
          <w:szCs w:val="18"/>
        </w:rPr>
      </w:pPr>
      <w:r>
        <w:rPr>
          <w:rFonts w:ascii="微软雅黑" w:eastAsia="微软雅黑" w:hAnsi="微软雅黑" w:hint="eastAsia"/>
        </w:rPr>
        <w:t>11.1、</w:t>
      </w:r>
      <w:r>
        <w:rPr>
          <w:rFonts w:hint="eastAsia"/>
        </w:rPr>
        <w:t>中远海运集运开放平台上所有内容，包括但不限于著作、图片、档案、资讯、资料、网站架构、网站画面的安排、网页设计，均由中远海运集运或其他权利人依法拥有其知识产权，包括但不限于商标权、专利权、著作权、商业秘密等。非经中远海运集运或其他权利人书面同意任何人不得擅自使用、修改、复制、公开传播、改变、散布、发行或公开发表中远海运集运网站程序或内容。</w:t>
      </w:r>
    </w:p>
    <w:p w:rsidR="001B1262" w:rsidRDefault="001B1262" w:rsidP="0081349C">
      <w:pPr>
        <w:rPr>
          <w:rFonts w:ascii="Tahoma" w:hAnsi="Tahoma"/>
          <w:sz w:val="18"/>
          <w:szCs w:val="18"/>
        </w:rPr>
      </w:pPr>
      <w:r>
        <w:rPr>
          <w:rFonts w:ascii="微软雅黑" w:eastAsia="微软雅黑" w:hAnsi="微软雅黑" w:hint="eastAsia"/>
        </w:rPr>
        <w:t>11.2、</w:t>
      </w:r>
      <w:r>
        <w:rPr>
          <w:rStyle w:val="a4"/>
          <w:rFonts w:cs="Tahoma" w:hint="eastAsia"/>
          <w:color w:val="333333"/>
          <w:u w:val="single"/>
        </w:rPr>
        <w:t>中远海运集运开放平台运营数据的全部权利，均归属中远海运集运。前述运营数据包</w:t>
      </w:r>
      <w:r>
        <w:rPr>
          <w:rStyle w:val="a4"/>
          <w:rFonts w:cs="Tahoma" w:hint="eastAsia"/>
          <w:color w:val="333333"/>
          <w:u w:val="single"/>
        </w:rPr>
        <w:lastRenderedPageBreak/>
        <w:t>括但不限于任何用户注册信息、用户针对开发者应用的使用数据等。未经中远海运集运事先书面同意，开发者不得为任何目的擅自保存、使用或授权他人使用前述运营数据。</w:t>
      </w:r>
    </w:p>
    <w:p w:rsidR="001B1262" w:rsidRDefault="001B1262" w:rsidP="0081349C">
      <w:pPr>
        <w:rPr>
          <w:rFonts w:ascii="Tahoma" w:hAnsi="Tahoma"/>
          <w:sz w:val="18"/>
          <w:szCs w:val="18"/>
        </w:rPr>
      </w:pPr>
      <w:r>
        <w:rPr>
          <w:rFonts w:ascii="微软雅黑" w:eastAsia="微软雅黑" w:hAnsi="微软雅黑" w:hint="eastAsia"/>
        </w:rPr>
        <w:t>11.3、</w:t>
      </w:r>
      <w:r>
        <w:rPr>
          <w:rFonts w:hint="eastAsia"/>
        </w:rPr>
        <w:t>根据本协议的条款和条件，中远海运集运授予开发者有限的、非排他性的、可随时终止的和不可再分发的许可，仅限于开发者在自己访问和使用开放平台开发、测试、显示其应用时，允许开发者访问中远海运集运提供的或用户自身授权的用户信息，并允许其他中远海运集运平台用户访问开发者应用；</w:t>
      </w:r>
      <w:r>
        <w:rPr>
          <w:rStyle w:val="a4"/>
          <w:rFonts w:cs="Tahoma" w:hint="eastAsia"/>
          <w:color w:val="333333"/>
          <w:u w:val="single"/>
        </w:rPr>
        <w:t>但中远海运集运有权随时在提前通知或不通知的情况下自行限制、约束或禁止开发者或其他中远海运集运平台用户访问开发者的应用。</w:t>
      </w:r>
    </w:p>
    <w:p w:rsidR="001B1262" w:rsidRDefault="001B1262" w:rsidP="0081349C">
      <w:pPr>
        <w:rPr>
          <w:rFonts w:ascii="Tahoma" w:hAnsi="Tahoma"/>
          <w:sz w:val="18"/>
          <w:szCs w:val="18"/>
        </w:rPr>
      </w:pPr>
      <w:r>
        <w:rPr>
          <w:rFonts w:ascii="微软雅黑" w:eastAsia="微软雅黑" w:hAnsi="微软雅黑" w:hint="eastAsia"/>
        </w:rPr>
        <w:t>11.4、</w:t>
      </w:r>
      <w:r>
        <w:rPr>
          <w:rFonts w:hint="eastAsia"/>
        </w:rPr>
        <w:t>开发者保留其创建的应用内容以及其中包括的所有权利、权属或权益，包括但不限于归属于开发者的知识产权（但中远海运集运知识产权除外）。</w:t>
      </w:r>
      <w:r>
        <w:rPr>
          <w:rStyle w:val="a4"/>
          <w:rFonts w:cs="Tahoma" w:hint="eastAsia"/>
          <w:color w:val="333333"/>
          <w:u w:val="single"/>
        </w:rPr>
        <w:t>开发者通过开放平台提交或发布应用，即表明开发者授予中远海运集运服务期内的、非排他性的、完全给付并免费的全球性许可，允许中远海运集运使用、复制、再许可、重设格式、修改、删除、添加、公开显示、重现、分发和执行开发者应用，以及将其存储和缓存在中远海运集运指定服务器上。</w:t>
      </w:r>
    </w:p>
    <w:p w:rsidR="001B1262" w:rsidRDefault="001B1262" w:rsidP="0081349C">
      <w:pPr>
        <w:rPr>
          <w:rFonts w:ascii="Tahoma" w:hAnsi="Tahoma"/>
          <w:sz w:val="18"/>
          <w:szCs w:val="18"/>
        </w:rPr>
      </w:pPr>
      <w:r>
        <w:rPr>
          <w:rStyle w:val="a4"/>
          <w:rFonts w:ascii="Tahoma" w:hAnsi="Tahoma" w:cs="Tahoma"/>
          <w:color w:val="333333"/>
        </w:rPr>
        <w:t>第十二条、</w:t>
      </w:r>
      <w:r>
        <w:rPr>
          <w:rStyle w:val="a4"/>
          <w:rFonts w:cs="Tahoma" w:hint="eastAsia"/>
          <w:color w:val="333333"/>
        </w:rPr>
        <w:t>违约责任</w:t>
      </w:r>
    </w:p>
    <w:p w:rsidR="001B1262" w:rsidRDefault="001B1262" w:rsidP="0081349C">
      <w:pPr>
        <w:rPr>
          <w:rFonts w:ascii="Tahoma" w:hAnsi="Tahoma"/>
          <w:sz w:val="18"/>
          <w:szCs w:val="18"/>
        </w:rPr>
      </w:pPr>
      <w:r>
        <w:rPr>
          <w:rFonts w:ascii="微软雅黑" w:eastAsia="微软雅黑" w:hAnsi="微软雅黑" w:hint="eastAsia"/>
        </w:rPr>
        <w:t>12.1、</w:t>
      </w:r>
      <w:r>
        <w:rPr>
          <w:rStyle w:val="a4"/>
          <w:rFonts w:cs="Tahoma" w:hint="eastAsia"/>
          <w:color w:val="333333"/>
          <w:u w:val="single"/>
        </w:rPr>
        <w:t>您明确理解并同意中远海运集运有权以普通或非专业人员的知识水平标准对您的行为进行单方认定，并根据单方认定结果适用规则予以处理或中止、终止向您提供服务（包括中止或终止开放平台</w:t>
      </w:r>
      <w:r>
        <w:rPr>
          <w:rStyle w:val="a4"/>
          <w:rFonts w:ascii="微软雅黑" w:eastAsia="微软雅黑" w:hAnsi="微软雅黑" w:cs="Tahoma" w:hint="eastAsia"/>
          <w:color w:val="333333"/>
          <w:u w:val="single"/>
        </w:rPr>
        <w:t>API</w:t>
      </w:r>
      <w:r>
        <w:rPr>
          <w:rStyle w:val="a4"/>
          <w:rFonts w:cs="Tahoma" w:hint="eastAsia"/>
          <w:color w:val="333333"/>
          <w:u w:val="single"/>
        </w:rPr>
        <w:t>的调用，以下同），且无须征得您的同意或提前通知予您。中远海运集运根据相关规则对您进行处理后，不免除您应当承担的法律责任。</w:t>
      </w:r>
    </w:p>
    <w:p w:rsidR="001B1262" w:rsidRDefault="001B1262" w:rsidP="0081349C">
      <w:pPr>
        <w:rPr>
          <w:rFonts w:ascii="Tahoma" w:hAnsi="Tahoma"/>
          <w:sz w:val="18"/>
          <w:szCs w:val="18"/>
        </w:rPr>
      </w:pPr>
      <w:r>
        <w:rPr>
          <w:rFonts w:ascii="微软雅黑" w:eastAsia="微软雅黑" w:hAnsi="微软雅黑" w:hint="eastAsia"/>
        </w:rPr>
        <w:t>12.2、</w:t>
      </w:r>
      <w:r>
        <w:rPr>
          <w:rStyle w:val="a4"/>
          <w:rFonts w:cs="Tahoma" w:hint="eastAsia"/>
          <w:color w:val="333333"/>
          <w:u w:val="single"/>
        </w:rPr>
        <w:t>如因您违反有关法律法规或者本协议、相关规则之规定，使中远海运集运遭受任何损失、受到用户、任何第三方的索赔或任何行政管理部门的处罚，您应对中远海运集运、用户或相关第三方的实际损失进行全额赔偿，包括合理的律师费用。</w:t>
      </w:r>
    </w:p>
    <w:p w:rsidR="001B1262" w:rsidRDefault="001B1262" w:rsidP="0081349C">
      <w:pPr>
        <w:rPr>
          <w:rFonts w:ascii="Tahoma" w:hAnsi="Tahoma"/>
          <w:sz w:val="18"/>
          <w:szCs w:val="18"/>
        </w:rPr>
      </w:pPr>
      <w:r>
        <w:rPr>
          <w:rStyle w:val="a4"/>
          <w:rFonts w:ascii="Tahoma" w:hAnsi="Tahoma" w:cs="Tahoma"/>
          <w:color w:val="333333"/>
        </w:rPr>
        <w:t>第十三条、</w:t>
      </w:r>
      <w:r>
        <w:rPr>
          <w:rStyle w:val="a4"/>
          <w:rFonts w:cs="Tahoma" w:hint="eastAsia"/>
          <w:color w:val="333333"/>
          <w:u w:val="single"/>
        </w:rPr>
        <w:t>免责和有限责任</w:t>
      </w:r>
    </w:p>
    <w:p w:rsidR="001B1262" w:rsidRDefault="001B1262" w:rsidP="0081349C">
      <w:pPr>
        <w:rPr>
          <w:rFonts w:ascii="Tahoma" w:hAnsi="Tahoma"/>
          <w:sz w:val="18"/>
          <w:szCs w:val="18"/>
        </w:rPr>
      </w:pPr>
      <w:r>
        <w:rPr>
          <w:rFonts w:ascii="微软雅黑" w:eastAsia="微软雅黑" w:hAnsi="微软雅黑" w:hint="eastAsia"/>
        </w:rPr>
        <w:t>13.1、</w:t>
      </w:r>
      <w:r>
        <w:rPr>
          <w:rStyle w:val="a4"/>
          <w:rFonts w:cs="Tahoma" w:hint="eastAsia"/>
          <w:color w:val="333333"/>
          <w:u w:val="single"/>
        </w:rPr>
        <w:t>对于开发、运营、支持和维护开发者应用，开发者同意独立承担所有的风险和后果。中远海运集运没有责任和义务对于发布在中远海运集运开放平台上的任何不准确或不正确的内容承担任何责任，无论该等不准确是由用户所造成的，还是由于应用所使用的或与应用相连接的任何设备或程序所造成的。</w:t>
      </w:r>
    </w:p>
    <w:p w:rsidR="001B1262" w:rsidRDefault="001B1262" w:rsidP="0081349C">
      <w:pPr>
        <w:rPr>
          <w:rFonts w:ascii="Tahoma" w:hAnsi="Tahoma"/>
          <w:sz w:val="18"/>
          <w:szCs w:val="18"/>
        </w:rPr>
      </w:pPr>
      <w:r>
        <w:rPr>
          <w:rFonts w:ascii="微软雅黑" w:eastAsia="微软雅黑" w:hAnsi="微软雅黑" w:hint="eastAsia"/>
        </w:rPr>
        <w:t>13.2、</w:t>
      </w:r>
      <w:r>
        <w:rPr>
          <w:rStyle w:val="a4"/>
          <w:rFonts w:cs="Tahoma" w:hint="eastAsia"/>
          <w:color w:val="333333"/>
          <w:u w:val="single"/>
        </w:rPr>
        <w:t>中远海运集运开放平台仅作为开发者和用户物色交易对象，就应用的交易进行协商，以获取或使用各类应用的地点。本协议的签署并不意味着中远海运集运成为用户在中远海运集运开放平台上与开发者所进行交易的参与者，对前述交易中远海运集运仅提供技术服务，不对开发者和用户行为的合法性、有效性及应用的真实性、合法性和有效性作任何明示和默示的担保。</w:t>
      </w:r>
    </w:p>
    <w:p w:rsidR="001B1262" w:rsidRDefault="001B1262" w:rsidP="0081349C">
      <w:pPr>
        <w:rPr>
          <w:rFonts w:ascii="Tahoma" w:hAnsi="Tahoma"/>
          <w:sz w:val="18"/>
          <w:szCs w:val="18"/>
        </w:rPr>
      </w:pPr>
      <w:r>
        <w:rPr>
          <w:rFonts w:ascii="微软雅黑" w:eastAsia="微软雅黑" w:hAnsi="微软雅黑" w:hint="eastAsia"/>
        </w:rPr>
        <w:t>13.3、</w:t>
      </w:r>
      <w:r>
        <w:rPr>
          <w:rStyle w:val="a4"/>
          <w:rFonts w:cs="Tahoma" w:hint="eastAsia"/>
          <w:color w:val="333333"/>
          <w:u w:val="single"/>
        </w:rPr>
        <w:t>开发者明确理解和同意，中远海运集运服务将按“现状”和按“可得到”的状态提供。中远海运集运将在现有技术的基础上尽最大努力提供相应的安全措施以保障服务安全和正常运行。但由于可能存在的计算机病毒、网络通讯故障、系统维护等方面的因素以及可能发生的不可抗力事件，中远海运集运在此明确声明对服务不作任何明示或暗示的保证，包括但不限于对服务的可适用性、没有错误或疏漏、持续性、准确性、可靠性、适用于某一特定用途。中远海运集运不对因下述任一情况而导致的任何损害赔偿承担责任，包括但不限于利</w:t>
      </w:r>
      <w:r>
        <w:rPr>
          <w:rStyle w:val="a4"/>
          <w:rFonts w:cs="Tahoma" w:hint="eastAsia"/>
          <w:color w:val="333333"/>
          <w:u w:val="single"/>
        </w:rPr>
        <w:lastRenderedPageBreak/>
        <w:t>润、商誉、使用、数据等方面的损失或其它无形损失的损害赔偿（无论中远海运集运是否已被告知该等损害赔偿的可能性）：</w:t>
      </w:r>
    </w:p>
    <w:p w:rsidR="001B1262" w:rsidRDefault="001B1262" w:rsidP="0081349C">
      <w:pPr>
        <w:rPr>
          <w:rFonts w:ascii="Tahoma" w:hAnsi="Tahoma"/>
          <w:sz w:val="18"/>
          <w:szCs w:val="18"/>
        </w:rPr>
      </w:pPr>
      <w:r>
        <w:rPr>
          <w:rFonts w:ascii="微软雅黑" w:eastAsia="微软雅黑" w:hAnsi="微软雅黑" w:hint="eastAsia"/>
        </w:rPr>
        <w:t>13.3.1、</w:t>
      </w:r>
      <w:r>
        <w:rPr>
          <w:rStyle w:val="a4"/>
          <w:rFonts w:cs="Tahoma" w:hint="eastAsia"/>
          <w:color w:val="333333"/>
          <w:u w:val="single"/>
        </w:rPr>
        <w:t>使用或未能使用“服务”；</w:t>
      </w:r>
    </w:p>
    <w:p w:rsidR="001B1262" w:rsidRDefault="001B1262" w:rsidP="0081349C">
      <w:pPr>
        <w:rPr>
          <w:rFonts w:ascii="Tahoma" w:hAnsi="Tahoma"/>
          <w:sz w:val="18"/>
          <w:szCs w:val="18"/>
        </w:rPr>
      </w:pPr>
      <w:r>
        <w:rPr>
          <w:rFonts w:ascii="微软雅黑" w:eastAsia="微软雅黑" w:hAnsi="微软雅黑" w:hint="eastAsia"/>
        </w:rPr>
        <w:t>13.3.2、</w:t>
      </w:r>
      <w:r>
        <w:rPr>
          <w:rStyle w:val="a4"/>
          <w:rFonts w:cs="Tahoma" w:hint="eastAsia"/>
          <w:color w:val="333333"/>
          <w:u w:val="single"/>
        </w:rPr>
        <w:t>第三方未经批准的接入或第三方更改用户的传输数据或数据；</w:t>
      </w:r>
    </w:p>
    <w:p w:rsidR="001B1262" w:rsidRDefault="001B1262" w:rsidP="0081349C">
      <w:pPr>
        <w:rPr>
          <w:rFonts w:ascii="Tahoma" w:hAnsi="Tahoma"/>
          <w:sz w:val="18"/>
          <w:szCs w:val="18"/>
        </w:rPr>
      </w:pPr>
      <w:r>
        <w:rPr>
          <w:rFonts w:ascii="微软雅黑" w:eastAsia="微软雅黑" w:hAnsi="微软雅黑" w:hint="eastAsia"/>
        </w:rPr>
        <w:t>13.3.3、</w:t>
      </w:r>
      <w:r>
        <w:rPr>
          <w:rStyle w:val="a4"/>
          <w:rFonts w:cs="Tahoma" w:hint="eastAsia"/>
          <w:color w:val="333333"/>
          <w:u w:val="single"/>
        </w:rPr>
        <w:t>第三方对“服务”的声明或关于“服务”的行为；或非因中远海运集运的原因而引起的与“服务”有关的任何其它事宜，包括疏忽；</w:t>
      </w:r>
    </w:p>
    <w:p w:rsidR="001B1262" w:rsidRDefault="001B1262" w:rsidP="0081349C">
      <w:pPr>
        <w:rPr>
          <w:rFonts w:ascii="Tahoma" w:hAnsi="Tahoma"/>
          <w:sz w:val="18"/>
          <w:szCs w:val="18"/>
        </w:rPr>
      </w:pPr>
      <w:r>
        <w:rPr>
          <w:rFonts w:ascii="微软雅黑" w:eastAsia="微软雅黑" w:hAnsi="微软雅黑" w:hint="eastAsia"/>
        </w:rPr>
        <w:t>13.3.4、</w:t>
      </w:r>
      <w:r>
        <w:rPr>
          <w:rStyle w:val="a4"/>
          <w:rFonts w:cs="Tahoma" w:hint="eastAsia"/>
          <w:color w:val="333333"/>
          <w:u w:val="single"/>
        </w:rPr>
        <w:t>可能存在的计算机病毒、网络通讯故障、系统停机维护。</w:t>
      </w:r>
    </w:p>
    <w:p w:rsidR="001B1262" w:rsidRDefault="001B1262" w:rsidP="0081349C">
      <w:pPr>
        <w:rPr>
          <w:rFonts w:ascii="Tahoma" w:hAnsi="Tahoma"/>
          <w:sz w:val="18"/>
          <w:szCs w:val="18"/>
        </w:rPr>
      </w:pPr>
      <w:r>
        <w:rPr>
          <w:rFonts w:ascii="微软雅黑" w:eastAsia="微软雅黑" w:hAnsi="微软雅黑" w:hint="eastAsia"/>
        </w:rPr>
        <w:t>13.4、</w:t>
      </w:r>
      <w:r>
        <w:rPr>
          <w:rStyle w:val="a4"/>
          <w:rFonts w:cs="Tahoma" w:hint="eastAsia"/>
          <w:color w:val="333333"/>
          <w:u w:val="single"/>
        </w:rPr>
        <w:t>在任何情况下，中远海运集运均不对任何间接性、后果性、惩戒性、偶然性、特殊性或刑罚性的损害，包括开发者使用开放平台而遭受的利润损失，承担责任（即使中远海运集运已被告知该等损失的可能性）。</w:t>
      </w:r>
    </w:p>
    <w:p w:rsidR="001B1262" w:rsidRDefault="001B1262" w:rsidP="0081349C">
      <w:pPr>
        <w:rPr>
          <w:rFonts w:ascii="Tahoma" w:hAnsi="Tahoma"/>
          <w:sz w:val="18"/>
          <w:szCs w:val="18"/>
        </w:rPr>
      </w:pPr>
      <w:r>
        <w:rPr>
          <w:rFonts w:ascii="微软雅黑" w:eastAsia="微软雅黑" w:hAnsi="微软雅黑" w:hint="eastAsia"/>
        </w:rPr>
        <w:t>13.5、</w:t>
      </w:r>
      <w:r>
        <w:rPr>
          <w:rStyle w:val="a4"/>
          <w:rFonts w:cs="Tahoma" w:hint="eastAsia"/>
          <w:color w:val="333333"/>
          <w:u w:val="single"/>
        </w:rPr>
        <w:t>尽管本协议中可能含有相反的规定，中远海运集运对开发者承担的最大的总体责任和赔偿不超过中远海运集运在截止违约之时基于该开发者单个</w:t>
      </w:r>
      <w:r w:rsidR="007B3983">
        <w:rPr>
          <w:rStyle w:val="a4"/>
          <w:rFonts w:ascii="微软雅黑" w:eastAsia="微软雅黑" w:hAnsi="微软雅黑" w:cs="Tahoma" w:hint="eastAsia"/>
          <w:color w:val="333333"/>
          <w:u w:val="single"/>
        </w:rPr>
        <w:t>ApiKey</w:t>
      </w:r>
      <w:r>
        <w:rPr>
          <w:rStyle w:val="a4"/>
          <w:rFonts w:cs="Tahoma" w:hint="eastAsia"/>
          <w:color w:val="333333"/>
          <w:u w:val="single"/>
        </w:rPr>
        <w:t>提供的开放平台服务而获得的本协议下相应服务期内</w:t>
      </w:r>
      <w:r>
        <w:rPr>
          <w:rStyle w:val="a4"/>
          <w:rFonts w:ascii="微软雅黑" w:eastAsia="微软雅黑" w:hAnsi="微软雅黑" w:cs="Tahoma" w:hint="eastAsia"/>
          <w:color w:val="333333"/>
          <w:u w:val="single"/>
        </w:rPr>
        <w:t>API</w:t>
      </w:r>
      <w:r>
        <w:rPr>
          <w:rStyle w:val="a4"/>
          <w:rFonts w:cs="Tahoma" w:hint="eastAsia"/>
          <w:color w:val="333333"/>
          <w:u w:val="single"/>
        </w:rPr>
        <w:t>技术服务费用收入的总额，该等技术服务费用收入也仅限于以货币方式收取的实际收入而不包括其他利益，前述“相应服务期内”特指从</w:t>
      </w:r>
      <w:r w:rsidR="00435161">
        <w:rPr>
          <w:rStyle w:val="a4"/>
          <w:rFonts w:ascii="微软雅黑" w:eastAsia="微软雅黑" w:hAnsi="微软雅黑" w:cs="Tahoma" w:hint="eastAsia"/>
          <w:color w:val="333333"/>
          <w:u w:val="single"/>
        </w:rPr>
        <w:t>2018</w:t>
      </w:r>
      <w:r>
        <w:rPr>
          <w:rStyle w:val="a4"/>
          <w:rFonts w:cs="Tahoma" w:hint="eastAsia"/>
          <w:color w:val="333333"/>
          <w:u w:val="single"/>
        </w:rPr>
        <w:t>年</w:t>
      </w:r>
      <w:r w:rsidR="00032DC3">
        <w:rPr>
          <w:rStyle w:val="a4"/>
          <w:rFonts w:cs="Tahoma" w:hint="eastAsia"/>
          <w:color w:val="333333"/>
          <w:u w:val="single"/>
        </w:rPr>
        <w:t>12</w:t>
      </w:r>
      <w:bookmarkStart w:id="6" w:name="_GoBack"/>
      <w:bookmarkEnd w:id="6"/>
      <w:r>
        <w:rPr>
          <w:rStyle w:val="a4"/>
          <w:rFonts w:cs="Tahoma" w:hint="eastAsia"/>
          <w:color w:val="333333"/>
          <w:u w:val="single"/>
        </w:rPr>
        <w:t>月</w:t>
      </w:r>
      <w:r w:rsidR="00435161">
        <w:rPr>
          <w:rStyle w:val="a4"/>
          <w:rFonts w:cs="Tahoma" w:hint="eastAsia"/>
          <w:color w:val="333333"/>
          <w:u w:val="single"/>
        </w:rPr>
        <w:t>27</w:t>
      </w:r>
      <w:r>
        <w:rPr>
          <w:rStyle w:val="a4"/>
          <w:rFonts w:cs="Tahoma" w:hint="eastAsia"/>
          <w:color w:val="333333"/>
          <w:u w:val="single"/>
        </w:rPr>
        <w:t>日或该开发者单个</w:t>
      </w:r>
      <w:r w:rsidR="007B3983">
        <w:rPr>
          <w:rStyle w:val="a4"/>
          <w:rFonts w:ascii="微软雅黑" w:eastAsia="微软雅黑" w:hAnsi="微软雅黑" w:cs="Tahoma" w:hint="eastAsia"/>
          <w:color w:val="333333"/>
          <w:u w:val="single"/>
        </w:rPr>
        <w:t>ApiKey</w:t>
      </w:r>
      <w:r>
        <w:rPr>
          <w:rStyle w:val="a4"/>
          <w:rFonts w:cs="Tahoma" w:hint="eastAsia"/>
          <w:color w:val="333333"/>
          <w:u w:val="single"/>
        </w:rPr>
        <w:t>享受开放平台服务之日（以时间在后者为准）起算，至中远海运集运违约行为发生之日为止。</w:t>
      </w:r>
    </w:p>
    <w:p w:rsidR="001B1262" w:rsidRDefault="001B1262" w:rsidP="0081349C">
      <w:pPr>
        <w:rPr>
          <w:rFonts w:ascii="Tahoma" w:hAnsi="Tahoma"/>
          <w:sz w:val="18"/>
          <w:szCs w:val="18"/>
        </w:rPr>
      </w:pPr>
      <w:r>
        <w:rPr>
          <w:rStyle w:val="a4"/>
          <w:rFonts w:ascii="Tahoma" w:hAnsi="Tahoma" w:cs="Tahoma"/>
          <w:color w:val="333333"/>
        </w:rPr>
        <w:t>第十四条、</w:t>
      </w:r>
      <w:r>
        <w:rPr>
          <w:rStyle w:val="a4"/>
          <w:rFonts w:cs="Tahoma" w:hint="eastAsia"/>
          <w:color w:val="333333"/>
          <w:u w:val="single"/>
        </w:rPr>
        <w:t>协议终止与转让</w:t>
      </w:r>
    </w:p>
    <w:p w:rsidR="001B1262" w:rsidRDefault="001B1262" w:rsidP="0081349C">
      <w:pPr>
        <w:rPr>
          <w:rFonts w:ascii="Tahoma" w:hAnsi="Tahoma"/>
          <w:sz w:val="18"/>
          <w:szCs w:val="18"/>
        </w:rPr>
      </w:pPr>
      <w:r>
        <w:rPr>
          <w:rFonts w:ascii="微软雅黑" w:eastAsia="微软雅黑" w:hAnsi="微软雅黑" w:hint="eastAsia"/>
        </w:rPr>
        <w:t>14.1、</w:t>
      </w:r>
      <w:r>
        <w:rPr>
          <w:rStyle w:val="a4"/>
          <w:rFonts w:cs="Tahoma" w:hint="eastAsia"/>
          <w:color w:val="333333"/>
          <w:u w:val="single"/>
        </w:rPr>
        <w:t>本协议在符合以下任意一项情形时终止：</w:t>
      </w:r>
    </w:p>
    <w:p w:rsidR="001B1262" w:rsidRDefault="001B1262" w:rsidP="0081349C">
      <w:pPr>
        <w:rPr>
          <w:rFonts w:ascii="Tahoma" w:hAnsi="Tahoma"/>
          <w:sz w:val="18"/>
          <w:szCs w:val="18"/>
        </w:rPr>
      </w:pPr>
      <w:r>
        <w:rPr>
          <w:rFonts w:ascii="微软雅黑" w:eastAsia="微软雅黑" w:hAnsi="微软雅黑" w:hint="eastAsia"/>
        </w:rPr>
        <w:t>14.1.1、</w:t>
      </w:r>
      <w:r>
        <w:rPr>
          <w:rStyle w:val="a4"/>
          <w:rFonts w:cs="Tahoma" w:hint="eastAsia"/>
          <w:color w:val="333333"/>
          <w:u w:val="single"/>
        </w:rPr>
        <w:t>自然终止：如您在线</w:t>
      </w:r>
      <w:r w:rsidR="009217A0">
        <w:rPr>
          <w:rStyle w:val="a4"/>
          <w:rFonts w:cs="Tahoma" w:hint="eastAsia"/>
          <w:color w:val="333333"/>
          <w:u w:val="single"/>
        </w:rPr>
        <w:t>或其他形式</w:t>
      </w:r>
      <w:r>
        <w:rPr>
          <w:rStyle w:val="a4"/>
          <w:rFonts w:cs="Tahoma" w:hint="eastAsia"/>
          <w:color w:val="333333"/>
          <w:u w:val="single"/>
        </w:rPr>
        <w:t>签署的《中远海运集运平台服务协议》因任何原因终止，则本协议将同时终止；</w:t>
      </w:r>
    </w:p>
    <w:p w:rsidR="001B1262" w:rsidRDefault="001B1262" w:rsidP="0081349C">
      <w:pPr>
        <w:rPr>
          <w:rFonts w:ascii="Tahoma" w:hAnsi="Tahoma"/>
          <w:sz w:val="18"/>
          <w:szCs w:val="18"/>
        </w:rPr>
      </w:pPr>
      <w:r>
        <w:rPr>
          <w:rFonts w:ascii="微软雅黑" w:eastAsia="微软雅黑" w:hAnsi="微软雅黑" w:hint="eastAsia"/>
        </w:rPr>
        <w:t>14.1.2、</w:t>
      </w:r>
      <w:r>
        <w:rPr>
          <w:rStyle w:val="a4"/>
          <w:rFonts w:cs="Tahoma" w:hint="eastAsia"/>
          <w:color w:val="333333"/>
          <w:u w:val="single"/>
        </w:rPr>
        <w:t>通知解除：中远海运集运可提前</w:t>
      </w:r>
      <w:r>
        <w:rPr>
          <w:rStyle w:val="a4"/>
          <w:rFonts w:ascii="微软雅黑" w:eastAsia="微软雅黑" w:hAnsi="微软雅黑" w:cs="Tahoma" w:hint="eastAsia"/>
          <w:color w:val="333333"/>
          <w:u w:val="single"/>
        </w:rPr>
        <w:t>15</w:t>
      </w:r>
      <w:r>
        <w:rPr>
          <w:rStyle w:val="a4"/>
          <w:rFonts w:cs="Tahoma" w:hint="eastAsia"/>
          <w:color w:val="333333"/>
          <w:u w:val="single"/>
        </w:rPr>
        <w:t>天以书面通知的方式终止本协议而无须承担违约责任；</w:t>
      </w:r>
    </w:p>
    <w:p w:rsidR="001B1262" w:rsidRDefault="001B1262" w:rsidP="0081349C">
      <w:pPr>
        <w:rPr>
          <w:rFonts w:ascii="Tahoma" w:hAnsi="Tahoma"/>
          <w:sz w:val="18"/>
          <w:szCs w:val="18"/>
        </w:rPr>
      </w:pPr>
      <w:r>
        <w:rPr>
          <w:rFonts w:ascii="微软雅黑" w:eastAsia="微软雅黑" w:hAnsi="微软雅黑" w:hint="eastAsia"/>
        </w:rPr>
        <w:t>14.1.3、</w:t>
      </w:r>
      <w:r>
        <w:rPr>
          <w:rStyle w:val="a4"/>
          <w:rFonts w:cs="Tahoma" w:hint="eastAsia"/>
          <w:color w:val="333333"/>
          <w:u w:val="single"/>
        </w:rPr>
        <w:t>单方解除权：出现下列情况之一的，中远海运集运有权立刻终止本协议，且按有关规则对您进行处罚：</w:t>
      </w:r>
    </w:p>
    <w:p w:rsidR="001B1262" w:rsidRDefault="001B1262" w:rsidP="0081349C">
      <w:pPr>
        <w:rPr>
          <w:rFonts w:ascii="Tahoma" w:hAnsi="Tahoma"/>
          <w:sz w:val="18"/>
          <w:szCs w:val="18"/>
        </w:rPr>
      </w:pPr>
      <w:r>
        <w:rPr>
          <w:rFonts w:ascii="微软雅黑" w:eastAsia="微软雅黑" w:hAnsi="微软雅黑" w:hint="eastAsia"/>
        </w:rPr>
        <w:t>（1）</w:t>
      </w:r>
      <w:r>
        <w:rPr>
          <w:rStyle w:val="a4"/>
          <w:rFonts w:cs="Tahoma" w:hint="eastAsia"/>
          <w:color w:val="333333"/>
          <w:u w:val="single"/>
        </w:rPr>
        <w:t>您违反本协议中的任何承诺或保证，包括但不限于本协议项下的任何约定；</w:t>
      </w:r>
    </w:p>
    <w:p w:rsidR="001B1262" w:rsidRDefault="001B1262" w:rsidP="0081349C">
      <w:pPr>
        <w:rPr>
          <w:rFonts w:ascii="Tahoma" w:hAnsi="Tahoma"/>
          <w:sz w:val="18"/>
          <w:szCs w:val="18"/>
        </w:rPr>
      </w:pPr>
      <w:r>
        <w:rPr>
          <w:rFonts w:ascii="微软雅黑" w:eastAsia="微软雅黑" w:hAnsi="微软雅黑" w:hint="eastAsia"/>
        </w:rPr>
        <w:t>（2）</w:t>
      </w:r>
      <w:r>
        <w:rPr>
          <w:rStyle w:val="a4"/>
          <w:rFonts w:cs="Tahoma" w:hint="eastAsia"/>
          <w:color w:val="333333"/>
          <w:u w:val="single"/>
        </w:rPr>
        <w:t>您违反中远海运集运平台的相关条款、协议、规则、通告等相关规定，而被中远海运集运平台终止提供服务的；</w:t>
      </w:r>
    </w:p>
    <w:p w:rsidR="001B1262" w:rsidRDefault="001B1262" w:rsidP="0081349C">
      <w:pPr>
        <w:rPr>
          <w:rFonts w:ascii="Tahoma" w:hAnsi="Tahoma"/>
          <w:sz w:val="18"/>
          <w:szCs w:val="18"/>
        </w:rPr>
      </w:pPr>
      <w:r>
        <w:rPr>
          <w:rFonts w:ascii="微软雅黑" w:eastAsia="微软雅黑" w:hAnsi="微软雅黑" w:hint="eastAsia"/>
        </w:rPr>
        <w:t>14.1.4、</w:t>
      </w:r>
      <w:r>
        <w:rPr>
          <w:rStyle w:val="a4"/>
          <w:rFonts w:cs="Tahoma" w:hint="eastAsia"/>
          <w:color w:val="333333"/>
          <w:u w:val="single"/>
        </w:rPr>
        <w:t>如开发者在本协议终止后再一次直接或间接或以他人名义注册并登录中远海运集运</w:t>
      </w:r>
      <w:r>
        <w:rPr>
          <w:rStyle w:val="a4"/>
          <w:rFonts w:cs="Tahoma" w:hint="eastAsia"/>
          <w:color w:val="333333"/>
          <w:u w:val="single"/>
        </w:rPr>
        <w:lastRenderedPageBreak/>
        <w:t>开放平台的，中远海运集运有权直接单方面终止向该开发者提供服务。</w:t>
      </w:r>
    </w:p>
    <w:p w:rsidR="001B1262" w:rsidRDefault="001B1262" w:rsidP="0081349C">
      <w:pPr>
        <w:rPr>
          <w:rFonts w:ascii="Tahoma" w:hAnsi="Tahoma"/>
          <w:sz w:val="18"/>
          <w:szCs w:val="18"/>
        </w:rPr>
      </w:pPr>
      <w:r>
        <w:rPr>
          <w:rFonts w:ascii="微软雅黑" w:eastAsia="微软雅黑" w:hAnsi="微软雅黑" w:hint="eastAsia"/>
        </w:rPr>
        <w:t>14.1.5、</w:t>
      </w:r>
      <w:r>
        <w:rPr>
          <w:rStyle w:val="a4"/>
          <w:rFonts w:cs="Tahoma" w:hint="eastAsia"/>
          <w:color w:val="333333"/>
          <w:u w:val="single"/>
        </w:rPr>
        <w:t>如中远海运集运通过开发者提供的信息与开发者联系时，发现开发者在注册时填写的电子邮箱已不存在或无法接收电子邮件的，经中远海运集运以其他联系方式通知开发者更改而开发者在三个工作日内仍未能提供新的电子邮箱地址的，中远海运集运有权终止向该开发者提供服务。</w:t>
      </w:r>
    </w:p>
    <w:p w:rsidR="001B1262" w:rsidRDefault="001B1262" w:rsidP="0081349C">
      <w:pPr>
        <w:rPr>
          <w:rFonts w:ascii="Tahoma" w:hAnsi="Tahoma"/>
          <w:sz w:val="18"/>
          <w:szCs w:val="18"/>
        </w:rPr>
      </w:pPr>
      <w:r>
        <w:rPr>
          <w:rFonts w:ascii="微软雅黑" w:eastAsia="微软雅黑" w:hAnsi="微软雅黑" w:hint="eastAsia"/>
        </w:rPr>
        <w:t>14.1.6、</w:t>
      </w:r>
      <w:r>
        <w:rPr>
          <w:rStyle w:val="a4"/>
          <w:rFonts w:cs="Tahoma" w:hint="eastAsia"/>
          <w:color w:val="333333"/>
          <w:u w:val="single"/>
        </w:rPr>
        <w:t>本协议规定的其他协议终止条件发生或实现，导致本协议终止。</w:t>
      </w:r>
    </w:p>
    <w:p w:rsidR="001B1262" w:rsidRDefault="001B1262" w:rsidP="0081349C">
      <w:pPr>
        <w:rPr>
          <w:rFonts w:ascii="Tahoma" w:hAnsi="Tahoma"/>
          <w:sz w:val="18"/>
          <w:szCs w:val="18"/>
        </w:rPr>
      </w:pPr>
      <w:r>
        <w:rPr>
          <w:rFonts w:ascii="微软雅黑" w:eastAsia="微软雅黑" w:hAnsi="微软雅黑" w:hint="eastAsia"/>
        </w:rPr>
        <w:t>14.2、</w:t>
      </w:r>
      <w:r>
        <w:rPr>
          <w:rFonts w:hint="eastAsia"/>
        </w:rPr>
        <w:t>协议终止后的处理：</w:t>
      </w:r>
    </w:p>
    <w:p w:rsidR="001B1262" w:rsidRDefault="001B1262" w:rsidP="0081349C">
      <w:pPr>
        <w:rPr>
          <w:rFonts w:ascii="Tahoma" w:hAnsi="Tahoma"/>
          <w:sz w:val="18"/>
          <w:szCs w:val="18"/>
        </w:rPr>
      </w:pPr>
      <w:r>
        <w:rPr>
          <w:rFonts w:ascii="微软雅黑" w:eastAsia="微软雅黑" w:hAnsi="微软雅黑" w:hint="eastAsia"/>
        </w:rPr>
        <w:t>14.2.1、</w:t>
      </w:r>
      <w:r>
        <w:rPr>
          <w:rStyle w:val="a4"/>
          <w:rFonts w:cs="Tahoma" w:hint="eastAsia"/>
          <w:color w:val="333333"/>
          <w:u w:val="single"/>
        </w:rPr>
        <w:t>服务终止后，中远海运集运没有义务为开发者保留原账户中或与之相关的任何信息，或转发任何未曾阅读或发送的信息给开发者或用户或第三方，亦不就终止服务而对开发者或用户或任何第三方承担任何责任。</w:t>
      </w:r>
    </w:p>
    <w:p w:rsidR="001B1262" w:rsidRDefault="001B1262" w:rsidP="0081349C">
      <w:pPr>
        <w:rPr>
          <w:rFonts w:ascii="Tahoma" w:hAnsi="Tahoma"/>
          <w:sz w:val="18"/>
          <w:szCs w:val="18"/>
        </w:rPr>
      </w:pPr>
      <w:r>
        <w:rPr>
          <w:rFonts w:ascii="微软雅黑" w:eastAsia="微软雅黑" w:hAnsi="微软雅黑" w:hint="eastAsia"/>
        </w:rPr>
        <w:t>14.2.2、</w:t>
      </w:r>
      <w:r>
        <w:rPr>
          <w:rFonts w:hint="eastAsia"/>
        </w:rPr>
        <w:t>不论中远海运集运与开发者之间的服务因任何原因以任何方式终止，中远海运集运仍有权：</w:t>
      </w:r>
    </w:p>
    <w:p w:rsidR="001B1262" w:rsidRDefault="001B1262" w:rsidP="0081349C">
      <w:pPr>
        <w:rPr>
          <w:rFonts w:ascii="Tahoma" w:hAnsi="Tahoma"/>
          <w:sz w:val="18"/>
          <w:szCs w:val="18"/>
        </w:rPr>
      </w:pPr>
      <w:r>
        <w:rPr>
          <w:rFonts w:ascii="微软雅黑" w:eastAsia="微软雅黑" w:hAnsi="微软雅黑" w:hint="eastAsia"/>
        </w:rPr>
        <w:t>（1）</w:t>
      </w:r>
      <w:r>
        <w:rPr>
          <w:rFonts w:hint="eastAsia"/>
        </w:rPr>
        <w:t>保存或不保存该开发者的数据及以前的交易行为记录；</w:t>
      </w:r>
    </w:p>
    <w:p w:rsidR="001B1262" w:rsidRDefault="001B1262" w:rsidP="0081349C">
      <w:pPr>
        <w:rPr>
          <w:rFonts w:ascii="Tahoma" w:hAnsi="Tahoma"/>
          <w:sz w:val="18"/>
          <w:szCs w:val="18"/>
        </w:rPr>
      </w:pPr>
      <w:r>
        <w:rPr>
          <w:rFonts w:ascii="微软雅黑" w:eastAsia="微软雅黑" w:hAnsi="微软雅黑" w:hint="eastAsia"/>
        </w:rPr>
        <w:t>（2）</w:t>
      </w:r>
      <w:r>
        <w:rPr>
          <w:rFonts w:hint="eastAsia"/>
        </w:rPr>
        <w:t>对于开发者在服务终止前实施的违法或违约行为所导致的任何赔偿和责任，开发者必须完全独立地承担，中远海运集运有追索权；</w:t>
      </w:r>
    </w:p>
    <w:p w:rsidR="001B1262" w:rsidRDefault="001B1262" w:rsidP="0081349C">
      <w:pPr>
        <w:rPr>
          <w:rFonts w:ascii="Tahoma" w:hAnsi="Tahoma"/>
          <w:sz w:val="18"/>
          <w:szCs w:val="18"/>
        </w:rPr>
      </w:pPr>
      <w:r>
        <w:rPr>
          <w:rFonts w:ascii="微软雅黑" w:eastAsia="微软雅黑" w:hAnsi="微软雅黑" w:hint="eastAsia"/>
        </w:rPr>
        <w:t>（3）</w:t>
      </w:r>
      <w:r>
        <w:rPr>
          <w:rFonts w:hint="eastAsia"/>
        </w:rPr>
        <w:t>要求开发者立即删除其从开放平台中获得的全部数据，，包括但不限于用户数据、开放平台运营数据；且中远海运集运有权基于数据安全的考虑不经通知径行做出删除相关数据的处理措施。</w:t>
      </w:r>
    </w:p>
    <w:p w:rsidR="001B1262" w:rsidRDefault="001B1262" w:rsidP="0081349C">
      <w:pPr>
        <w:rPr>
          <w:rFonts w:ascii="Tahoma" w:hAnsi="Tahoma"/>
          <w:sz w:val="18"/>
          <w:szCs w:val="18"/>
        </w:rPr>
      </w:pPr>
      <w:r>
        <w:rPr>
          <w:rFonts w:ascii="微软雅黑" w:eastAsia="微软雅黑" w:hAnsi="微软雅黑" w:hint="eastAsia"/>
        </w:rPr>
        <w:t>14.3、</w:t>
      </w:r>
      <w:r>
        <w:rPr>
          <w:rFonts w:hint="eastAsia"/>
        </w:rPr>
        <w:t>无论本协议因何原因终止，在协议终止前的行为所导致的任何责任，您必须完全且独立地承担；协议终止后，中远海运集运无需继续向您提供服务。</w:t>
      </w:r>
    </w:p>
    <w:p w:rsidR="001B1262" w:rsidRDefault="001B1262" w:rsidP="0081349C">
      <w:pPr>
        <w:rPr>
          <w:rFonts w:ascii="Tahoma" w:hAnsi="Tahoma"/>
          <w:sz w:val="18"/>
          <w:szCs w:val="18"/>
        </w:rPr>
      </w:pPr>
      <w:r>
        <w:rPr>
          <w:rFonts w:ascii="微软雅黑" w:eastAsia="微软雅黑" w:hAnsi="微软雅黑" w:hint="eastAsia"/>
        </w:rPr>
        <w:t>14.4、</w:t>
      </w:r>
      <w:r>
        <w:rPr>
          <w:rStyle w:val="a4"/>
          <w:rFonts w:cs="Tahoma" w:hint="eastAsia"/>
          <w:color w:val="333333"/>
          <w:u w:val="single"/>
        </w:rPr>
        <w:t>中远海运集运有权将本协议项下的全部权利和义务转让予中远海运集运的关联公司，而无须事先征得您的同意，届时中远海运集运将通过网站公告等方式向您发出转让通知。</w:t>
      </w:r>
    </w:p>
    <w:p w:rsidR="001B1262" w:rsidRDefault="001B1262" w:rsidP="0081349C">
      <w:pPr>
        <w:rPr>
          <w:rFonts w:ascii="Tahoma" w:hAnsi="Tahoma"/>
          <w:sz w:val="18"/>
          <w:szCs w:val="18"/>
        </w:rPr>
      </w:pPr>
      <w:bookmarkStart w:id="7" w:name=".E5.8D.81.E3.80.81_.E6.9C.8D.E5.8A.A1.E7"/>
      <w:bookmarkStart w:id="8" w:name=".E5.8D.81.E4.B8.80.E3.80.81_.E6.9C.8D.E5"/>
      <w:bookmarkStart w:id="9" w:name=".E5.8D.81.E4.BA.8C.E3.80.81_.E6.B7.98.E5"/>
      <w:bookmarkStart w:id="10" w:name=".E5.8D.81.E4.B8.89.E3.80.81_.E7.9F.A5.E8"/>
      <w:bookmarkStart w:id="11" w:name=".E5.8D.81.E5.9B.9B.E3.80.81_.E9.9A.90.E7"/>
      <w:bookmarkStart w:id="12" w:name=".E5.8D.81.E4.BA.94.E3.80.81_.E5.8D.8F.E8"/>
      <w:bookmarkEnd w:id="7"/>
      <w:bookmarkEnd w:id="8"/>
      <w:bookmarkEnd w:id="9"/>
      <w:bookmarkEnd w:id="10"/>
      <w:bookmarkEnd w:id="11"/>
      <w:bookmarkEnd w:id="12"/>
      <w:r>
        <w:rPr>
          <w:rStyle w:val="a4"/>
          <w:rFonts w:ascii="Tahoma" w:hAnsi="Tahoma" w:cs="Tahoma"/>
          <w:color w:val="333333"/>
        </w:rPr>
        <w:t>第十五条、</w:t>
      </w:r>
      <w:r>
        <w:rPr>
          <w:rStyle w:val="a4"/>
          <w:rFonts w:cs="Tahoma" w:hint="eastAsia"/>
          <w:color w:val="333333"/>
        </w:rPr>
        <w:t>通知和送达</w:t>
      </w:r>
    </w:p>
    <w:p w:rsidR="001B1262" w:rsidRDefault="001B1262" w:rsidP="0081349C">
      <w:pPr>
        <w:rPr>
          <w:rFonts w:ascii="Tahoma" w:hAnsi="Tahoma"/>
          <w:sz w:val="18"/>
          <w:szCs w:val="18"/>
        </w:rPr>
      </w:pPr>
      <w:r>
        <w:rPr>
          <w:rFonts w:ascii="微软雅黑" w:eastAsia="微软雅黑" w:hAnsi="微软雅黑" w:hint="eastAsia"/>
        </w:rPr>
        <w:t>15.1、</w:t>
      </w:r>
      <w:r>
        <w:rPr>
          <w:rFonts w:hint="eastAsia"/>
        </w:rPr>
        <w:t>中远海运集运对于开发者所有的通知均可通过网页公告、电子邮件、中远海运集运平台站内信、手机短信或常规的信件传送等方式进行；该等通知于发送之日视为已送达收件人。</w:t>
      </w:r>
    </w:p>
    <w:p w:rsidR="001B1262" w:rsidRDefault="001B1262" w:rsidP="0081349C">
      <w:pPr>
        <w:rPr>
          <w:rFonts w:ascii="Tahoma" w:hAnsi="Tahoma"/>
          <w:sz w:val="18"/>
          <w:szCs w:val="18"/>
        </w:rPr>
      </w:pPr>
      <w:r>
        <w:rPr>
          <w:rFonts w:ascii="微软雅黑" w:eastAsia="微软雅黑" w:hAnsi="微软雅黑" w:hint="eastAsia"/>
        </w:rPr>
        <w:t>15.2、</w:t>
      </w:r>
      <w:r>
        <w:rPr>
          <w:rFonts w:hint="eastAsia"/>
        </w:rPr>
        <w:t>开发者对于中远海运集运的通知应当通过中远海运集运对外正式公布的通信地址、传真号码、电子邮件地址等联系信息进行送达。</w:t>
      </w:r>
    </w:p>
    <w:p w:rsidR="001B1262" w:rsidRDefault="001B1262" w:rsidP="0081349C">
      <w:pPr>
        <w:rPr>
          <w:rFonts w:ascii="Tahoma" w:hAnsi="Tahoma"/>
          <w:sz w:val="18"/>
          <w:szCs w:val="18"/>
        </w:rPr>
      </w:pPr>
      <w:bookmarkStart w:id="13" w:name=".E5.8D.81.E4.B8.83.E3.80.81_.E8.B4.A3.E4"/>
      <w:bookmarkEnd w:id="13"/>
      <w:r>
        <w:rPr>
          <w:rStyle w:val="a4"/>
          <w:rFonts w:ascii="Tahoma" w:hAnsi="Tahoma" w:cs="Tahoma"/>
          <w:color w:val="333333"/>
        </w:rPr>
        <w:t>第十六条、</w:t>
      </w:r>
      <w:r>
        <w:rPr>
          <w:rStyle w:val="a4"/>
          <w:rFonts w:cs="Tahoma" w:hint="eastAsia"/>
          <w:color w:val="333333"/>
        </w:rPr>
        <w:t>法律适用与管辖</w:t>
      </w:r>
    </w:p>
    <w:p w:rsidR="001B1262" w:rsidRDefault="001B1262" w:rsidP="0081349C">
      <w:pPr>
        <w:rPr>
          <w:rFonts w:ascii="Tahoma" w:hAnsi="Tahoma"/>
          <w:sz w:val="18"/>
          <w:szCs w:val="18"/>
        </w:rPr>
      </w:pPr>
      <w:r>
        <w:rPr>
          <w:rFonts w:ascii="微软雅黑" w:eastAsia="微软雅黑" w:hAnsi="微软雅黑" w:hint="eastAsia"/>
        </w:rPr>
        <w:t>16.1、</w:t>
      </w:r>
      <w:r>
        <w:rPr>
          <w:rFonts w:hint="eastAsia"/>
        </w:rPr>
        <w:t>本协议之效力、解释、变更、执行与争议解决均</w:t>
      </w:r>
      <w:r>
        <w:rPr>
          <w:rStyle w:val="a4"/>
          <w:rFonts w:cs="Tahoma" w:hint="eastAsia"/>
          <w:color w:val="333333"/>
          <w:u w:val="single"/>
        </w:rPr>
        <w:t>适用中华人民共和国大陆地区法律</w:t>
      </w:r>
      <w:r>
        <w:rPr>
          <w:rFonts w:hint="eastAsia"/>
        </w:rPr>
        <w:t>。</w:t>
      </w:r>
    </w:p>
    <w:p w:rsidR="001B1262" w:rsidRDefault="001B1262" w:rsidP="0081349C">
      <w:pPr>
        <w:rPr>
          <w:rFonts w:ascii="Tahoma" w:hAnsi="Tahoma"/>
          <w:sz w:val="18"/>
          <w:szCs w:val="18"/>
        </w:rPr>
      </w:pPr>
      <w:r>
        <w:rPr>
          <w:rFonts w:ascii="微软雅黑" w:eastAsia="微软雅黑" w:hAnsi="微软雅黑" w:hint="eastAsia"/>
        </w:rPr>
        <w:t>16.2、</w:t>
      </w:r>
      <w:r>
        <w:rPr>
          <w:rFonts w:hint="eastAsia"/>
        </w:rPr>
        <w:t>因中远海运集运与您就本协议的签订、履行或解释发生争议，双方应努力友好协商解</w:t>
      </w:r>
      <w:r>
        <w:rPr>
          <w:rFonts w:hint="eastAsia"/>
        </w:rPr>
        <w:lastRenderedPageBreak/>
        <w:t>决。如协商不成，</w:t>
      </w:r>
      <w:r>
        <w:rPr>
          <w:rStyle w:val="a4"/>
          <w:rFonts w:cs="Tahoma" w:hint="eastAsia"/>
          <w:color w:val="333333"/>
          <w:u w:val="single"/>
        </w:rPr>
        <w:t>中远海运集运和您均同意由被告住所地人民法院作</w:t>
      </w:r>
      <w:bookmarkStart w:id="14" w:name=".E5.8D.81.E4.B9.9D.E3.80.81_.E7.89.B9.E5"/>
      <w:bookmarkEnd w:id="14"/>
      <w:r>
        <w:rPr>
          <w:rStyle w:val="a4"/>
          <w:rFonts w:cs="Tahoma" w:hint="eastAsia"/>
          <w:color w:val="333333"/>
          <w:u w:val="single"/>
        </w:rPr>
        <w:t>为第一审管辖法院</w:t>
      </w:r>
      <w:r>
        <w:rPr>
          <w:rFonts w:hint="eastAsia"/>
        </w:rPr>
        <w:t>。</w:t>
      </w:r>
    </w:p>
    <w:p w:rsidR="001B1262" w:rsidRDefault="001B1262" w:rsidP="0081349C">
      <w:pPr>
        <w:rPr>
          <w:rFonts w:ascii="Tahoma" w:hAnsi="Tahoma"/>
          <w:sz w:val="18"/>
          <w:szCs w:val="18"/>
        </w:rPr>
      </w:pPr>
    </w:p>
    <w:p w:rsidR="00CA3874" w:rsidRPr="001B1262" w:rsidRDefault="00CA3874" w:rsidP="0081349C"/>
    <w:sectPr w:rsidR="00CA3874" w:rsidRPr="001B12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08D" w:rsidRDefault="006E008D" w:rsidP="00435161">
      <w:r>
        <w:separator/>
      </w:r>
    </w:p>
  </w:endnote>
  <w:endnote w:type="continuationSeparator" w:id="0">
    <w:p w:rsidR="006E008D" w:rsidRDefault="006E008D" w:rsidP="00435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08D" w:rsidRDefault="006E008D" w:rsidP="00435161">
      <w:r>
        <w:separator/>
      </w:r>
    </w:p>
  </w:footnote>
  <w:footnote w:type="continuationSeparator" w:id="0">
    <w:p w:rsidR="006E008D" w:rsidRDefault="006E008D" w:rsidP="004351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262"/>
    <w:rsid w:val="000006C0"/>
    <w:rsid w:val="00000D43"/>
    <w:rsid w:val="000024BC"/>
    <w:rsid w:val="0000323E"/>
    <w:rsid w:val="000033BE"/>
    <w:rsid w:val="000034CA"/>
    <w:rsid w:val="000054A7"/>
    <w:rsid w:val="000058DA"/>
    <w:rsid w:val="00006725"/>
    <w:rsid w:val="00010619"/>
    <w:rsid w:val="0001327D"/>
    <w:rsid w:val="00013652"/>
    <w:rsid w:val="00013CCA"/>
    <w:rsid w:val="00014EFC"/>
    <w:rsid w:val="000153EF"/>
    <w:rsid w:val="000167C3"/>
    <w:rsid w:val="000203B7"/>
    <w:rsid w:val="00022752"/>
    <w:rsid w:val="00023425"/>
    <w:rsid w:val="00025E4A"/>
    <w:rsid w:val="0002679A"/>
    <w:rsid w:val="00026C92"/>
    <w:rsid w:val="0003236C"/>
    <w:rsid w:val="000323EE"/>
    <w:rsid w:val="00032DC3"/>
    <w:rsid w:val="00033492"/>
    <w:rsid w:val="00037331"/>
    <w:rsid w:val="00037B82"/>
    <w:rsid w:val="000432A7"/>
    <w:rsid w:val="00044AE4"/>
    <w:rsid w:val="00044F49"/>
    <w:rsid w:val="00045DDF"/>
    <w:rsid w:val="000478C7"/>
    <w:rsid w:val="00047DB3"/>
    <w:rsid w:val="00050B05"/>
    <w:rsid w:val="00051374"/>
    <w:rsid w:val="00051537"/>
    <w:rsid w:val="00051CA1"/>
    <w:rsid w:val="0005283C"/>
    <w:rsid w:val="00057351"/>
    <w:rsid w:val="00060DCA"/>
    <w:rsid w:val="000619F2"/>
    <w:rsid w:val="00062336"/>
    <w:rsid w:val="00063F9B"/>
    <w:rsid w:val="000654C4"/>
    <w:rsid w:val="00066E73"/>
    <w:rsid w:val="00066E90"/>
    <w:rsid w:val="000671A3"/>
    <w:rsid w:val="00067265"/>
    <w:rsid w:val="000700DB"/>
    <w:rsid w:val="00070786"/>
    <w:rsid w:val="00072137"/>
    <w:rsid w:val="000740AD"/>
    <w:rsid w:val="000757CA"/>
    <w:rsid w:val="000779FD"/>
    <w:rsid w:val="000800B4"/>
    <w:rsid w:val="00083174"/>
    <w:rsid w:val="00086116"/>
    <w:rsid w:val="00086208"/>
    <w:rsid w:val="00086E62"/>
    <w:rsid w:val="00087A2E"/>
    <w:rsid w:val="00092A41"/>
    <w:rsid w:val="000930DF"/>
    <w:rsid w:val="00094359"/>
    <w:rsid w:val="000946D2"/>
    <w:rsid w:val="00096DC8"/>
    <w:rsid w:val="0009778D"/>
    <w:rsid w:val="000A4D37"/>
    <w:rsid w:val="000A5B35"/>
    <w:rsid w:val="000A5C16"/>
    <w:rsid w:val="000A5FBD"/>
    <w:rsid w:val="000A6233"/>
    <w:rsid w:val="000A73A1"/>
    <w:rsid w:val="000B36EF"/>
    <w:rsid w:val="000B4CD8"/>
    <w:rsid w:val="000B567C"/>
    <w:rsid w:val="000B6904"/>
    <w:rsid w:val="000B7209"/>
    <w:rsid w:val="000B769E"/>
    <w:rsid w:val="000C1579"/>
    <w:rsid w:val="000C2AEA"/>
    <w:rsid w:val="000C323F"/>
    <w:rsid w:val="000D240E"/>
    <w:rsid w:val="000D681A"/>
    <w:rsid w:val="000E055F"/>
    <w:rsid w:val="000E21BF"/>
    <w:rsid w:val="000E2853"/>
    <w:rsid w:val="000E2F70"/>
    <w:rsid w:val="000E6E2C"/>
    <w:rsid w:val="000F2A2D"/>
    <w:rsid w:val="000F2D2F"/>
    <w:rsid w:val="000F3EBD"/>
    <w:rsid w:val="000F4CBC"/>
    <w:rsid w:val="000F6321"/>
    <w:rsid w:val="00100785"/>
    <w:rsid w:val="00100FEB"/>
    <w:rsid w:val="00101009"/>
    <w:rsid w:val="001026B1"/>
    <w:rsid w:val="00102A53"/>
    <w:rsid w:val="00102C4B"/>
    <w:rsid w:val="00102EA6"/>
    <w:rsid w:val="00103C4C"/>
    <w:rsid w:val="00111509"/>
    <w:rsid w:val="001117A9"/>
    <w:rsid w:val="001135E8"/>
    <w:rsid w:val="0011459C"/>
    <w:rsid w:val="00116294"/>
    <w:rsid w:val="0012365D"/>
    <w:rsid w:val="00123D0E"/>
    <w:rsid w:val="001262D4"/>
    <w:rsid w:val="00127729"/>
    <w:rsid w:val="00127917"/>
    <w:rsid w:val="001300C0"/>
    <w:rsid w:val="001317A3"/>
    <w:rsid w:val="0013200B"/>
    <w:rsid w:val="00132CDE"/>
    <w:rsid w:val="00133D5A"/>
    <w:rsid w:val="0013447D"/>
    <w:rsid w:val="001361C0"/>
    <w:rsid w:val="00141A50"/>
    <w:rsid w:val="00141EEA"/>
    <w:rsid w:val="00146EBA"/>
    <w:rsid w:val="00147DF8"/>
    <w:rsid w:val="0015016A"/>
    <w:rsid w:val="00152A50"/>
    <w:rsid w:val="00156F45"/>
    <w:rsid w:val="00157FC7"/>
    <w:rsid w:val="00160F6D"/>
    <w:rsid w:val="00162425"/>
    <w:rsid w:val="001656A2"/>
    <w:rsid w:val="00165833"/>
    <w:rsid w:val="00165E6A"/>
    <w:rsid w:val="0017225D"/>
    <w:rsid w:val="00172AD5"/>
    <w:rsid w:val="00175A3E"/>
    <w:rsid w:val="001766E0"/>
    <w:rsid w:val="00181CE6"/>
    <w:rsid w:val="00182D11"/>
    <w:rsid w:val="00183684"/>
    <w:rsid w:val="001837DE"/>
    <w:rsid w:val="00184545"/>
    <w:rsid w:val="00187CEC"/>
    <w:rsid w:val="00190EAB"/>
    <w:rsid w:val="0019148A"/>
    <w:rsid w:val="001942ED"/>
    <w:rsid w:val="001948AC"/>
    <w:rsid w:val="00195A5D"/>
    <w:rsid w:val="00197623"/>
    <w:rsid w:val="0019774B"/>
    <w:rsid w:val="001A0E54"/>
    <w:rsid w:val="001A185E"/>
    <w:rsid w:val="001A48E2"/>
    <w:rsid w:val="001A7C2F"/>
    <w:rsid w:val="001B09E0"/>
    <w:rsid w:val="001B1262"/>
    <w:rsid w:val="001B4CEE"/>
    <w:rsid w:val="001B5747"/>
    <w:rsid w:val="001B6F57"/>
    <w:rsid w:val="001B747B"/>
    <w:rsid w:val="001B79D8"/>
    <w:rsid w:val="001B7BA6"/>
    <w:rsid w:val="001C3512"/>
    <w:rsid w:val="001C363F"/>
    <w:rsid w:val="001C5C33"/>
    <w:rsid w:val="001D135E"/>
    <w:rsid w:val="001D26C0"/>
    <w:rsid w:val="001D33B6"/>
    <w:rsid w:val="001D3EA4"/>
    <w:rsid w:val="001D4109"/>
    <w:rsid w:val="001D5630"/>
    <w:rsid w:val="001D5A09"/>
    <w:rsid w:val="001D767A"/>
    <w:rsid w:val="001E1DCA"/>
    <w:rsid w:val="001E1FE3"/>
    <w:rsid w:val="001E296C"/>
    <w:rsid w:val="001E2B6B"/>
    <w:rsid w:val="001E3079"/>
    <w:rsid w:val="001E394A"/>
    <w:rsid w:val="001E4AFE"/>
    <w:rsid w:val="001E6E9F"/>
    <w:rsid w:val="001F03CE"/>
    <w:rsid w:val="001F0657"/>
    <w:rsid w:val="001F1EF8"/>
    <w:rsid w:val="001F3CD6"/>
    <w:rsid w:val="001F458D"/>
    <w:rsid w:val="001F4773"/>
    <w:rsid w:val="001F6C0E"/>
    <w:rsid w:val="001F70F8"/>
    <w:rsid w:val="002004E5"/>
    <w:rsid w:val="002006F0"/>
    <w:rsid w:val="00200C1E"/>
    <w:rsid w:val="002012A2"/>
    <w:rsid w:val="002013C9"/>
    <w:rsid w:val="002049FC"/>
    <w:rsid w:val="00204C2E"/>
    <w:rsid w:val="00205B1A"/>
    <w:rsid w:val="00206922"/>
    <w:rsid w:val="00206A76"/>
    <w:rsid w:val="00206C6A"/>
    <w:rsid w:val="00207A90"/>
    <w:rsid w:val="0021195E"/>
    <w:rsid w:val="002129A4"/>
    <w:rsid w:val="002158C9"/>
    <w:rsid w:val="00216C65"/>
    <w:rsid w:val="002176E0"/>
    <w:rsid w:val="00217BBC"/>
    <w:rsid w:val="00222DC5"/>
    <w:rsid w:val="00224D9C"/>
    <w:rsid w:val="002329D0"/>
    <w:rsid w:val="0023315B"/>
    <w:rsid w:val="002333E7"/>
    <w:rsid w:val="0023405B"/>
    <w:rsid w:val="0023413F"/>
    <w:rsid w:val="00234A80"/>
    <w:rsid w:val="00240597"/>
    <w:rsid w:val="002428DF"/>
    <w:rsid w:val="00242915"/>
    <w:rsid w:val="00242E78"/>
    <w:rsid w:val="0024456D"/>
    <w:rsid w:val="00244C81"/>
    <w:rsid w:val="0024542F"/>
    <w:rsid w:val="002459E9"/>
    <w:rsid w:val="00245CC4"/>
    <w:rsid w:val="002477F9"/>
    <w:rsid w:val="00247B17"/>
    <w:rsid w:val="002501A3"/>
    <w:rsid w:val="002501BD"/>
    <w:rsid w:val="00250D35"/>
    <w:rsid w:val="00251AA1"/>
    <w:rsid w:val="0025270C"/>
    <w:rsid w:val="00252EF9"/>
    <w:rsid w:val="002562CB"/>
    <w:rsid w:val="00260F8A"/>
    <w:rsid w:val="002663F1"/>
    <w:rsid w:val="00271958"/>
    <w:rsid w:val="00272047"/>
    <w:rsid w:val="00273303"/>
    <w:rsid w:val="00274658"/>
    <w:rsid w:val="00280307"/>
    <w:rsid w:val="00283465"/>
    <w:rsid w:val="002842ED"/>
    <w:rsid w:val="002904F7"/>
    <w:rsid w:val="002919D6"/>
    <w:rsid w:val="00291DE2"/>
    <w:rsid w:val="00294184"/>
    <w:rsid w:val="00294C3A"/>
    <w:rsid w:val="002952E6"/>
    <w:rsid w:val="00296C90"/>
    <w:rsid w:val="002A2337"/>
    <w:rsid w:val="002A256A"/>
    <w:rsid w:val="002A31AA"/>
    <w:rsid w:val="002A325C"/>
    <w:rsid w:val="002A3923"/>
    <w:rsid w:val="002A3D12"/>
    <w:rsid w:val="002A5C06"/>
    <w:rsid w:val="002A6C82"/>
    <w:rsid w:val="002A78BB"/>
    <w:rsid w:val="002B200C"/>
    <w:rsid w:val="002B25C1"/>
    <w:rsid w:val="002B2840"/>
    <w:rsid w:val="002B2D79"/>
    <w:rsid w:val="002B35BE"/>
    <w:rsid w:val="002B54E5"/>
    <w:rsid w:val="002B57F8"/>
    <w:rsid w:val="002B5EAB"/>
    <w:rsid w:val="002B63F4"/>
    <w:rsid w:val="002C05BC"/>
    <w:rsid w:val="002C12A8"/>
    <w:rsid w:val="002C24C7"/>
    <w:rsid w:val="002C3CCB"/>
    <w:rsid w:val="002C5ACE"/>
    <w:rsid w:val="002C604C"/>
    <w:rsid w:val="002C6B16"/>
    <w:rsid w:val="002D008F"/>
    <w:rsid w:val="002D00B5"/>
    <w:rsid w:val="002D00D7"/>
    <w:rsid w:val="002D15E8"/>
    <w:rsid w:val="002D238B"/>
    <w:rsid w:val="002D3954"/>
    <w:rsid w:val="002D3994"/>
    <w:rsid w:val="002D5E26"/>
    <w:rsid w:val="002E0A94"/>
    <w:rsid w:val="002E1974"/>
    <w:rsid w:val="002E33FC"/>
    <w:rsid w:val="002E35EB"/>
    <w:rsid w:val="002E404C"/>
    <w:rsid w:val="002E524F"/>
    <w:rsid w:val="002E683C"/>
    <w:rsid w:val="002F0841"/>
    <w:rsid w:val="002F1075"/>
    <w:rsid w:val="002F1420"/>
    <w:rsid w:val="002F2DDE"/>
    <w:rsid w:val="002F2E2C"/>
    <w:rsid w:val="002F2EE9"/>
    <w:rsid w:val="00300654"/>
    <w:rsid w:val="00300BC2"/>
    <w:rsid w:val="0030137E"/>
    <w:rsid w:val="0030248B"/>
    <w:rsid w:val="0030375F"/>
    <w:rsid w:val="00303D45"/>
    <w:rsid w:val="003047A5"/>
    <w:rsid w:val="00305517"/>
    <w:rsid w:val="00305631"/>
    <w:rsid w:val="00305FC4"/>
    <w:rsid w:val="00306805"/>
    <w:rsid w:val="0031020D"/>
    <w:rsid w:val="00313F15"/>
    <w:rsid w:val="003149A3"/>
    <w:rsid w:val="00314B1E"/>
    <w:rsid w:val="0031576B"/>
    <w:rsid w:val="00316EB3"/>
    <w:rsid w:val="00321477"/>
    <w:rsid w:val="0032324B"/>
    <w:rsid w:val="00323983"/>
    <w:rsid w:val="00323ED3"/>
    <w:rsid w:val="00326DD2"/>
    <w:rsid w:val="00326F47"/>
    <w:rsid w:val="00330BA9"/>
    <w:rsid w:val="00331196"/>
    <w:rsid w:val="00333BE7"/>
    <w:rsid w:val="00334F00"/>
    <w:rsid w:val="0033694C"/>
    <w:rsid w:val="00341FCE"/>
    <w:rsid w:val="003435F2"/>
    <w:rsid w:val="00343E8C"/>
    <w:rsid w:val="0034463C"/>
    <w:rsid w:val="00347370"/>
    <w:rsid w:val="00350838"/>
    <w:rsid w:val="00350BEE"/>
    <w:rsid w:val="003576FE"/>
    <w:rsid w:val="00357885"/>
    <w:rsid w:val="003579E5"/>
    <w:rsid w:val="00361F33"/>
    <w:rsid w:val="00362918"/>
    <w:rsid w:val="00364DB2"/>
    <w:rsid w:val="00366886"/>
    <w:rsid w:val="00370970"/>
    <w:rsid w:val="00371D43"/>
    <w:rsid w:val="003725CD"/>
    <w:rsid w:val="003734BC"/>
    <w:rsid w:val="0037364B"/>
    <w:rsid w:val="00374BF7"/>
    <w:rsid w:val="00377171"/>
    <w:rsid w:val="003819D4"/>
    <w:rsid w:val="0038257E"/>
    <w:rsid w:val="00383AAC"/>
    <w:rsid w:val="003855A9"/>
    <w:rsid w:val="003858C1"/>
    <w:rsid w:val="00385F4D"/>
    <w:rsid w:val="00390486"/>
    <w:rsid w:val="003944CF"/>
    <w:rsid w:val="003948AE"/>
    <w:rsid w:val="00394B11"/>
    <w:rsid w:val="003974A0"/>
    <w:rsid w:val="00397823"/>
    <w:rsid w:val="00397AA9"/>
    <w:rsid w:val="003A0199"/>
    <w:rsid w:val="003A24C5"/>
    <w:rsid w:val="003A2547"/>
    <w:rsid w:val="003A25AB"/>
    <w:rsid w:val="003A2AF4"/>
    <w:rsid w:val="003A2D23"/>
    <w:rsid w:val="003A3E60"/>
    <w:rsid w:val="003A4063"/>
    <w:rsid w:val="003A44A1"/>
    <w:rsid w:val="003A47D1"/>
    <w:rsid w:val="003A50A9"/>
    <w:rsid w:val="003A6B56"/>
    <w:rsid w:val="003A751C"/>
    <w:rsid w:val="003A7727"/>
    <w:rsid w:val="003B1072"/>
    <w:rsid w:val="003B168B"/>
    <w:rsid w:val="003B3212"/>
    <w:rsid w:val="003B690C"/>
    <w:rsid w:val="003B79B5"/>
    <w:rsid w:val="003B7FEA"/>
    <w:rsid w:val="003C090D"/>
    <w:rsid w:val="003C110E"/>
    <w:rsid w:val="003C151C"/>
    <w:rsid w:val="003C1F02"/>
    <w:rsid w:val="003C2EA3"/>
    <w:rsid w:val="003C3361"/>
    <w:rsid w:val="003C5830"/>
    <w:rsid w:val="003C6479"/>
    <w:rsid w:val="003C760F"/>
    <w:rsid w:val="003D24D0"/>
    <w:rsid w:val="003D3945"/>
    <w:rsid w:val="003D4376"/>
    <w:rsid w:val="003D75BA"/>
    <w:rsid w:val="003E2CB8"/>
    <w:rsid w:val="003E2F01"/>
    <w:rsid w:val="003E490D"/>
    <w:rsid w:val="003E545F"/>
    <w:rsid w:val="003E54EF"/>
    <w:rsid w:val="003E61D2"/>
    <w:rsid w:val="003F099E"/>
    <w:rsid w:val="003F16E6"/>
    <w:rsid w:val="003F1E43"/>
    <w:rsid w:val="003F2600"/>
    <w:rsid w:val="003F2815"/>
    <w:rsid w:val="003F28E4"/>
    <w:rsid w:val="003F359E"/>
    <w:rsid w:val="003F5CB2"/>
    <w:rsid w:val="003F6C09"/>
    <w:rsid w:val="003F77F3"/>
    <w:rsid w:val="0040034D"/>
    <w:rsid w:val="00402322"/>
    <w:rsid w:val="0040516F"/>
    <w:rsid w:val="00405534"/>
    <w:rsid w:val="00406511"/>
    <w:rsid w:val="00407EAC"/>
    <w:rsid w:val="004125BF"/>
    <w:rsid w:val="00412884"/>
    <w:rsid w:val="00414301"/>
    <w:rsid w:val="00417029"/>
    <w:rsid w:val="004172C0"/>
    <w:rsid w:val="0041759B"/>
    <w:rsid w:val="00417954"/>
    <w:rsid w:val="00420B28"/>
    <w:rsid w:val="00420D8D"/>
    <w:rsid w:val="00421015"/>
    <w:rsid w:val="0042489E"/>
    <w:rsid w:val="004255E5"/>
    <w:rsid w:val="004259A3"/>
    <w:rsid w:val="004272EE"/>
    <w:rsid w:val="0042764C"/>
    <w:rsid w:val="00431263"/>
    <w:rsid w:val="004322A0"/>
    <w:rsid w:val="00435161"/>
    <w:rsid w:val="004361C3"/>
    <w:rsid w:val="00436A65"/>
    <w:rsid w:val="004402AE"/>
    <w:rsid w:val="00442E9A"/>
    <w:rsid w:val="00443025"/>
    <w:rsid w:val="00443402"/>
    <w:rsid w:val="0045041F"/>
    <w:rsid w:val="00450CF8"/>
    <w:rsid w:val="00452F3F"/>
    <w:rsid w:val="00452F67"/>
    <w:rsid w:val="0045373D"/>
    <w:rsid w:val="00453CC6"/>
    <w:rsid w:val="004544F6"/>
    <w:rsid w:val="00454ED9"/>
    <w:rsid w:val="00455964"/>
    <w:rsid w:val="00456033"/>
    <w:rsid w:val="00456270"/>
    <w:rsid w:val="00457BAB"/>
    <w:rsid w:val="00460172"/>
    <w:rsid w:val="00461457"/>
    <w:rsid w:val="00462083"/>
    <w:rsid w:val="004631EF"/>
    <w:rsid w:val="00465EE1"/>
    <w:rsid w:val="00467C46"/>
    <w:rsid w:val="0047026A"/>
    <w:rsid w:val="00470504"/>
    <w:rsid w:val="0047174E"/>
    <w:rsid w:val="004719DF"/>
    <w:rsid w:val="00474264"/>
    <w:rsid w:val="00474542"/>
    <w:rsid w:val="0047533E"/>
    <w:rsid w:val="004770B9"/>
    <w:rsid w:val="00480410"/>
    <w:rsid w:val="00482A0B"/>
    <w:rsid w:val="00483BA4"/>
    <w:rsid w:val="00486FD3"/>
    <w:rsid w:val="004906C9"/>
    <w:rsid w:val="0049096D"/>
    <w:rsid w:val="0049155C"/>
    <w:rsid w:val="004949F5"/>
    <w:rsid w:val="00495CFA"/>
    <w:rsid w:val="00496056"/>
    <w:rsid w:val="004A0994"/>
    <w:rsid w:val="004A1502"/>
    <w:rsid w:val="004A2F14"/>
    <w:rsid w:val="004A4372"/>
    <w:rsid w:val="004A61F7"/>
    <w:rsid w:val="004A7861"/>
    <w:rsid w:val="004A7B9B"/>
    <w:rsid w:val="004B05B1"/>
    <w:rsid w:val="004B2004"/>
    <w:rsid w:val="004B25E8"/>
    <w:rsid w:val="004B2AD1"/>
    <w:rsid w:val="004B43CE"/>
    <w:rsid w:val="004B5E89"/>
    <w:rsid w:val="004B6AFA"/>
    <w:rsid w:val="004B6B1A"/>
    <w:rsid w:val="004C2439"/>
    <w:rsid w:val="004C2B2C"/>
    <w:rsid w:val="004C36A3"/>
    <w:rsid w:val="004C64BF"/>
    <w:rsid w:val="004C7FFE"/>
    <w:rsid w:val="004D0EA9"/>
    <w:rsid w:val="004D3DB2"/>
    <w:rsid w:val="004D4A4B"/>
    <w:rsid w:val="004D5198"/>
    <w:rsid w:val="004D5A78"/>
    <w:rsid w:val="004D62B1"/>
    <w:rsid w:val="004D6E22"/>
    <w:rsid w:val="004E16A7"/>
    <w:rsid w:val="004E1B61"/>
    <w:rsid w:val="004E2573"/>
    <w:rsid w:val="004E31DC"/>
    <w:rsid w:val="004E3D11"/>
    <w:rsid w:val="004E5068"/>
    <w:rsid w:val="004E5354"/>
    <w:rsid w:val="004E6C8F"/>
    <w:rsid w:val="004E7353"/>
    <w:rsid w:val="004E7649"/>
    <w:rsid w:val="004F0BC7"/>
    <w:rsid w:val="004F0C91"/>
    <w:rsid w:val="004F0FD1"/>
    <w:rsid w:val="0050009D"/>
    <w:rsid w:val="00501322"/>
    <w:rsid w:val="00502777"/>
    <w:rsid w:val="005039A9"/>
    <w:rsid w:val="00503E0B"/>
    <w:rsid w:val="00503F32"/>
    <w:rsid w:val="00506F71"/>
    <w:rsid w:val="00507CD3"/>
    <w:rsid w:val="005104C7"/>
    <w:rsid w:val="0051130C"/>
    <w:rsid w:val="005126B6"/>
    <w:rsid w:val="00514724"/>
    <w:rsid w:val="00515121"/>
    <w:rsid w:val="00515611"/>
    <w:rsid w:val="0051577D"/>
    <w:rsid w:val="005175F3"/>
    <w:rsid w:val="0051774E"/>
    <w:rsid w:val="00520154"/>
    <w:rsid w:val="00523B25"/>
    <w:rsid w:val="005247BC"/>
    <w:rsid w:val="00524863"/>
    <w:rsid w:val="00526564"/>
    <w:rsid w:val="00526A79"/>
    <w:rsid w:val="00527AAD"/>
    <w:rsid w:val="00527DBC"/>
    <w:rsid w:val="0053238D"/>
    <w:rsid w:val="00532F49"/>
    <w:rsid w:val="0053582B"/>
    <w:rsid w:val="00535932"/>
    <w:rsid w:val="00541A00"/>
    <w:rsid w:val="00543DB9"/>
    <w:rsid w:val="0054495F"/>
    <w:rsid w:val="005466DE"/>
    <w:rsid w:val="00547E4F"/>
    <w:rsid w:val="00550AEA"/>
    <w:rsid w:val="00550AFF"/>
    <w:rsid w:val="00560868"/>
    <w:rsid w:val="005620C2"/>
    <w:rsid w:val="00564B01"/>
    <w:rsid w:val="005673AF"/>
    <w:rsid w:val="00570C9D"/>
    <w:rsid w:val="00571E29"/>
    <w:rsid w:val="0057400D"/>
    <w:rsid w:val="00575F9B"/>
    <w:rsid w:val="00582A67"/>
    <w:rsid w:val="00582EBA"/>
    <w:rsid w:val="00584B45"/>
    <w:rsid w:val="00585377"/>
    <w:rsid w:val="0058671E"/>
    <w:rsid w:val="00586EC1"/>
    <w:rsid w:val="00587742"/>
    <w:rsid w:val="00591ADF"/>
    <w:rsid w:val="0059265E"/>
    <w:rsid w:val="00595097"/>
    <w:rsid w:val="00595F9B"/>
    <w:rsid w:val="00597F75"/>
    <w:rsid w:val="005A19F2"/>
    <w:rsid w:val="005A2F1E"/>
    <w:rsid w:val="005A3D66"/>
    <w:rsid w:val="005A4EF2"/>
    <w:rsid w:val="005B2A1B"/>
    <w:rsid w:val="005B58A1"/>
    <w:rsid w:val="005B5A41"/>
    <w:rsid w:val="005B7FAB"/>
    <w:rsid w:val="005C01E3"/>
    <w:rsid w:val="005C133B"/>
    <w:rsid w:val="005C1463"/>
    <w:rsid w:val="005C2493"/>
    <w:rsid w:val="005C36D5"/>
    <w:rsid w:val="005C5D52"/>
    <w:rsid w:val="005C6779"/>
    <w:rsid w:val="005D04BD"/>
    <w:rsid w:val="005D1143"/>
    <w:rsid w:val="005D291F"/>
    <w:rsid w:val="005D4597"/>
    <w:rsid w:val="005D55CA"/>
    <w:rsid w:val="005D5AA4"/>
    <w:rsid w:val="005D67A5"/>
    <w:rsid w:val="005D6A69"/>
    <w:rsid w:val="005E1122"/>
    <w:rsid w:val="005E3DD8"/>
    <w:rsid w:val="005E45BA"/>
    <w:rsid w:val="005E5252"/>
    <w:rsid w:val="005E7B25"/>
    <w:rsid w:val="005F0DDC"/>
    <w:rsid w:val="005F19F7"/>
    <w:rsid w:val="005F2AE9"/>
    <w:rsid w:val="005F6499"/>
    <w:rsid w:val="005F6EB6"/>
    <w:rsid w:val="005F74C1"/>
    <w:rsid w:val="005F764C"/>
    <w:rsid w:val="00600A17"/>
    <w:rsid w:val="00605478"/>
    <w:rsid w:val="00605589"/>
    <w:rsid w:val="00605A6B"/>
    <w:rsid w:val="00605CEE"/>
    <w:rsid w:val="00606F6B"/>
    <w:rsid w:val="00610FB9"/>
    <w:rsid w:val="006116C2"/>
    <w:rsid w:val="006123C4"/>
    <w:rsid w:val="006155C4"/>
    <w:rsid w:val="00616831"/>
    <w:rsid w:val="006171CC"/>
    <w:rsid w:val="006202B0"/>
    <w:rsid w:val="00621029"/>
    <w:rsid w:val="00621A02"/>
    <w:rsid w:val="00621BDC"/>
    <w:rsid w:val="0062227A"/>
    <w:rsid w:val="0062293C"/>
    <w:rsid w:val="00623373"/>
    <w:rsid w:val="006236F0"/>
    <w:rsid w:val="00623DE8"/>
    <w:rsid w:val="00625E1D"/>
    <w:rsid w:val="0063096D"/>
    <w:rsid w:val="00633C31"/>
    <w:rsid w:val="00633DBD"/>
    <w:rsid w:val="006351FB"/>
    <w:rsid w:val="0063558E"/>
    <w:rsid w:val="00637783"/>
    <w:rsid w:val="00637B3E"/>
    <w:rsid w:val="006417BA"/>
    <w:rsid w:val="006439E6"/>
    <w:rsid w:val="006445B9"/>
    <w:rsid w:val="00646242"/>
    <w:rsid w:val="00650B6D"/>
    <w:rsid w:val="00650F3E"/>
    <w:rsid w:val="00653BCB"/>
    <w:rsid w:val="00653F68"/>
    <w:rsid w:val="0065435C"/>
    <w:rsid w:val="00654F19"/>
    <w:rsid w:val="006559C7"/>
    <w:rsid w:val="00657428"/>
    <w:rsid w:val="006618A0"/>
    <w:rsid w:val="00662A3F"/>
    <w:rsid w:val="00662B33"/>
    <w:rsid w:val="006648E0"/>
    <w:rsid w:val="006655FC"/>
    <w:rsid w:val="00666E56"/>
    <w:rsid w:val="00667409"/>
    <w:rsid w:val="006712F2"/>
    <w:rsid w:val="006725FD"/>
    <w:rsid w:val="00672784"/>
    <w:rsid w:val="00676DAD"/>
    <w:rsid w:val="00677035"/>
    <w:rsid w:val="0067709B"/>
    <w:rsid w:val="00680478"/>
    <w:rsid w:val="0068082D"/>
    <w:rsid w:val="00680D6D"/>
    <w:rsid w:val="00681761"/>
    <w:rsid w:val="0068285B"/>
    <w:rsid w:val="00682A45"/>
    <w:rsid w:val="006836C2"/>
    <w:rsid w:val="00684042"/>
    <w:rsid w:val="006858FF"/>
    <w:rsid w:val="006902FC"/>
    <w:rsid w:val="006903B5"/>
    <w:rsid w:val="0069244D"/>
    <w:rsid w:val="006940A0"/>
    <w:rsid w:val="00696FB2"/>
    <w:rsid w:val="006A3164"/>
    <w:rsid w:val="006A5C71"/>
    <w:rsid w:val="006A6387"/>
    <w:rsid w:val="006B1033"/>
    <w:rsid w:val="006B37B6"/>
    <w:rsid w:val="006C0A31"/>
    <w:rsid w:val="006C289D"/>
    <w:rsid w:val="006C39A4"/>
    <w:rsid w:val="006C4617"/>
    <w:rsid w:val="006D0257"/>
    <w:rsid w:val="006D5240"/>
    <w:rsid w:val="006D5255"/>
    <w:rsid w:val="006D603C"/>
    <w:rsid w:val="006D6E99"/>
    <w:rsid w:val="006D7093"/>
    <w:rsid w:val="006E008D"/>
    <w:rsid w:val="006E08D4"/>
    <w:rsid w:val="006E0C5C"/>
    <w:rsid w:val="006E1B37"/>
    <w:rsid w:val="006E3906"/>
    <w:rsid w:val="006E3BAB"/>
    <w:rsid w:val="006F4441"/>
    <w:rsid w:val="006F571C"/>
    <w:rsid w:val="006F66FC"/>
    <w:rsid w:val="007000E6"/>
    <w:rsid w:val="007006F1"/>
    <w:rsid w:val="0070170A"/>
    <w:rsid w:val="00702F5F"/>
    <w:rsid w:val="00703809"/>
    <w:rsid w:val="0070490A"/>
    <w:rsid w:val="00704F3B"/>
    <w:rsid w:val="007050DF"/>
    <w:rsid w:val="00706199"/>
    <w:rsid w:val="0070799F"/>
    <w:rsid w:val="0071041E"/>
    <w:rsid w:val="007109AD"/>
    <w:rsid w:val="007133E9"/>
    <w:rsid w:val="00714EE5"/>
    <w:rsid w:val="00714F6F"/>
    <w:rsid w:val="00716706"/>
    <w:rsid w:val="007212D7"/>
    <w:rsid w:val="00723056"/>
    <w:rsid w:val="00723CCA"/>
    <w:rsid w:val="00723D47"/>
    <w:rsid w:val="00723D5C"/>
    <w:rsid w:val="00724F59"/>
    <w:rsid w:val="00725E8B"/>
    <w:rsid w:val="007263A5"/>
    <w:rsid w:val="00726440"/>
    <w:rsid w:val="00727CE2"/>
    <w:rsid w:val="007326C0"/>
    <w:rsid w:val="00734942"/>
    <w:rsid w:val="00734BDF"/>
    <w:rsid w:val="00734F91"/>
    <w:rsid w:val="00735459"/>
    <w:rsid w:val="007354F6"/>
    <w:rsid w:val="00735B39"/>
    <w:rsid w:val="00737773"/>
    <w:rsid w:val="00740091"/>
    <w:rsid w:val="00741633"/>
    <w:rsid w:val="00742A2A"/>
    <w:rsid w:val="0074318B"/>
    <w:rsid w:val="00744CB8"/>
    <w:rsid w:val="00746E8D"/>
    <w:rsid w:val="00747098"/>
    <w:rsid w:val="00750429"/>
    <w:rsid w:val="0075564C"/>
    <w:rsid w:val="00761024"/>
    <w:rsid w:val="00762AA2"/>
    <w:rsid w:val="00763E81"/>
    <w:rsid w:val="00765AD7"/>
    <w:rsid w:val="00765AF2"/>
    <w:rsid w:val="00765E15"/>
    <w:rsid w:val="007660B7"/>
    <w:rsid w:val="00767BFC"/>
    <w:rsid w:val="00770517"/>
    <w:rsid w:val="00771B7A"/>
    <w:rsid w:val="007731EC"/>
    <w:rsid w:val="007749E5"/>
    <w:rsid w:val="00774B8E"/>
    <w:rsid w:val="00777E3C"/>
    <w:rsid w:val="007800A1"/>
    <w:rsid w:val="007811BB"/>
    <w:rsid w:val="007827FF"/>
    <w:rsid w:val="00785293"/>
    <w:rsid w:val="00785FA2"/>
    <w:rsid w:val="007879D6"/>
    <w:rsid w:val="007936A5"/>
    <w:rsid w:val="007939C9"/>
    <w:rsid w:val="00793E69"/>
    <w:rsid w:val="00794478"/>
    <w:rsid w:val="00795D12"/>
    <w:rsid w:val="00797A9A"/>
    <w:rsid w:val="007A06C7"/>
    <w:rsid w:val="007A202A"/>
    <w:rsid w:val="007A2D12"/>
    <w:rsid w:val="007A3E74"/>
    <w:rsid w:val="007A428F"/>
    <w:rsid w:val="007A4F57"/>
    <w:rsid w:val="007A5EC2"/>
    <w:rsid w:val="007A6A0F"/>
    <w:rsid w:val="007A6A7E"/>
    <w:rsid w:val="007A6E71"/>
    <w:rsid w:val="007A7926"/>
    <w:rsid w:val="007A7B60"/>
    <w:rsid w:val="007B3983"/>
    <w:rsid w:val="007B6000"/>
    <w:rsid w:val="007B695A"/>
    <w:rsid w:val="007B732E"/>
    <w:rsid w:val="007B7BD3"/>
    <w:rsid w:val="007C037B"/>
    <w:rsid w:val="007C0A1E"/>
    <w:rsid w:val="007C1581"/>
    <w:rsid w:val="007C1EE4"/>
    <w:rsid w:val="007C2DD5"/>
    <w:rsid w:val="007C359C"/>
    <w:rsid w:val="007C4594"/>
    <w:rsid w:val="007C494A"/>
    <w:rsid w:val="007C5DB4"/>
    <w:rsid w:val="007C6C1A"/>
    <w:rsid w:val="007D01A0"/>
    <w:rsid w:val="007D20ED"/>
    <w:rsid w:val="007D4F49"/>
    <w:rsid w:val="007D537E"/>
    <w:rsid w:val="007D55D1"/>
    <w:rsid w:val="007D6709"/>
    <w:rsid w:val="007D6928"/>
    <w:rsid w:val="007D6940"/>
    <w:rsid w:val="007D7AA1"/>
    <w:rsid w:val="007E0C62"/>
    <w:rsid w:val="007E390B"/>
    <w:rsid w:val="007E3960"/>
    <w:rsid w:val="007F17C9"/>
    <w:rsid w:val="007F328C"/>
    <w:rsid w:val="007F63DC"/>
    <w:rsid w:val="007F6A23"/>
    <w:rsid w:val="00800B10"/>
    <w:rsid w:val="0080226E"/>
    <w:rsid w:val="00803084"/>
    <w:rsid w:val="00805345"/>
    <w:rsid w:val="00805F57"/>
    <w:rsid w:val="00806113"/>
    <w:rsid w:val="00806622"/>
    <w:rsid w:val="008071DE"/>
    <w:rsid w:val="00807F8B"/>
    <w:rsid w:val="008100ED"/>
    <w:rsid w:val="0081349C"/>
    <w:rsid w:val="00816883"/>
    <w:rsid w:val="0081734D"/>
    <w:rsid w:val="0082159D"/>
    <w:rsid w:val="0082266A"/>
    <w:rsid w:val="00824F6A"/>
    <w:rsid w:val="0083019E"/>
    <w:rsid w:val="008321E9"/>
    <w:rsid w:val="00834072"/>
    <w:rsid w:val="008355F6"/>
    <w:rsid w:val="00837221"/>
    <w:rsid w:val="008372C6"/>
    <w:rsid w:val="008406F7"/>
    <w:rsid w:val="00840D76"/>
    <w:rsid w:val="00840FF1"/>
    <w:rsid w:val="00841227"/>
    <w:rsid w:val="0084133C"/>
    <w:rsid w:val="008417E6"/>
    <w:rsid w:val="0084499B"/>
    <w:rsid w:val="00846799"/>
    <w:rsid w:val="008508B8"/>
    <w:rsid w:val="00853F91"/>
    <w:rsid w:val="00856841"/>
    <w:rsid w:val="00857A9C"/>
    <w:rsid w:val="008604E9"/>
    <w:rsid w:val="0087227B"/>
    <w:rsid w:val="00875DF5"/>
    <w:rsid w:val="00880C75"/>
    <w:rsid w:val="00880E9C"/>
    <w:rsid w:val="00881E2B"/>
    <w:rsid w:val="0088355A"/>
    <w:rsid w:val="0088450F"/>
    <w:rsid w:val="00886F06"/>
    <w:rsid w:val="00887955"/>
    <w:rsid w:val="0089472D"/>
    <w:rsid w:val="0089715C"/>
    <w:rsid w:val="008979F8"/>
    <w:rsid w:val="008A14FB"/>
    <w:rsid w:val="008A1C05"/>
    <w:rsid w:val="008A3032"/>
    <w:rsid w:val="008A5CEC"/>
    <w:rsid w:val="008B17CD"/>
    <w:rsid w:val="008B3348"/>
    <w:rsid w:val="008B4A4F"/>
    <w:rsid w:val="008C19CB"/>
    <w:rsid w:val="008C1C2D"/>
    <w:rsid w:val="008C20DA"/>
    <w:rsid w:val="008C3C3E"/>
    <w:rsid w:val="008C63A2"/>
    <w:rsid w:val="008C7427"/>
    <w:rsid w:val="008D1F69"/>
    <w:rsid w:val="008D22C0"/>
    <w:rsid w:val="008D42EA"/>
    <w:rsid w:val="008D4945"/>
    <w:rsid w:val="008D5E28"/>
    <w:rsid w:val="008D6045"/>
    <w:rsid w:val="008D7A5B"/>
    <w:rsid w:val="008E1530"/>
    <w:rsid w:val="008E167B"/>
    <w:rsid w:val="008E2DDB"/>
    <w:rsid w:val="008E4A13"/>
    <w:rsid w:val="008E5049"/>
    <w:rsid w:val="008E7769"/>
    <w:rsid w:val="008E7D90"/>
    <w:rsid w:val="008F0143"/>
    <w:rsid w:val="008F27F0"/>
    <w:rsid w:val="008F2AD4"/>
    <w:rsid w:val="008F3EA8"/>
    <w:rsid w:val="008F4791"/>
    <w:rsid w:val="008F5D91"/>
    <w:rsid w:val="008F60AE"/>
    <w:rsid w:val="009002B2"/>
    <w:rsid w:val="00902084"/>
    <w:rsid w:val="0090413A"/>
    <w:rsid w:val="00904B01"/>
    <w:rsid w:val="00905A60"/>
    <w:rsid w:val="0090707D"/>
    <w:rsid w:val="00907746"/>
    <w:rsid w:val="00907DFE"/>
    <w:rsid w:val="0091205A"/>
    <w:rsid w:val="00915FC7"/>
    <w:rsid w:val="00917BB2"/>
    <w:rsid w:val="00917D15"/>
    <w:rsid w:val="00921516"/>
    <w:rsid w:val="00921555"/>
    <w:rsid w:val="009217A0"/>
    <w:rsid w:val="00921E40"/>
    <w:rsid w:val="00922A4E"/>
    <w:rsid w:val="009267C1"/>
    <w:rsid w:val="009276B7"/>
    <w:rsid w:val="009301A5"/>
    <w:rsid w:val="009302A9"/>
    <w:rsid w:val="00931AB8"/>
    <w:rsid w:val="00935A75"/>
    <w:rsid w:val="00937A8C"/>
    <w:rsid w:val="00942ED5"/>
    <w:rsid w:val="00947765"/>
    <w:rsid w:val="00950DEB"/>
    <w:rsid w:val="009517EC"/>
    <w:rsid w:val="00952266"/>
    <w:rsid w:val="009572BE"/>
    <w:rsid w:val="00957F95"/>
    <w:rsid w:val="009609C7"/>
    <w:rsid w:val="0097386B"/>
    <w:rsid w:val="00974720"/>
    <w:rsid w:val="00974C59"/>
    <w:rsid w:val="00974E78"/>
    <w:rsid w:val="00976571"/>
    <w:rsid w:val="00980977"/>
    <w:rsid w:val="00983AAE"/>
    <w:rsid w:val="00983E77"/>
    <w:rsid w:val="009857E2"/>
    <w:rsid w:val="009863FF"/>
    <w:rsid w:val="009879C3"/>
    <w:rsid w:val="00996D25"/>
    <w:rsid w:val="009A07D0"/>
    <w:rsid w:val="009A0DF9"/>
    <w:rsid w:val="009A1404"/>
    <w:rsid w:val="009A24B9"/>
    <w:rsid w:val="009A3BF2"/>
    <w:rsid w:val="009A3FD3"/>
    <w:rsid w:val="009A467D"/>
    <w:rsid w:val="009A633B"/>
    <w:rsid w:val="009A7904"/>
    <w:rsid w:val="009A7B70"/>
    <w:rsid w:val="009B25BF"/>
    <w:rsid w:val="009B6B79"/>
    <w:rsid w:val="009B795D"/>
    <w:rsid w:val="009C0B00"/>
    <w:rsid w:val="009C287F"/>
    <w:rsid w:val="009C40BB"/>
    <w:rsid w:val="009C4EE6"/>
    <w:rsid w:val="009C4F9D"/>
    <w:rsid w:val="009C54C6"/>
    <w:rsid w:val="009C5638"/>
    <w:rsid w:val="009C63B0"/>
    <w:rsid w:val="009C6DAC"/>
    <w:rsid w:val="009C7D21"/>
    <w:rsid w:val="009D0AE2"/>
    <w:rsid w:val="009D0EC9"/>
    <w:rsid w:val="009D109B"/>
    <w:rsid w:val="009D3405"/>
    <w:rsid w:val="009D69DD"/>
    <w:rsid w:val="009E4737"/>
    <w:rsid w:val="009E674B"/>
    <w:rsid w:val="009F0682"/>
    <w:rsid w:val="009F119C"/>
    <w:rsid w:val="009F5687"/>
    <w:rsid w:val="009F68C9"/>
    <w:rsid w:val="009F7405"/>
    <w:rsid w:val="00A00D32"/>
    <w:rsid w:val="00A00F17"/>
    <w:rsid w:val="00A040C1"/>
    <w:rsid w:val="00A04CC8"/>
    <w:rsid w:val="00A05516"/>
    <w:rsid w:val="00A0611F"/>
    <w:rsid w:val="00A064B5"/>
    <w:rsid w:val="00A07FA5"/>
    <w:rsid w:val="00A1226C"/>
    <w:rsid w:val="00A1268D"/>
    <w:rsid w:val="00A15AE6"/>
    <w:rsid w:val="00A16188"/>
    <w:rsid w:val="00A1619C"/>
    <w:rsid w:val="00A16BE7"/>
    <w:rsid w:val="00A17093"/>
    <w:rsid w:val="00A21597"/>
    <w:rsid w:val="00A25FC1"/>
    <w:rsid w:val="00A2620B"/>
    <w:rsid w:val="00A26AB8"/>
    <w:rsid w:val="00A27C93"/>
    <w:rsid w:val="00A3430E"/>
    <w:rsid w:val="00A34D01"/>
    <w:rsid w:val="00A37304"/>
    <w:rsid w:val="00A4507D"/>
    <w:rsid w:val="00A4568E"/>
    <w:rsid w:val="00A45732"/>
    <w:rsid w:val="00A45E66"/>
    <w:rsid w:val="00A51BE9"/>
    <w:rsid w:val="00A5404D"/>
    <w:rsid w:val="00A62083"/>
    <w:rsid w:val="00A644D9"/>
    <w:rsid w:val="00A64B05"/>
    <w:rsid w:val="00A64E17"/>
    <w:rsid w:val="00A7007D"/>
    <w:rsid w:val="00A70B9D"/>
    <w:rsid w:val="00A72670"/>
    <w:rsid w:val="00A72CA0"/>
    <w:rsid w:val="00A72E43"/>
    <w:rsid w:val="00A756A2"/>
    <w:rsid w:val="00A76896"/>
    <w:rsid w:val="00A80F6E"/>
    <w:rsid w:val="00A831D9"/>
    <w:rsid w:val="00A83290"/>
    <w:rsid w:val="00A8550C"/>
    <w:rsid w:val="00A87A7A"/>
    <w:rsid w:val="00A90B19"/>
    <w:rsid w:val="00A9127C"/>
    <w:rsid w:val="00A92BC0"/>
    <w:rsid w:val="00A93A43"/>
    <w:rsid w:val="00A944D3"/>
    <w:rsid w:val="00AA116F"/>
    <w:rsid w:val="00AB34D8"/>
    <w:rsid w:val="00AB5712"/>
    <w:rsid w:val="00AB5FE1"/>
    <w:rsid w:val="00AC08E8"/>
    <w:rsid w:val="00AC08F8"/>
    <w:rsid w:val="00AC0A86"/>
    <w:rsid w:val="00AC2B7D"/>
    <w:rsid w:val="00AD03EF"/>
    <w:rsid w:val="00AD0F09"/>
    <w:rsid w:val="00AD175D"/>
    <w:rsid w:val="00AD1D29"/>
    <w:rsid w:val="00AD5274"/>
    <w:rsid w:val="00AD698B"/>
    <w:rsid w:val="00AD76C7"/>
    <w:rsid w:val="00AD7C5D"/>
    <w:rsid w:val="00AE011F"/>
    <w:rsid w:val="00AE04DC"/>
    <w:rsid w:val="00AE0C5D"/>
    <w:rsid w:val="00AE10DD"/>
    <w:rsid w:val="00AE1786"/>
    <w:rsid w:val="00AE29A4"/>
    <w:rsid w:val="00AE548B"/>
    <w:rsid w:val="00AE7086"/>
    <w:rsid w:val="00AE7692"/>
    <w:rsid w:val="00AF0D56"/>
    <w:rsid w:val="00AF123A"/>
    <w:rsid w:val="00AF78E8"/>
    <w:rsid w:val="00B002C7"/>
    <w:rsid w:val="00B018A7"/>
    <w:rsid w:val="00B023F6"/>
    <w:rsid w:val="00B05E2A"/>
    <w:rsid w:val="00B1093E"/>
    <w:rsid w:val="00B11B2E"/>
    <w:rsid w:val="00B12C16"/>
    <w:rsid w:val="00B13876"/>
    <w:rsid w:val="00B1562E"/>
    <w:rsid w:val="00B2137A"/>
    <w:rsid w:val="00B218AE"/>
    <w:rsid w:val="00B21B84"/>
    <w:rsid w:val="00B24FCE"/>
    <w:rsid w:val="00B264C6"/>
    <w:rsid w:val="00B269D0"/>
    <w:rsid w:val="00B27AFF"/>
    <w:rsid w:val="00B30D08"/>
    <w:rsid w:val="00B34F79"/>
    <w:rsid w:val="00B37FD5"/>
    <w:rsid w:val="00B45A5F"/>
    <w:rsid w:val="00B461C4"/>
    <w:rsid w:val="00B467AA"/>
    <w:rsid w:val="00B50429"/>
    <w:rsid w:val="00B52050"/>
    <w:rsid w:val="00B54D9B"/>
    <w:rsid w:val="00B57DC1"/>
    <w:rsid w:val="00B57EEB"/>
    <w:rsid w:val="00B60CF6"/>
    <w:rsid w:val="00B619D8"/>
    <w:rsid w:val="00B61CDA"/>
    <w:rsid w:val="00B625AD"/>
    <w:rsid w:val="00B64984"/>
    <w:rsid w:val="00B67573"/>
    <w:rsid w:val="00B71374"/>
    <w:rsid w:val="00B72F6C"/>
    <w:rsid w:val="00B73148"/>
    <w:rsid w:val="00B73509"/>
    <w:rsid w:val="00B7370A"/>
    <w:rsid w:val="00B7461E"/>
    <w:rsid w:val="00B74A6C"/>
    <w:rsid w:val="00B75AB5"/>
    <w:rsid w:val="00B7690D"/>
    <w:rsid w:val="00B83748"/>
    <w:rsid w:val="00B848D7"/>
    <w:rsid w:val="00B85B58"/>
    <w:rsid w:val="00B86D8D"/>
    <w:rsid w:val="00B87862"/>
    <w:rsid w:val="00B92853"/>
    <w:rsid w:val="00B92E86"/>
    <w:rsid w:val="00B94705"/>
    <w:rsid w:val="00B94DB8"/>
    <w:rsid w:val="00BA003E"/>
    <w:rsid w:val="00BA6111"/>
    <w:rsid w:val="00BA6E3A"/>
    <w:rsid w:val="00BC02AD"/>
    <w:rsid w:val="00BC3E68"/>
    <w:rsid w:val="00BC512C"/>
    <w:rsid w:val="00BC68C4"/>
    <w:rsid w:val="00BC6F39"/>
    <w:rsid w:val="00BD03C0"/>
    <w:rsid w:val="00BD2681"/>
    <w:rsid w:val="00BD3C49"/>
    <w:rsid w:val="00BD4BCA"/>
    <w:rsid w:val="00BD60D9"/>
    <w:rsid w:val="00BD6E40"/>
    <w:rsid w:val="00BD7244"/>
    <w:rsid w:val="00BE01C7"/>
    <w:rsid w:val="00BE0F91"/>
    <w:rsid w:val="00BE27A1"/>
    <w:rsid w:val="00BE3627"/>
    <w:rsid w:val="00BE3AA9"/>
    <w:rsid w:val="00BE53ED"/>
    <w:rsid w:val="00BE57A0"/>
    <w:rsid w:val="00BE78B6"/>
    <w:rsid w:val="00BE7F0D"/>
    <w:rsid w:val="00BF4224"/>
    <w:rsid w:val="00BF5885"/>
    <w:rsid w:val="00BF5A7D"/>
    <w:rsid w:val="00BF5EE7"/>
    <w:rsid w:val="00C0127B"/>
    <w:rsid w:val="00C03AA4"/>
    <w:rsid w:val="00C03DF3"/>
    <w:rsid w:val="00C0624B"/>
    <w:rsid w:val="00C06EE8"/>
    <w:rsid w:val="00C12F88"/>
    <w:rsid w:val="00C141C1"/>
    <w:rsid w:val="00C15688"/>
    <w:rsid w:val="00C16D0A"/>
    <w:rsid w:val="00C17210"/>
    <w:rsid w:val="00C17E32"/>
    <w:rsid w:val="00C20B5E"/>
    <w:rsid w:val="00C22BCE"/>
    <w:rsid w:val="00C270AE"/>
    <w:rsid w:val="00C318DB"/>
    <w:rsid w:val="00C31FB2"/>
    <w:rsid w:val="00C34360"/>
    <w:rsid w:val="00C36B6B"/>
    <w:rsid w:val="00C372A0"/>
    <w:rsid w:val="00C37C93"/>
    <w:rsid w:val="00C434FB"/>
    <w:rsid w:val="00C4493F"/>
    <w:rsid w:val="00C45797"/>
    <w:rsid w:val="00C45FD7"/>
    <w:rsid w:val="00C46B46"/>
    <w:rsid w:val="00C46CF7"/>
    <w:rsid w:val="00C50375"/>
    <w:rsid w:val="00C5233F"/>
    <w:rsid w:val="00C52B7C"/>
    <w:rsid w:val="00C53078"/>
    <w:rsid w:val="00C545B7"/>
    <w:rsid w:val="00C549F2"/>
    <w:rsid w:val="00C55FAE"/>
    <w:rsid w:val="00C5670E"/>
    <w:rsid w:val="00C57E0E"/>
    <w:rsid w:val="00C60045"/>
    <w:rsid w:val="00C60255"/>
    <w:rsid w:val="00C61DB9"/>
    <w:rsid w:val="00C62B16"/>
    <w:rsid w:val="00C62EE7"/>
    <w:rsid w:val="00C70961"/>
    <w:rsid w:val="00C7195E"/>
    <w:rsid w:val="00C73AF5"/>
    <w:rsid w:val="00C74ECF"/>
    <w:rsid w:val="00C759B8"/>
    <w:rsid w:val="00C80066"/>
    <w:rsid w:val="00C8026E"/>
    <w:rsid w:val="00C82CFD"/>
    <w:rsid w:val="00C8340D"/>
    <w:rsid w:val="00C84B2F"/>
    <w:rsid w:val="00C85F49"/>
    <w:rsid w:val="00C913B0"/>
    <w:rsid w:val="00C93B39"/>
    <w:rsid w:val="00C9485A"/>
    <w:rsid w:val="00C96DD9"/>
    <w:rsid w:val="00CA2741"/>
    <w:rsid w:val="00CA3874"/>
    <w:rsid w:val="00CA7981"/>
    <w:rsid w:val="00CA7B8F"/>
    <w:rsid w:val="00CB1E24"/>
    <w:rsid w:val="00CB318E"/>
    <w:rsid w:val="00CB3EC4"/>
    <w:rsid w:val="00CB4F76"/>
    <w:rsid w:val="00CB6EC8"/>
    <w:rsid w:val="00CC0203"/>
    <w:rsid w:val="00CC3231"/>
    <w:rsid w:val="00CC3F23"/>
    <w:rsid w:val="00CC4615"/>
    <w:rsid w:val="00CC5610"/>
    <w:rsid w:val="00CC619E"/>
    <w:rsid w:val="00CC6591"/>
    <w:rsid w:val="00CD131E"/>
    <w:rsid w:val="00CD3297"/>
    <w:rsid w:val="00CD415B"/>
    <w:rsid w:val="00CE0AD0"/>
    <w:rsid w:val="00CE1C7D"/>
    <w:rsid w:val="00CE1FE3"/>
    <w:rsid w:val="00CE32AE"/>
    <w:rsid w:val="00CE46BD"/>
    <w:rsid w:val="00CE50AD"/>
    <w:rsid w:val="00CE68A0"/>
    <w:rsid w:val="00CF03DE"/>
    <w:rsid w:val="00CF1176"/>
    <w:rsid w:val="00CF16D7"/>
    <w:rsid w:val="00CF4E3C"/>
    <w:rsid w:val="00CF6C90"/>
    <w:rsid w:val="00CF741A"/>
    <w:rsid w:val="00CF7AB0"/>
    <w:rsid w:val="00CF7BB0"/>
    <w:rsid w:val="00D0107E"/>
    <w:rsid w:val="00D0198A"/>
    <w:rsid w:val="00D03FB1"/>
    <w:rsid w:val="00D045AD"/>
    <w:rsid w:val="00D04CD2"/>
    <w:rsid w:val="00D065B9"/>
    <w:rsid w:val="00D10C1D"/>
    <w:rsid w:val="00D11118"/>
    <w:rsid w:val="00D15839"/>
    <w:rsid w:val="00D16FC3"/>
    <w:rsid w:val="00D17F61"/>
    <w:rsid w:val="00D209FD"/>
    <w:rsid w:val="00D21933"/>
    <w:rsid w:val="00D221B0"/>
    <w:rsid w:val="00D23CF5"/>
    <w:rsid w:val="00D241FA"/>
    <w:rsid w:val="00D242AE"/>
    <w:rsid w:val="00D24E13"/>
    <w:rsid w:val="00D25675"/>
    <w:rsid w:val="00D26DB3"/>
    <w:rsid w:val="00D271E1"/>
    <w:rsid w:val="00D32F27"/>
    <w:rsid w:val="00D32FAB"/>
    <w:rsid w:val="00D34835"/>
    <w:rsid w:val="00D348FA"/>
    <w:rsid w:val="00D34A12"/>
    <w:rsid w:val="00D35CE0"/>
    <w:rsid w:val="00D36A3E"/>
    <w:rsid w:val="00D37348"/>
    <w:rsid w:val="00D407D3"/>
    <w:rsid w:val="00D40DB6"/>
    <w:rsid w:val="00D4376B"/>
    <w:rsid w:val="00D43BD5"/>
    <w:rsid w:val="00D4576A"/>
    <w:rsid w:val="00D45799"/>
    <w:rsid w:val="00D51B22"/>
    <w:rsid w:val="00D52195"/>
    <w:rsid w:val="00D52258"/>
    <w:rsid w:val="00D540FA"/>
    <w:rsid w:val="00D541DE"/>
    <w:rsid w:val="00D55038"/>
    <w:rsid w:val="00D55239"/>
    <w:rsid w:val="00D558F5"/>
    <w:rsid w:val="00D55BBC"/>
    <w:rsid w:val="00D608C3"/>
    <w:rsid w:val="00D61B2F"/>
    <w:rsid w:val="00D61D5F"/>
    <w:rsid w:val="00D64005"/>
    <w:rsid w:val="00D66100"/>
    <w:rsid w:val="00D6626B"/>
    <w:rsid w:val="00D67B64"/>
    <w:rsid w:val="00D70DFF"/>
    <w:rsid w:val="00D712F6"/>
    <w:rsid w:val="00D7138C"/>
    <w:rsid w:val="00D71728"/>
    <w:rsid w:val="00D74490"/>
    <w:rsid w:val="00D77DA8"/>
    <w:rsid w:val="00D801A5"/>
    <w:rsid w:val="00D80F13"/>
    <w:rsid w:val="00D81092"/>
    <w:rsid w:val="00D814B6"/>
    <w:rsid w:val="00D8159E"/>
    <w:rsid w:val="00D824AF"/>
    <w:rsid w:val="00D839AC"/>
    <w:rsid w:val="00DA0379"/>
    <w:rsid w:val="00DA0697"/>
    <w:rsid w:val="00DA069B"/>
    <w:rsid w:val="00DA4CCE"/>
    <w:rsid w:val="00DA506A"/>
    <w:rsid w:val="00DA58BC"/>
    <w:rsid w:val="00DB164B"/>
    <w:rsid w:val="00DB25BA"/>
    <w:rsid w:val="00DB3833"/>
    <w:rsid w:val="00DB4518"/>
    <w:rsid w:val="00DB5D15"/>
    <w:rsid w:val="00DB5EFB"/>
    <w:rsid w:val="00DC0440"/>
    <w:rsid w:val="00DC42CD"/>
    <w:rsid w:val="00DC5DD7"/>
    <w:rsid w:val="00DC68DC"/>
    <w:rsid w:val="00DC69BB"/>
    <w:rsid w:val="00DC77F0"/>
    <w:rsid w:val="00DD0540"/>
    <w:rsid w:val="00DD07BF"/>
    <w:rsid w:val="00DD07E0"/>
    <w:rsid w:val="00DD106A"/>
    <w:rsid w:val="00DD4BDA"/>
    <w:rsid w:val="00DD4C7C"/>
    <w:rsid w:val="00DD5078"/>
    <w:rsid w:val="00DD5B4D"/>
    <w:rsid w:val="00DD7336"/>
    <w:rsid w:val="00DE119A"/>
    <w:rsid w:val="00DE12DD"/>
    <w:rsid w:val="00DE3B94"/>
    <w:rsid w:val="00DE6159"/>
    <w:rsid w:val="00DE7356"/>
    <w:rsid w:val="00DF0E42"/>
    <w:rsid w:val="00DF2C68"/>
    <w:rsid w:val="00DF3279"/>
    <w:rsid w:val="00DF4981"/>
    <w:rsid w:val="00DF77CA"/>
    <w:rsid w:val="00E0197D"/>
    <w:rsid w:val="00E049C3"/>
    <w:rsid w:val="00E05D9C"/>
    <w:rsid w:val="00E05ED0"/>
    <w:rsid w:val="00E128DE"/>
    <w:rsid w:val="00E12AE3"/>
    <w:rsid w:val="00E14C07"/>
    <w:rsid w:val="00E17105"/>
    <w:rsid w:val="00E17118"/>
    <w:rsid w:val="00E222EF"/>
    <w:rsid w:val="00E22397"/>
    <w:rsid w:val="00E22AB4"/>
    <w:rsid w:val="00E24058"/>
    <w:rsid w:val="00E2488F"/>
    <w:rsid w:val="00E258E8"/>
    <w:rsid w:val="00E274DF"/>
    <w:rsid w:val="00E302FA"/>
    <w:rsid w:val="00E32B7D"/>
    <w:rsid w:val="00E336D9"/>
    <w:rsid w:val="00E36CC8"/>
    <w:rsid w:val="00E42925"/>
    <w:rsid w:val="00E4296A"/>
    <w:rsid w:val="00E4341D"/>
    <w:rsid w:val="00E438FF"/>
    <w:rsid w:val="00E43927"/>
    <w:rsid w:val="00E457BA"/>
    <w:rsid w:val="00E459FC"/>
    <w:rsid w:val="00E47828"/>
    <w:rsid w:val="00E50365"/>
    <w:rsid w:val="00E51CA7"/>
    <w:rsid w:val="00E51CB4"/>
    <w:rsid w:val="00E526E1"/>
    <w:rsid w:val="00E52BAE"/>
    <w:rsid w:val="00E52EB3"/>
    <w:rsid w:val="00E53378"/>
    <w:rsid w:val="00E543AA"/>
    <w:rsid w:val="00E55FFB"/>
    <w:rsid w:val="00E56442"/>
    <w:rsid w:val="00E61C45"/>
    <w:rsid w:val="00E63BC0"/>
    <w:rsid w:val="00E640AD"/>
    <w:rsid w:val="00E64B43"/>
    <w:rsid w:val="00E65D62"/>
    <w:rsid w:val="00E67654"/>
    <w:rsid w:val="00E70C5C"/>
    <w:rsid w:val="00E71361"/>
    <w:rsid w:val="00E72C7C"/>
    <w:rsid w:val="00E81FD2"/>
    <w:rsid w:val="00E82EBD"/>
    <w:rsid w:val="00E84C03"/>
    <w:rsid w:val="00E851A6"/>
    <w:rsid w:val="00E860E6"/>
    <w:rsid w:val="00E903D4"/>
    <w:rsid w:val="00E91519"/>
    <w:rsid w:val="00E916E7"/>
    <w:rsid w:val="00E92957"/>
    <w:rsid w:val="00E92E2E"/>
    <w:rsid w:val="00E939FA"/>
    <w:rsid w:val="00E94B26"/>
    <w:rsid w:val="00E94F5D"/>
    <w:rsid w:val="00E953B7"/>
    <w:rsid w:val="00E953C9"/>
    <w:rsid w:val="00E955FE"/>
    <w:rsid w:val="00E96799"/>
    <w:rsid w:val="00E968EF"/>
    <w:rsid w:val="00E9747C"/>
    <w:rsid w:val="00E97988"/>
    <w:rsid w:val="00EA1112"/>
    <w:rsid w:val="00EA1696"/>
    <w:rsid w:val="00EA3B91"/>
    <w:rsid w:val="00EA50B7"/>
    <w:rsid w:val="00EA52E5"/>
    <w:rsid w:val="00EA5789"/>
    <w:rsid w:val="00EA5D9C"/>
    <w:rsid w:val="00EA6BD1"/>
    <w:rsid w:val="00EB0CBE"/>
    <w:rsid w:val="00EB2E6D"/>
    <w:rsid w:val="00EB408D"/>
    <w:rsid w:val="00EB70DC"/>
    <w:rsid w:val="00EB7810"/>
    <w:rsid w:val="00EC33C8"/>
    <w:rsid w:val="00EC4429"/>
    <w:rsid w:val="00ED3332"/>
    <w:rsid w:val="00ED671E"/>
    <w:rsid w:val="00ED6925"/>
    <w:rsid w:val="00EE0246"/>
    <w:rsid w:val="00EE1F2D"/>
    <w:rsid w:val="00EE206F"/>
    <w:rsid w:val="00EE2598"/>
    <w:rsid w:val="00EE2D6F"/>
    <w:rsid w:val="00EE3343"/>
    <w:rsid w:val="00EE38F3"/>
    <w:rsid w:val="00EE6347"/>
    <w:rsid w:val="00EF097F"/>
    <w:rsid w:val="00EF0B1E"/>
    <w:rsid w:val="00EF20FE"/>
    <w:rsid w:val="00EF3290"/>
    <w:rsid w:val="00EF3F57"/>
    <w:rsid w:val="00EF6713"/>
    <w:rsid w:val="00EF6CB8"/>
    <w:rsid w:val="00EF6E5D"/>
    <w:rsid w:val="00EF761A"/>
    <w:rsid w:val="00EF7A1D"/>
    <w:rsid w:val="00F012FC"/>
    <w:rsid w:val="00F0331C"/>
    <w:rsid w:val="00F03EB8"/>
    <w:rsid w:val="00F04FEE"/>
    <w:rsid w:val="00F07802"/>
    <w:rsid w:val="00F104B9"/>
    <w:rsid w:val="00F11A76"/>
    <w:rsid w:val="00F13E46"/>
    <w:rsid w:val="00F152AC"/>
    <w:rsid w:val="00F15668"/>
    <w:rsid w:val="00F168AA"/>
    <w:rsid w:val="00F206B2"/>
    <w:rsid w:val="00F220E9"/>
    <w:rsid w:val="00F228A1"/>
    <w:rsid w:val="00F24E5D"/>
    <w:rsid w:val="00F26A31"/>
    <w:rsid w:val="00F354FB"/>
    <w:rsid w:val="00F355D6"/>
    <w:rsid w:val="00F370C9"/>
    <w:rsid w:val="00F37BB2"/>
    <w:rsid w:val="00F412E2"/>
    <w:rsid w:val="00F41DC1"/>
    <w:rsid w:val="00F45D15"/>
    <w:rsid w:val="00F47150"/>
    <w:rsid w:val="00F4722A"/>
    <w:rsid w:val="00F5002F"/>
    <w:rsid w:val="00F50568"/>
    <w:rsid w:val="00F5526C"/>
    <w:rsid w:val="00F55FDD"/>
    <w:rsid w:val="00F561E1"/>
    <w:rsid w:val="00F5781A"/>
    <w:rsid w:val="00F57845"/>
    <w:rsid w:val="00F60014"/>
    <w:rsid w:val="00F6179A"/>
    <w:rsid w:val="00F64F95"/>
    <w:rsid w:val="00F65143"/>
    <w:rsid w:val="00F67DD8"/>
    <w:rsid w:val="00F7053A"/>
    <w:rsid w:val="00F70A4C"/>
    <w:rsid w:val="00F70BC9"/>
    <w:rsid w:val="00F71972"/>
    <w:rsid w:val="00F7269D"/>
    <w:rsid w:val="00F7447E"/>
    <w:rsid w:val="00F746C1"/>
    <w:rsid w:val="00F75C00"/>
    <w:rsid w:val="00F764F0"/>
    <w:rsid w:val="00F76C10"/>
    <w:rsid w:val="00F77E72"/>
    <w:rsid w:val="00F803FA"/>
    <w:rsid w:val="00F80419"/>
    <w:rsid w:val="00F81631"/>
    <w:rsid w:val="00F846D1"/>
    <w:rsid w:val="00F849F5"/>
    <w:rsid w:val="00F84FB7"/>
    <w:rsid w:val="00F93AD6"/>
    <w:rsid w:val="00F96771"/>
    <w:rsid w:val="00FA00F5"/>
    <w:rsid w:val="00FA06AA"/>
    <w:rsid w:val="00FA2017"/>
    <w:rsid w:val="00FA26EE"/>
    <w:rsid w:val="00FA3398"/>
    <w:rsid w:val="00FA53E8"/>
    <w:rsid w:val="00FA7197"/>
    <w:rsid w:val="00FB0CEF"/>
    <w:rsid w:val="00FB1660"/>
    <w:rsid w:val="00FB241F"/>
    <w:rsid w:val="00FB2EE5"/>
    <w:rsid w:val="00FB5A0B"/>
    <w:rsid w:val="00FC0708"/>
    <w:rsid w:val="00FC0A87"/>
    <w:rsid w:val="00FC1BED"/>
    <w:rsid w:val="00FC349B"/>
    <w:rsid w:val="00FC5788"/>
    <w:rsid w:val="00FD028A"/>
    <w:rsid w:val="00FD089A"/>
    <w:rsid w:val="00FD1143"/>
    <w:rsid w:val="00FD37D9"/>
    <w:rsid w:val="00FD5ACA"/>
    <w:rsid w:val="00FE1CCE"/>
    <w:rsid w:val="00FE26DC"/>
    <w:rsid w:val="00FE2BF4"/>
    <w:rsid w:val="00FE542A"/>
    <w:rsid w:val="00FE628B"/>
    <w:rsid w:val="00FF0DBC"/>
    <w:rsid w:val="00FF1FB5"/>
    <w:rsid w:val="00FF270A"/>
    <w:rsid w:val="00FF2F14"/>
    <w:rsid w:val="00FF371A"/>
    <w:rsid w:val="00FF39E2"/>
    <w:rsid w:val="00FF4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91A5B"/>
  <w15:docId w15:val="{4FFD5DAC-ABDA-4190-8388-CF00CBE2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126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B1262"/>
    <w:rPr>
      <w:b/>
      <w:bCs/>
    </w:rPr>
  </w:style>
  <w:style w:type="character" w:styleId="a5">
    <w:name w:val="Hyperlink"/>
    <w:basedOn w:val="a0"/>
    <w:uiPriority w:val="99"/>
    <w:semiHidden/>
    <w:unhideWhenUsed/>
    <w:rsid w:val="001B1262"/>
    <w:rPr>
      <w:color w:val="0000FF"/>
      <w:u w:val="single"/>
    </w:rPr>
  </w:style>
  <w:style w:type="paragraph" w:styleId="a6">
    <w:name w:val="List Paragraph"/>
    <w:basedOn w:val="a"/>
    <w:uiPriority w:val="34"/>
    <w:qFormat/>
    <w:rsid w:val="001B1262"/>
    <w:pPr>
      <w:widowControl/>
      <w:spacing w:before="100" w:beforeAutospacing="1" w:after="100" w:afterAutospacing="1"/>
      <w:jc w:val="left"/>
    </w:pPr>
    <w:rPr>
      <w:rFonts w:ascii="宋体" w:eastAsia="宋体" w:hAnsi="宋体" w:cs="宋体"/>
      <w:kern w:val="0"/>
      <w:sz w:val="24"/>
      <w:szCs w:val="24"/>
    </w:rPr>
  </w:style>
  <w:style w:type="paragraph" w:styleId="a7">
    <w:name w:val="Title"/>
    <w:basedOn w:val="a"/>
    <w:next w:val="a"/>
    <w:link w:val="a8"/>
    <w:uiPriority w:val="10"/>
    <w:qFormat/>
    <w:rsid w:val="0081349C"/>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81349C"/>
    <w:rPr>
      <w:rFonts w:asciiTheme="majorHAnsi" w:eastAsia="宋体" w:hAnsiTheme="majorHAnsi" w:cstheme="majorBidi"/>
      <w:b/>
      <w:bCs/>
      <w:sz w:val="32"/>
      <w:szCs w:val="32"/>
    </w:rPr>
  </w:style>
  <w:style w:type="paragraph" w:styleId="a9">
    <w:name w:val="header"/>
    <w:basedOn w:val="a"/>
    <w:link w:val="aa"/>
    <w:uiPriority w:val="99"/>
    <w:unhideWhenUsed/>
    <w:rsid w:val="0043516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35161"/>
    <w:rPr>
      <w:sz w:val="18"/>
      <w:szCs w:val="18"/>
    </w:rPr>
  </w:style>
  <w:style w:type="paragraph" w:styleId="ab">
    <w:name w:val="footer"/>
    <w:basedOn w:val="a"/>
    <w:link w:val="ac"/>
    <w:uiPriority w:val="99"/>
    <w:unhideWhenUsed/>
    <w:rsid w:val="00435161"/>
    <w:pPr>
      <w:tabs>
        <w:tab w:val="center" w:pos="4153"/>
        <w:tab w:val="right" w:pos="8306"/>
      </w:tabs>
      <w:snapToGrid w:val="0"/>
      <w:jc w:val="left"/>
    </w:pPr>
    <w:rPr>
      <w:sz w:val="18"/>
      <w:szCs w:val="18"/>
    </w:rPr>
  </w:style>
  <w:style w:type="character" w:customStyle="1" w:styleId="ac">
    <w:name w:val="页脚 字符"/>
    <w:basedOn w:val="a0"/>
    <w:link w:val="ab"/>
    <w:uiPriority w:val="99"/>
    <w:rsid w:val="004351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85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B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1597</Words>
  <Characters>9107</Characters>
  <Application>Microsoft Office Word</Application>
  <DocSecurity>0</DocSecurity>
  <Lines>75</Lines>
  <Paragraphs>21</Paragraphs>
  <ScaleCrop>false</ScaleCrop>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Jipeng</dc:creator>
  <cp:lastModifiedBy>Chen Jipeng</cp:lastModifiedBy>
  <cp:revision>3</cp:revision>
  <dcterms:created xsi:type="dcterms:W3CDTF">2019-09-26T16:24:00Z</dcterms:created>
  <dcterms:modified xsi:type="dcterms:W3CDTF">2019-09-26T16:25:00Z</dcterms:modified>
</cp:coreProperties>
</file>