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440D8B70" w:rsidR="00D22073" w:rsidRDefault="009145D8">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Girls in Hockey</w:t>
      </w:r>
    </w:p>
    <w:p w14:paraId="7AAD2531" w14:textId="11DF45E6" w:rsidR="00D22073" w:rsidRPr="009145D8" w:rsidRDefault="009145D8">
      <w:pPr>
        <w:pBdr>
          <w:top w:val="nil"/>
          <w:left w:val="nil"/>
          <w:bottom w:val="nil"/>
          <w:right w:val="nil"/>
          <w:between w:val="nil"/>
        </w:pBdr>
        <w:tabs>
          <w:tab w:val="left" w:pos="576"/>
        </w:tabs>
        <w:spacing w:line="480" w:lineRule="auto"/>
        <w:jc w:val="center"/>
        <w:rPr>
          <w:color w:val="000000"/>
          <w:sz w:val="24"/>
          <w:szCs w:val="24"/>
        </w:rPr>
      </w:pPr>
      <w:r w:rsidRPr="009145D8">
        <w:rPr>
          <w:color w:val="000000"/>
          <w:sz w:val="24"/>
          <w:szCs w:val="24"/>
        </w:rPr>
        <w:t>Hayley N. Wilkinson</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rsidSect="00152266">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Content>
        <w:p w14:paraId="03C83DA7" w14:textId="2F46286E" w:rsidR="0086098F" w:rsidRDefault="5DCD9B5C">
          <w:pPr>
            <w:pStyle w:val="TOCHeading"/>
          </w:pPr>
          <w:r>
            <w:t>Table of Contents</w:t>
          </w:r>
        </w:p>
        <w:p w14:paraId="10A02BBE" w14:textId="22F0EEF5" w:rsidR="0069600F" w:rsidRDefault="003C3DA7">
          <w:pPr>
            <w:pStyle w:val="TOC1"/>
            <w:rPr>
              <w:rFonts w:asciiTheme="minorHAnsi" w:eastAsiaTheme="minorEastAsia" w:hAnsiTheme="minorHAnsi" w:cstheme="minorBidi"/>
              <w:noProof/>
              <w:kern w:val="2"/>
              <w14:ligatures w14:val="standardContextual"/>
            </w:rPr>
          </w:pPr>
          <w:r>
            <w:fldChar w:fldCharType="begin"/>
          </w:r>
          <w:r w:rsidR="0052163A">
            <w:instrText>TOC \o "1-3" \h \z \u</w:instrText>
          </w:r>
          <w:r>
            <w:fldChar w:fldCharType="separate"/>
          </w:r>
          <w:hyperlink w:anchor="_Toc159240047" w:history="1">
            <w:r w:rsidR="0069600F" w:rsidRPr="001345E9">
              <w:rPr>
                <w:rStyle w:val="Hyperlink"/>
                <w:noProof/>
              </w:rPr>
              <w:t>A. Proposal Overview</w:t>
            </w:r>
            <w:r w:rsidR="0069600F">
              <w:rPr>
                <w:noProof/>
                <w:webHidden/>
              </w:rPr>
              <w:tab/>
            </w:r>
            <w:r w:rsidR="0069600F">
              <w:rPr>
                <w:noProof/>
                <w:webHidden/>
              </w:rPr>
              <w:fldChar w:fldCharType="begin"/>
            </w:r>
            <w:r w:rsidR="0069600F">
              <w:rPr>
                <w:noProof/>
                <w:webHidden/>
              </w:rPr>
              <w:instrText xml:space="preserve"> PAGEREF _Toc159240047 \h </w:instrText>
            </w:r>
            <w:r w:rsidR="0069600F">
              <w:rPr>
                <w:noProof/>
                <w:webHidden/>
              </w:rPr>
            </w:r>
            <w:r w:rsidR="0069600F">
              <w:rPr>
                <w:noProof/>
                <w:webHidden/>
              </w:rPr>
              <w:fldChar w:fldCharType="separate"/>
            </w:r>
            <w:r w:rsidR="0069600F">
              <w:rPr>
                <w:noProof/>
                <w:webHidden/>
              </w:rPr>
              <w:t>4</w:t>
            </w:r>
            <w:r w:rsidR="0069600F">
              <w:rPr>
                <w:noProof/>
                <w:webHidden/>
              </w:rPr>
              <w:fldChar w:fldCharType="end"/>
            </w:r>
          </w:hyperlink>
        </w:p>
        <w:p w14:paraId="6BBAD1B7" w14:textId="35E89B3D"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48" w:history="1">
            <w:r w:rsidRPr="001345E9">
              <w:rPr>
                <w:rStyle w:val="Hyperlink"/>
                <w:noProof/>
              </w:rPr>
              <w:t>A.1 Research Question or Organizational Need</w:t>
            </w:r>
            <w:r>
              <w:rPr>
                <w:noProof/>
                <w:webHidden/>
              </w:rPr>
              <w:tab/>
            </w:r>
            <w:r>
              <w:rPr>
                <w:noProof/>
                <w:webHidden/>
              </w:rPr>
              <w:fldChar w:fldCharType="begin"/>
            </w:r>
            <w:r>
              <w:rPr>
                <w:noProof/>
                <w:webHidden/>
              </w:rPr>
              <w:instrText xml:space="preserve"> PAGEREF _Toc159240048 \h </w:instrText>
            </w:r>
            <w:r>
              <w:rPr>
                <w:noProof/>
                <w:webHidden/>
              </w:rPr>
            </w:r>
            <w:r>
              <w:rPr>
                <w:noProof/>
                <w:webHidden/>
              </w:rPr>
              <w:fldChar w:fldCharType="separate"/>
            </w:r>
            <w:r>
              <w:rPr>
                <w:noProof/>
                <w:webHidden/>
              </w:rPr>
              <w:t>4</w:t>
            </w:r>
            <w:r>
              <w:rPr>
                <w:noProof/>
                <w:webHidden/>
              </w:rPr>
              <w:fldChar w:fldCharType="end"/>
            </w:r>
          </w:hyperlink>
        </w:p>
        <w:p w14:paraId="790C546F" w14:textId="69B7A032"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49" w:history="1">
            <w:r w:rsidRPr="001345E9">
              <w:rPr>
                <w:rStyle w:val="Hyperlink"/>
                <w:noProof/>
              </w:rPr>
              <w:t>A.2 Context and Background</w:t>
            </w:r>
            <w:r>
              <w:rPr>
                <w:noProof/>
                <w:webHidden/>
              </w:rPr>
              <w:tab/>
            </w:r>
            <w:r>
              <w:rPr>
                <w:noProof/>
                <w:webHidden/>
              </w:rPr>
              <w:fldChar w:fldCharType="begin"/>
            </w:r>
            <w:r>
              <w:rPr>
                <w:noProof/>
                <w:webHidden/>
              </w:rPr>
              <w:instrText xml:space="preserve"> PAGEREF _Toc159240049 \h </w:instrText>
            </w:r>
            <w:r>
              <w:rPr>
                <w:noProof/>
                <w:webHidden/>
              </w:rPr>
            </w:r>
            <w:r>
              <w:rPr>
                <w:noProof/>
                <w:webHidden/>
              </w:rPr>
              <w:fldChar w:fldCharType="separate"/>
            </w:r>
            <w:r>
              <w:rPr>
                <w:noProof/>
                <w:webHidden/>
              </w:rPr>
              <w:t>4</w:t>
            </w:r>
            <w:r>
              <w:rPr>
                <w:noProof/>
                <w:webHidden/>
              </w:rPr>
              <w:fldChar w:fldCharType="end"/>
            </w:r>
          </w:hyperlink>
        </w:p>
        <w:p w14:paraId="6910295F" w14:textId="6A741D06"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50" w:history="1">
            <w:r w:rsidRPr="001345E9">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_Toc159240050 \h </w:instrText>
            </w:r>
            <w:r>
              <w:rPr>
                <w:noProof/>
                <w:webHidden/>
              </w:rPr>
            </w:r>
            <w:r>
              <w:rPr>
                <w:noProof/>
                <w:webHidden/>
              </w:rPr>
              <w:fldChar w:fldCharType="separate"/>
            </w:r>
            <w:r>
              <w:rPr>
                <w:noProof/>
                <w:webHidden/>
              </w:rPr>
              <w:t>4</w:t>
            </w:r>
            <w:r>
              <w:rPr>
                <w:noProof/>
                <w:webHidden/>
              </w:rPr>
              <w:fldChar w:fldCharType="end"/>
            </w:r>
          </w:hyperlink>
        </w:p>
        <w:p w14:paraId="2C1015E0" w14:textId="6C42696D" w:rsidR="0069600F" w:rsidRDefault="0069600F">
          <w:pPr>
            <w:pStyle w:val="TOC3"/>
            <w:tabs>
              <w:tab w:val="right" w:leader="dot" w:pos="9350"/>
            </w:tabs>
            <w:rPr>
              <w:rFonts w:asciiTheme="minorHAnsi" w:eastAsiaTheme="minorEastAsia" w:hAnsiTheme="minorHAnsi" w:cstheme="minorBidi"/>
              <w:noProof/>
              <w:kern w:val="2"/>
              <w14:ligatures w14:val="standardContextual"/>
            </w:rPr>
          </w:pPr>
          <w:hyperlink w:anchor="_Toc159240051" w:history="1">
            <w:r w:rsidRPr="001345E9">
              <w:rPr>
                <w:rStyle w:val="Hyperlink"/>
                <w:noProof/>
              </w:rPr>
              <w:t>Review of Work 1</w:t>
            </w:r>
            <w:r>
              <w:rPr>
                <w:noProof/>
                <w:webHidden/>
              </w:rPr>
              <w:tab/>
            </w:r>
            <w:r>
              <w:rPr>
                <w:noProof/>
                <w:webHidden/>
              </w:rPr>
              <w:fldChar w:fldCharType="begin"/>
            </w:r>
            <w:r>
              <w:rPr>
                <w:noProof/>
                <w:webHidden/>
              </w:rPr>
              <w:instrText xml:space="preserve"> PAGEREF _Toc159240051 \h </w:instrText>
            </w:r>
            <w:r>
              <w:rPr>
                <w:noProof/>
                <w:webHidden/>
              </w:rPr>
            </w:r>
            <w:r>
              <w:rPr>
                <w:noProof/>
                <w:webHidden/>
              </w:rPr>
              <w:fldChar w:fldCharType="separate"/>
            </w:r>
            <w:r>
              <w:rPr>
                <w:noProof/>
                <w:webHidden/>
              </w:rPr>
              <w:t>5</w:t>
            </w:r>
            <w:r>
              <w:rPr>
                <w:noProof/>
                <w:webHidden/>
              </w:rPr>
              <w:fldChar w:fldCharType="end"/>
            </w:r>
          </w:hyperlink>
        </w:p>
        <w:p w14:paraId="00240F97" w14:textId="29273554" w:rsidR="0069600F" w:rsidRDefault="0069600F">
          <w:pPr>
            <w:pStyle w:val="TOC3"/>
            <w:tabs>
              <w:tab w:val="right" w:leader="dot" w:pos="9350"/>
            </w:tabs>
            <w:rPr>
              <w:rFonts w:asciiTheme="minorHAnsi" w:eastAsiaTheme="minorEastAsia" w:hAnsiTheme="minorHAnsi" w:cstheme="minorBidi"/>
              <w:noProof/>
              <w:kern w:val="2"/>
              <w14:ligatures w14:val="standardContextual"/>
            </w:rPr>
          </w:pPr>
          <w:hyperlink w:anchor="_Toc159240052" w:history="1">
            <w:r w:rsidRPr="001345E9">
              <w:rPr>
                <w:rStyle w:val="Hyperlink"/>
                <w:noProof/>
              </w:rPr>
              <w:t>Review of Work 2</w:t>
            </w:r>
            <w:r>
              <w:rPr>
                <w:noProof/>
                <w:webHidden/>
              </w:rPr>
              <w:tab/>
            </w:r>
            <w:r>
              <w:rPr>
                <w:noProof/>
                <w:webHidden/>
              </w:rPr>
              <w:fldChar w:fldCharType="begin"/>
            </w:r>
            <w:r>
              <w:rPr>
                <w:noProof/>
                <w:webHidden/>
              </w:rPr>
              <w:instrText xml:space="preserve"> PAGEREF _Toc159240052 \h </w:instrText>
            </w:r>
            <w:r>
              <w:rPr>
                <w:noProof/>
                <w:webHidden/>
              </w:rPr>
            </w:r>
            <w:r>
              <w:rPr>
                <w:noProof/>
                <w:webHidden/>
              </w:rPr>
              <w:fldChar w:fldCharType="separate"/>
            </w:r>
            <w:r>
              <w:rPr>
                <w:noProof/>
                <w:webHidden/>
              </w:rPr>
              <w:t>5</w:t>
            </w:r>
            <w:r>
              <w:rPr>
                <w:noProof/>
                <w:webHidden/>
              </w:rPr>
              <w:fldChar w:fldCharType="end"/>
            </w:r>
          </w:hyperlink>
        </w:p>
        <w:p w14:paraId="0276C5D6" w14:textId="054C73F8" w:rsidR="0069600F" w:rsidRDefault="0069600F">
          <w:pPr>
            <w:pStyle w:val="TOC3"/>
            <w:tabs>
              <w:tab w:val="right" w:leader="dot" w:pos="9350"/>
            </w:tabs>
            <w:rPr>
              <w:rFonts w:asciiTheme="minorHAnsi" w:eastAsiaTheme="minorEastAsia" w:hAnsiTheme="minorHAnsi" w:cstheme="minorBidi"/>
              <w:noProof/>
              <w:kern w:val="2"/>
              <w14:ligatures w14:val="standardContextual"/>
            </w:rPr>
          </w:pPr>
          <w:hyperlink w:anchor="_Toc159240053" w:history="1">
            <w:r w:rsidRPr="001345E9">
              <w:rPr>
                <w:rStyle w:val="Hyperlink"/>
                <w:noProof/>
              </w:rPr>
              <w:t>Review of Work 3</w:t>
            </w:r>
            <w:r>
              <w:rPr>
                <w:noProof/>
                <w:webHidden/>
              </w:rPr>
              <w:tab/>
            </w:r>
            <w:r>
              <w:rPr>
                <w:noProof/>
                <w:webHidden/>
              </w:rPr>
              <w:fldChar w:fldCharType="begin"/>
            </w:r>
            <w:r>
              <w:rPr>
                <w:noProof/>
                <w:webHidden/>
              </w:rPr>
              <w:instrText xml:space="preserve"> PAGEREF _Toc159240053 \h </w:instrText>
            </w:r>
            <w:r>
              <w:rPr>
                <w:noProof/>
                <w:webHidden/>
              </w:rPr>
            </w:r>
            <w:r>
              <w:rPr>
                <w:noProof/>
                <w:webHidden/>
              </w:rPr>
              <w:fldChar w:fldCharType="separate"/>
            </w:r>
            <w:r>
              <w:rPr>
                <w:noProof/>
                <w:webHidden/>
              </w:rPr>
              <w:t>6</w:t>
            </w:r>
            <w:r>
              <w:rPr>
                <w:noProof/>
                <w:webHidden/>
              </w:rPr>
              <w:fldChar w:fldCharType="end"/>
            </w:r>
          </w:hyperlink>
        </w:p>
        <w:p w14:paraId="21905C24" w14:textId="4AC19DC9"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54" w:history="1">
            <w:r w:rsidRPr="001345E9">
              <w:rPr>
                <w:rStyle w:val="Hyperlink"/>
                <w:noProof/>
              </w:rPr>
              <w:t>A.4 Summary of Data Analytics Solution</w:t>
            </w:r>
            <w:r>
              <w:rPr>
                <w:noProof/>
                <w:webHidden/>
              </w:rPr>
              <w:tab/>
            </w:r>
            <w:r>
              <w:rPr>
                <w:noProof/>
                <w:webHidden/>
              </w:rPr>
              <w:fldChar w:fldCharType="begin"/>
            </w:r>
            <w:r>
              <w:rPr>
                <w:noProof/>
                <w:webHidden/>
              </w:rPr>
              <w:instrText xml:space="preserve"> PAGEREF _Toc159240054 \h </w:instrText>
            </w:r>
            <w:r>
              <w:rPr>
                <w:noProof/>
                <w:webHidden/>
              </w:rPr>
            </w:r>
            <w:r>
              <w:rPr>
                <w:noProof/>
                <w:webHidden/>
              </w:rPr>
              <w:fldChar w:fldCharType="separate"/>
            </w:r>
            <w:r>
              <w:rPr>
                <w:noProof/>
                <w:webHidden/>
              </w:rPr>
              <w:t>6</w:t>
            </w:r>
            <w:r>
              <w:rPr>
                <w:noProof/>
                <w:webHidden/>
              </w:rPr>
              <w:fldChar w:fldCharType="end"/>
            </w:r>
          </w:hyperlink>
        </w:p>
        <w:p w14:paraId="3A2B982D" w14:textId="23D72072"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55" w:history="1">
            <w:r w:rsidRPr="001345E9">
              <w:rPr>
                <w:rStyle w:val="Hyperlink"/>
                <w:noProof/>
              </w:rPr>
              <w:t>A.5 Benefits and Support of Decision-Making Process</w:t>
            </w:r>
            <w:r>
              <w:rPr>
                <w:noProof/>
                <w:webHidden/>
              </w:rPr>
              <w:tab/>
            </w:r>
            <w:r>
              <w:rPr>
                <w:noProof/>
                <w:webHidden/>
              </w:rPr>
              <w:fldChar w:fldCharType="begin"/>
            </w:r>
            <w:r>
              <w:rPr>
                <w:noProof/>
                <w:webHidden/>
              </w:rPr>
              <w:instrText xml:space="preserve"> PAGEREF _Toc159240055 \h </w:instrText>
            </w:r>
            <w:r>
              <w:rPr>
                <w:noProof/>
                <w:webHidden/>
              </w:rPr>
            </w:r>
            <w:r>
              <w:rPr>
                <w:noProof/>
                <w:webHidden/>
              </w:rPr>
              <w:fldChar w:fldCharType="separate"/>
            </w:r>
            <w:r>
              <w:rPr>
                <w:noProof/>
                <w:webHidden/>
              </w:rPr>
              <w:t>7</w:t>
            </w:r>
            <w:r>
              <w:rPr>
                <w:noProof/>
                <w:webHidden/>
              </w:rPr>
              <w:fldChar w:fldCharType="end"/>
            </w:r>
          </w:hyperlink>
        </w:p>
        <w:p w14:paraId="3579B866" w14:textId="38F09C37" w:rsidR="0069600F" w:rsidRDefault="0069600F">
          <w:pPr>
            <w:pStyle w:val="TOC1"/>
            <w:rPr>
              <w:rFonts w:asciiTheme="minorHAnsi" w:eastAsiaTheme="minorEastAsia" w:hAnsiTheme="minorHAnsi" w:cstheme="minorBidi"/>
              <w:noProof/>
              <w:kern w:val="2"/>
              <w14:ligatures w14:val="standardContextual"/>
            </w:rPr>
          </w:pPr>
          <w:hyperlink w:anchor="_Toc159240056" w:history="1">
            <w:r w:rsidRPr="001345E9">
              <w:rPr>
                <w:rStyle w:val="Hyperlink"/>
                <w:noProof/>
              </w:rPr>
              <w:t>B. Data Analytics Project Plan</w:t>
            </w:r>
            <w:r>
              <w:rPr>
                <w:noProof/>
                <w:webHidden/>
              </w:rPr>
              <w:tab/>
            </w:r>
            <w:r>
              <w:rPr>
                <w:noProof/>
                <w:webHidden/>
              </w:rPr>
              <w:fldChar w:fldCharType="begin"/>
            </w:r>
            <w:r>
              <w:rPr>
                <w:noProof/>
                <w:webHidden/>
              </w:rPr>
              <w:instrText xml:space="preserve"> PAGEREF _Toc159240056 \h </w:instrText>
            </w:r>
            <w:r>
              <w:rPr>
                <w:noProof/>
                <w:webHidden/>
              </w:rPr>
            </w:r>
            <w:r>
              <w:rPr>
                <w:noProof/>
                <w:webHidden/>
              </w:rPr>
              <w:fldChar w:fldCharType="separate"/>
            </w:r>
            <w:r>
              <w:rPr>
                <w:noProof/>
                <w:webHidden/>
              </w:rPr>
              <w:t>8</w:t>
            </w:r>
            <w:r>
              <w:rPr>
                <w:noProof/>
                <w:webHidden/>
              </w:rPr>
              <w:fldChar w:fldCharType="end"/>
            </w:r>
          </w:hyperlink>
        </w:p>
        <w:p w14:paraId="19A3EC23" w14:textId="4EF5D541"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57" w:history="1">
            <w:r w:rsidRPr="001345E9">
              <w:rPr>
                <w:rStyle w:val="Hyperlink"/>
                <w:noProof/>
              </w:rPr>
              <w:t>B.1 Goals, Objectives, and Deliverables</w:t>
            </w:r>
            <w:r>
              <w:rPr>
                <w:noProof/>
                <w:webHidden/>
              </w:rPr>
              <w:tab/>
            </w:r>
            <w:r>
              <w:rPr>
                <w:noProof/>
                <w:webHidden/>
              </w:rPr>
              <w:fldChar w:fldCharType="begin"/>
            </w:r>
            <w:r>
              <w:rPr>
                <w:noProof/>
                <w:webHidden/>
              </w:rPr>
              <w:instrText xml:space="preserve"> PAGEREF _Toc159240057 \h </w:instrText>
            </w:r>
            <w:r>
              <w:rPr>
                <w:noProof/>
                <w:webHidden/>
              </w:rPr>
            </w:r>
            <w:r>
              <w:rPr>
                <w:noProof/>
                <w:webHidden/>
              </w:rPr>
              <w:fldChar w:fldCharType="separate"/>
            </w:r>
            <w:r>
              <w:rPr>
                <w:noProof/>
                <w:webHidden/>
              </w:rPr>
              <w:t>8</w:t>
            </w:r>
            <w:r>
              <w:rPr>
                <w:noProof/>
                <w:webHidden/>
              </w:rPr>
              <w:fldChar w:fldCharType="end"/>
            </w:r>
          </w:hyperlink>
        </w:p>
        <w:p w14:paraId="40A6AE57" w14:textId="37DC766E"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58" w:history="1">
            <w:r w:rsidRPr="001345E9">
              <w:rPr>
                <w:rStyle w:val="Hyperlink"/>
                <w:noProof/>
              </w:rPr>
              <w:t>B.2 Scope of Project</w:t>
            </w:r>
            <w:r>
              <w:rPr>
                <w:noProof/>
                <w:webHidden/>
              </w:rPr>
              <w:tab/>
            </w:r>
            <w:r>
              <w:rPr>
                <w:noProof/>
                <w:webHidden/>
              </w:rPr>
              <w:fldChar w:fldCharType="begin"/>
            </w:r>
            <w:r>
              <w:rPr>
                <w:noProof/>
                <w:webHidden/>
              </w:rPr>
              <w:instrText xml:space="preserve"> PAGEREF _Toc159240058 \h </w:instrText>
            </w:r>
            <w:r>
              <w:rPr>
                <w:noProof/>
                <w:webHidden/>
              </w:rPr>
            </w:r>
            <w:r>
              <w:rPr>
                <w:noProof/>
                <w:webHidden/>
              </w:rPr>
              <w:fldChar w:fldCharType="separate"/>
            </w:r>
            <w:r>
              <w:rPr>
                <w:noProof/>
                <w:webHidden/>
              </w:rPr>
              <w:t>8</w:t>
            </w:r>
            <w:r>
              <w:rPr>
                <w:noProof/>
                <w:webHidden/>
              </w:rPr>
              <w:fldChar w:fldCharType="end"/>
            </w:r>
          </w:hyperlink>
        </w:p>
        <w:p w14:paraId="557B1F37" w14:textId="75BF92A3" w:rsidR="0069600F" w:rsidRDefault="0069600F">
          <w:pPr>
            <w:pStyle w:val="TOC3"/>
            <w:tabs>
              <w:tab w:val="right" w:leader="dot" w:pos="9350"/>
            </w:tabs>
            <w:rPr>
              <w:rFonts w:asciiTheme="minorHAnsi" w:eastAsiaTheme="minorEastAsia" w:hAnsiTheme="minorHAnsi" w:cstheme="minorBidi"/>
              <w:noProof/>
              <w:kern w:val="2"/>
              <w14:ligatures w14:val="standardContextual"/>
            </w:rPr>
          </w:pPr>
          <w:hyperlink w:anchor="_Toc159240059" w:history="1">
            <w:r w:rsidRPr="001345E9">
              <w:rPr>
                <w:rStyle w:val="Hyperlink"/>
                <w:noProof/>
              </w:rPr>
              <w:t>B.2.A Included in Project Scope</w:t>
            </w:r>
            <w:r>
              <w:rPr>
                <w:noProof/>
                <w:webHidden/>
              </w:rPr>
              <w:tab/>
            </w:r>
            <w:r>
              <w:rPr>
                <w:noProof/>
                <w:webHidden/>
              </w:rPr>
              <w:fldChar w:fldCharType="begin"/>
            </w:r>
            <w:r>
              <w:rPr>
                <w:noProof/>
                <w:webHidden/>
              </w:rPr>
              <w:instrText xml:space="preserve"> PAGEREF _Toc159240059 \h </w:instrText>
            </w:r>
            <w:r>
              <w:rPr>
                <w:noProof/>
                <w:webHidden/>
              </w:rPr>
            </w:r>
            <w:r>
              <w:rPr>
                <w:noProof/>
                <w:webHidden/>
              </w:rPr>
              <w:fldChar w:fldCharType="separate"/>
            </w:r>
            <w:r>
              <w:rPr>
                <w:noProof/>
                <w:webHidden/>
              </w:rPr>
              <w:t>8</w:t>
            </w:r>
            <w:r>
              <w:rPr>
                <w:noProof/>
                <w:webHidden/>
              </w:rPr>
              <w:fldChar w:fldCharType="end"/>
            </w:r>
          </w:hyperlink>
        </w:p>
        <w:p w14:paraId="6F695220" w14:textId="5500423D" w:rsidR="0069600F" w:rsidRDefault="0069600F">
          <w:pPr>
            <w:pStyle w:val="TOC3"/>
            <w:tabs>
              <w:tab w:val="right" w:leader="dot" w:pos="9350"/>
            </w:tabs>
            <w:rPr>
              <w:rFonts w:asciiTheme="minorHAnsi" w:eastAsiaTheme="minorEastAsia" w:hAnsiTheme="minorHAnsi" w:cstheme="minorBidi"/>
              <w:noProof/>
              <w:kern w:val="2"/>
              <w14:ligatures w14:val="standardContextual"/>
            </w:rPr>
          </w:pPr>
          <w:hyperlink w:anchor="_Toc159240060" w:history="1">
            <w:r w:rsidRPr="001345E9">
              <w:rPr>
                <w:rStyle w:val="Hyperlink"/>
                <w:noProof/>
              </w:rPr>
              <w:t>B.2.B Not included in Project Scope</w:t>
            </w:r>
            <w:r>
              <w:rPr>
                <w:noProof/>
                <w:webHidden/>
              </w:rPr>
              <w:tab/>
            </w:r>
            <w:r>
              <w:rPr>
                <w:noProof/>
                <w:webHidden/>
              </w:rPr>
              <w:fldChar w:fldCharType="begin"/>
            </w:r>
            <w:r>
              <w:rPr>
                <w:noProof/>
                <w:webHidden/>
              </w:rPr>
              <w:instrText xml:space="preserve"> PAGEREF _Toc159240060 \h </w:instrText>
            </w:r>
            <w:r>
              <w:rPr>
                <w:noProof/>
                <w:webHidden/>
              </w:rPr>
            </w:r>
            <w:r>
              <w:rPr>
                <w:noProof/>
                <w:webHidden/>
              </w:rPr>
              <w:fldChar w:fldCharType="separate"/>
            </w:r>
            <w:r>
              <w:rPr>
                <w:noProof/>
                <w:webHidden/>
              </w:rPr>
              <w:t>9</w:t>
            </w:r>
            <w:r>
              <w:rPr>
                <w:noProof/>
                <w:webHidden/>
              </w:rPr>
              <w:fldChar w:fldCharType="end"/>
            </w:r>
          </w:hyperlink>
        </w:p>
        <w:p w14:paraId="36808AF7" w14:textId="605B98CD"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1" w:history="1">
            <w:r w:rsidRPr="001345E9">
              <w:rPr>
                <w:rStyle w:val="Hyperlink"/>
                <w:noProof/>
              </w:rPr>
              <w:t>B.3 Standard Methodology</w:t>
            </w:r>
            <w:r>
              <w:rPr>
                <w:noProof/>
                <w:webHidden/>
              </w:rPr>
              <w:tab/>
            </w:r>
            <w:r>
              <w:rPr>
                <w:noProof/>
                <w:webHidden/>
              </w:rPr>
              <w:fldChar w:fldCharType="begin"/>
            </w:r>
            <w:r>
              <w:rPr>
                <w:noProof/>
                <w:webHidden/>
              </w:rPr>
              <w:instrText xml:space="preserve"> PAGEREF _Toc159240061 \h </w:instrText>
            </w:r>
            <w:r>
              <w:rPr>
                <w:noProof/>
                <w:webHidden/>
              </w:rPr>
            </w:r>
            <w:r>
              <w:rPr>
                <w:noProof/>
                <w:webHidden/>
              </w:rPr>
              <w:fldChar w:fldCharType="separate"/>
            </w:r>
            <w:r>
              <w:rPr>
                <w:noProof/>
                <w:webHidden/>
              </w:rPr>
              <w:t>9</w:t>
            </w:r>
            <w:r>
              <w:rPr>
                <w:noProof/>
                <w:webHidden/>
              </w:rPr>
              <w:fldChar w:fldCharType="end"/>
            </w:r>
          </w:hyperlink>
        </w:p>
        <w:p w14:paraId="7C5FEA96" w14:textId="23EE6BE1"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2" w:history="1">
            <w:r w:rsidRPr="001345E9">
              <w:rPr>
                <w:rStyle w:val="Hyperlink"/>
                <w:noProof/>
              </w:rPr>
              <w:t>B.4 Timeline and Milestones</w:t>
            </w:r>
            <w:r>
              <w:rPr>
                <w:noProof/>
                <w:webHidden/>
              </w:rPr>
              <w:tab/>
            </w:r>
            <w:r>
              <w:rPr>
                <w:noProof/>
                <w:webHidden/>
              </w:rPr>
              <w:fldChar w:fldCharType="begin"/>
            </w:r>
            <w:r>
              <w:rPr>
                <w:noProof/>
                <w:webHidden/>
              </w:rPr>
              <w:instrText xml:space="preserve"> PAGEREF _Toc159240062 \h </w:instrText>
            </w:r>
            <w:r>
              <w:rPr>
                <w:noProof/>
                <w:webHidden/>
              </w:rPr>
            </w:r>
            <w:r>
              <w:rPr>
                <w:noProof/>
                <w:webHidden/>
              </w:rPr>
              <w:fldChar w:fldCharType="separate"/>
            </w:r>
            <w:r>
              <w:rPr>
                <w:noProof/>
                <w:webHidden/>
              </w:rPr>
              <w:t>11</w:t>
            </w:r>
            <w:r>
              <w:rPr>
                <w:noProof/>
                <w:webHidden/>
              </w:rPr>
              <w:fldChar w:fldCharType="end"/>
            </w:r>
          </w:hyperlink>
        </w:p>
        <w:p w14:paraId="06B779ED" w14:textId="7129F8F3"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3" w:history="1">
            <w:r w:rsidRPr="001345E9">
              <w:rPr>
                <w:rStyle w:val="Hyperlink"/>
                <w:noProof/>
              </w:rPr>
              <w:t>B.5 Resources and Costs</w:t>
            </w:r>
            <w:r>
              <w:rPr>
                <w:noProof/>
                <w:webHidden/>
              </w:rPr>
              <w:tab/>
            </w:r>
            <w:r>
              <w:rPr>
                <w:noProof/>
                <w:webHidden/>
              </w:rPr>
              <w:fldChar w:fldCharType="begin"/>
            </w:r>
            <w:r>
              <w:rPr>
                <w:noProof/>
                <w:webHidden/>
              </w:rPr>
              <w:instrText xml:space="preserve"> PAGEREF _Toc159240063 \h </w:instrText>
            </w:r>
            <w:r>
              <w:rPr>
                <w:noProof/>
                <w:webHidden/>
              </w:rPr>
            </w:r>
            <w:r>
              <w:rPr>
                <w:noProof/>
                <w:webHidden/>
              </w:rPr>
              <w:fldChar w:fldCharType="separate"/>
            </w:r>
            <w:r>
              <w:rPr>
                <w:noProof/>
                <w:webHidden/>
              </w:rPr>
              <w:t>11</w:t>
            </w:r>
            <w:r>
              <w:rPr>
                <w:noProof/>
                <w:webHidden/>
              </w:rPr>
              <w:fldChar w:fldCharType="end"/>
            </w:r>
          </w:hyperlink>
        </w:p>
        <w:p w14:paraId="47CD2F45" w14:textId="2CCF7D67"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4" w:history="1">
            <w:r w:rsidRPr="001345E9">
              <w:rPr>
                <w:rStyle w:val="Hyperlink"/>
                <w:noProof/>
              </w:rPr>
              <w:t>B.6 Criteria for Success</w:t>
            </w:r>
            <w:r>
              <w:rPr>
                <w:noProof/>
                <w:webHidden/>
              </w:rPr>
              <w:tab/>
            </w:r>
            <w:r>
              <w:rPr>
                <w:noProof/>
                <w:webHidden/>
              </w:rPr>
              <w:fldChar w:fldCharType="begin"/>
            </w:r>
            <w:r>
              <w:rPr>
                <w:noProof/>
                <w:webHidden/>
              </w:rPr>
              <w:instrText xml:space="preserve"> PAGEREF _Toc159240064 \h </w:instrText>
            </w:r>
            <w:r>
              <w:rPr>
                <w:noProof/>
                <w:webHidden/>
              </w:rPr>
            </w:r>
            <w:r>
              <w:rPr>
                <w:noProof/>
                <w:webHidden/>
              </w:rPr>
              <w:fldChar w:fldCharType="separate"/>
            </w:r>
            <w:r>
              <w:rPr>
                <w:noProof/>
                <w:webHidden/>
              </w:rPr>
              <w:t>12</w:t>
            </w:r>
            <w:r>
              <w:rPr>
                <w:noProof/>
                <w:webHidden/>
              </w:rPr>
              <w:fldChar w:fldCharType="end"/>
            </w:r>
          </w:hyperlink>
        </w:p>
        <w:p w14:paraId="259B506C" w14:textId="48FAD8EC" w:rsidR="0069600F" w:rsidRDefault="0069600F">
          <w:pPr>
            <w:pStyle w:val="TOC1"/>
            <w:rPr>
              <w:rFonts w:asciiTheme="minorHAnsi" w:eastAsiaTheme="minorEastAsia" w:hAnsiTheme="minorHAnsi" w:cstheme="minorBidi"/>
              <w:noProof/>
              <w:kern w:val="2"/>
              <w14:ligatures w14:val="standardContextual"/>
            </w:rPr>
          </w:pPr>
          <w:hyperlink w:anchor="_Toc159240065" w:history="1">
            <w:r w:rsidRPr="001345E9">
              <w:rPr>
                <w:rStyle w:val="Hyperlink"/>
                <w:noProof/>
              </w:rPr>
              <w:t>C. Design of Data Analytics Solution</w:t>
            </w:r>
            <w:r>
              <w:rPr>
                <w:noProof/>
                <w:webHidden/>
              </w:rPr>
              <w:tab/>
            </w:r>
            <w:r>
              <w:rPr>
                <w:noProof/>
                <w:webHidden/>
              </w:rPr>
              <w:fldChar w:fldCharType="begin"/>
            </w:r>
            <w:r>
              <w:rPr>
                <w:noProof/>
                <w:webHidden/>
              </w:rPr>
              <w:instrText xml:space="preserve"> PAGEREF _Toc159240065 \h </w:instrText>
            </w:r>
            <w:r>
              <w:rPr>
                <w:noProof/>
                <w:webHidden/>
              </w:rPr>
            </w:r>
            <w:r>
              <w:rPr>
                <w:noProof/>
                <w:webHidden/>
              </w:rPr>
              <w:fldChar w:fldCharType="separate"/>
            </w:r>
            <w:r>
              <w:rPr>
                <w:noProof/>
                <w:webHidden/>
              </w:rPr>
              <w:t>13</w:t>
            </w:r>
            <w:r>
              <w:rPr>
                <w:noProof/>
                <w:webHidden/>
              </w:rPr>
              <w:fldChar w:fldCharType="end"/>
            </w:r>
          </w:hyperlink>
        </w:p>
        <w:p w14:paraId="5268F75B" w14:textId="4C8C916F"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6" w:history="1">
            <w:r w:rsidRPr="001345E9">
              <w:rPr>
                <w:rStyle w:val="Hyperlink"/>
                <w:noProof/>
              </w:rPr>
              <w:t>C.1 Hypothesis</w:t>
            </w:r>
            <w:r>
              <w:rPr>
                <w:noProof/>
                <w:webHidden/>
              </w:rPr>
              <w:tab/>
            </w:r>
            <w:r>
              <w:rPr>
                <w:noProof/>
                <w:webHidden/>
              </w:rPr>
              <w:fldChar w:fldCharType="begin"/>
            </w:r>
            <w:r>
              <w:rPr>
                <w:noProof/>
                <w:webHidden/>
              </w:rPr>
              <w:instrText xml:space="preserve"> PAGEREF _Toc159240066 \h </w:instrText>
            </w:r>
            <w:r>
              <w:rPr>
                <w:noProof/>
                <w:webHidden/>
              </w:rPr>
            </w:r>
            <w:r>
              <w:rPr>
                <w:noProof/>
                <w:webHidden/>
              </w:rPr>
              <w:fldChar w:fldCharType="separate"/>
            </w:r>
            <w:r>
              <w:rPr>
                <w:noProof/>
                <w:webHidden/>
              </w:rPr>
              <w:t>13</w:t>
            </w:r>
            <w:r>
              <w:rPr>
                <w:noProof/>
                <w:webHidden/>
              </w:rPr>
              <w:fldChar w:fldCharType="end"/>
            </w:r>
          </w:hyperlink>
        </w:p>
        <w:p w14:paraId="1FE639C6" w14:textId="64CD0B3D"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7" w:history="1">
            <w:r w:rsidRPr="001345E9">
              <w:rPr>
                <w:rStyle w:val="Hyperlink"/>
                <w:noProof/>
              </w:rPr>
              <w:t>C.2 and C.2.A Analytical Method</w:t>
            </w:r>
            <w:r>
              <w:rPr>
                <w:noProof/>
                <w:webHidden/>
              </w:rPr>
              <w:tab/>
            </w:r>
            <w:r>
              <w:rPr>
                <w:noProof/>
                <w:webHidden/>
              </w:rPr>
              <w:fldChar w:fldCharType="begin"/>
            </w:r>
            <w:r>
              <w:rPr>
                <w:noProof/>
                <w:webHidden/>
              </w:rPr>
              <w:instrText xml:space="preserve"> PAGEREF _Toc159240067 \h </w:instrText>
            </w:r>
            <w:r>
              <w:rPr>
                <w:noProof/>
                <w:webHidden/>
              </w:rPr>
            </w:r>
            <w:r>
              <w:rPr>
                <w:noProof/>
                <w:webHidden/>
              </w:rPr>
              <w:fldChar w:fldCharType="separate"/>
            </w:r>
            <w:r>
              <w:rPr>
                <w:noProof/>
                <w:webHidden/>
              </w:rPr>
              <w:t>13</w:t>
            </w:r>
            <w:r>
              <w:rPr>
                <w:noProof/>
                <w:webHidden/>
              </w:rPr>
              <w:fldChar w:fldCharType="end"/>
            </w:r>
          </w:hyperlink>
        </w:p>
        <w:p w14:paraId="5E4320FE" w14:textId="75024AD1"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8" w:history="1">
            <w:r w:rsidRPr="001345E9">
              <w:rPr>
                <w:rStyle w:val="Hyperlink"/>
                <w:noProof/>
              </w:rPr>
              <w:t>C.3 Tools and Environments</w:t>
            </w:r>
            <w:r>
              <w:rPr>
                <w:noProof/>
                <w:webHidden/>
              </w:rPr>
              <w:tab/>
            </w:r>
            <w:r>
              <w:rPr>
                <w:noProof/>
                <w:webHidden/>
              </w:rPr>
              <w:fldChar w:fldCharType="begin"/>
            </w:r>
            <w:r>
              <w:rPr>
                <w:noProof/>
                <w:webHidden/>
              </w:rPr>
              <w:instrText xml:space="preserve"> PAGEREF _Toc159240068 \h </w:instrText>
            </w:r>
            <w:r>
              <w:rPr>
                <w:noProof/>
                <w:webHidden/>
              </w:rPr>
            </w:r>
            <w:r>
              <w:rPr>
                <w:noProof/>
                <w:webHidden/>
              </w:rPr>
              <w:fldChar w:fldCharType="separate"/>
            </w:r>
            <w:r>
              <w:rPr>
                <w:noProof/>
                <w:webHidden/>
              </w:rPr>
              <w:t>14</w:t>
            </w:r>
            <w:r>
              <w:rPr>
                <w:noProof/>
                <w:webHidden/>
              </w:rPr>
              <w:fldChar w:fldCharType="end"/>
            </w:r>
          </w:hyperlink>
        </w:p>
        <w:p w14:paraId="505595BA" w14:textId="552A17B3"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69" w:history="1">
            <w:r w:rsidRPr="001345E9">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_Toc159240069 \h </w:instrText>
            </w:r>
            <w:r>
              <w:rPr>
                <w:noProof/>
                <w:webHidden/>
              </w:rPr>
            </w:r>
            <w:r>
              <w:rPr>
                <w:noProof/>
                <w:webHidden/>
              </w:rPr>
              <w:fldChar w:fldCharType="separate"/>
            </w:r>
            <w:r>
              <w:rPr>
                <w:noProof/>
                <w:webHidden/>
              </w:rPr>
              <w:t>14</w:t>
            </w:r>
            <w:r>
              <w:rPr>
                <w:noProof/>
                <w:webHidden/>
              </w:rPr>
              <w:fldChar w:fldCharType="end"/>
            </w:r>
          </w:hyperlink>
        </w:p>
        <w:p w14:paraId="7E5DD828" w14:textId="754C2B25"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70" w:history="1">
            <w:r w:rsidRPr="001345E9">
              <w:rPr>
                <w:rStyle w:val="Hyperlink"/>
                <w:noProof/>
              </w:rPr>
              <w:t>C.5 Practical Significance</w:t>
            </w:r>
            <w:r>
              <w:rPr>
                <w:noProof/>
                <w:webHidden/>
              </w:rPr>
              <w:tab/>
            </w:r>
            <w:r>
              <w:rPr>
                <w:noProof/>
                <w:webHidden/>
              </w:rPr>
              <w:fldChar w:fldCharType="begin"/>
            </w:r>
            <w:r>
              <w:rPr>
                <w:noProof/>
                <w:webHidden/>
              </w:rPr>
              <w:instrText xml:space="preserve"> PAGEREF _Toc159240070 \h </w:instrText>
            </w:r>
            <w:r>
              <w:rPr>
                <w:noProof/>
                <w:webHidden/>
              </w:rPr>
            </w:r>
            <w:r>
              <w:rPr>
                <w:noProof/>
                <w:webHidden/>
              </w:rPr>
              <w:fldChar w:fldCharType="separate"/>
            </w:r>
            <w:r>
              <w:rPr>
                <w:noProof/>
                <w:webHidden/>
              </w:rPr>
              <w:t>15</w:t>
            </w:r>
            <w:r>
              <w:rPr>
                <w:noProof/>
                <w:webHidden/>
              </w:rPr>
              <w:fldChar w:fldCharType="end"/>
            </w:r>
          </w:hyperlink>
        </w:p>
        <w:p w14:paraId="713A83B2" w14:textId="1BF1039A"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71" w:history="1">
            <w:r w:rsidRPr="001345E9">
              <w:rPr>
                <w:rStyle w:val="Hyperlink"/>
                <w:noProof/>
              </w:rPr>
              <w:t>C.6 Visual Communication</w:t>
            </w:r>
            <w:r>
              <w:rPr>
                <w:noProof/>
                <w:webHidden/>
              </w:rPr>
              <w:tab/>
            </w:r>
            <w:r>
              <w:rPr>
                <w:noProof/>
                <w:webHidden/>
              </w:rPr>
              <w:fldChar w:fldCharType="begin"/>
            </w:r>
            <w:r>
              <w:rPr>
                <w:noProof/>
                <w:webHidden/>
              </w:rPr>
              <w:instrText xml:space="preserve"> PAGEREF _Toc159240071 \h </w:instrText>
            </w:r>
            <w:r>
              <w:rPr>
                <w:noProof/>
                <w:webHidden/>
              </w:rPr>
            </w:r>
            <w:r>
              <w:rPr>
                <w:noProof/>
                <w:webHidden/>
              </w:rPr>
              <w:fldChar w:fldCharType="separate"/>
            </w:r>
            <w:r>
              <w:rPr>
                <w:noProof/>
                <w:webHidden/>
              </w:rPr>
              <w:t>16</w:t>
            </w:r>
            <w:r>
              <w:rPr>
                <w:noProof/>
                <w:webHidden/>
              </w:rPr>
              <w:fldChar w:fldCharType="end"/>
            </w:r>
          </w:hyperlink>
        </w:p>
        <w:p w14:paraId="6CDB2598" w14:textId="67A4D287" w:rsidR="0069600F" w:rsidRDefault="0069600F">
          <w:pPr>
            <w:pStyle w:val="TOC1"/>
            <w:rPr>
              <w:rFonts w:asciiTheme="minorHAnsi" w:eastAsiaTheme="minorEastAsia" w:hAnsiTheme="minorHAnsi" w:cstheme="minorBidi"/>
              <w:noProof/>
              <w:kern w:val="2"/>
              <w14:ligatures w14:val="standardContextual"/>
            </w:rPr>
          </w:pPr>
          <w:hyperlink w:anchor="_Toc159240072" w:history="1">
            <w:r w:rsidRPr="001345E9">
              <w:rPr>
                <w:rStyle w:val="Hyperlink"/>
                <w:noProof/>
              </w:rPr>
              <w:t>D. Description of Dataset</w:t>
            </w:r>
            <w:r>
              <w:rPr>
                <w:noProof/>
                <w:webHidden/>
              </w:rPr>
              <w:tab/>
            </w:r>
            <w:r>
              <w:rPr>
                <w:noProof/>
                <w:webHidden/>
              </w:rPr>
              <w:fldChar w:fldCharType="begin"/>
            </w:r>
            <w:r>
              <w:rPr>
                <w:noProof/>
                <w:webHidden/>
              </w:rPr>
              <w:instrText xml:space="preserve"> PAGEREF _Toc159240072 \h </w:instrText>
            </w:r>
            <w:r>
              <w:rPr>
                <w:noProof/>
                <w:webHidden/>
              </w:rPr>
            </w:r>
            <w:r>
              <w:rPr>
                <w:noProof/>
                <w:webHidden/>
              </w:rPr>
              <w:fldChar w:fldCharType="separate"/>
            </w:r>
            <w:r>
              <w:rPr>
                <w:noProof/>
                <w:webHidden/>
              </w:rPr>
              <w:t>17</w:t>
            </w:r>
            <w:r>
              <w:rPr>
                <w:noProof/>
                <w:webHidden/>
              </w:rPr>
              <w:fldChar w:fldCharType="end"/>
            </w:r>
          </w:hyperlink>
        </w:p>
        <w:p w14:paraId="2E3E21A5" w14:textId="1F63D5D5"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73" w:history="1">
            <w:r w:rsidRPr="001345E9">
              <w:rPr>
                <w:rStyle w:val="Hyperlink"/>
                <w:noProof/>
              </w:rPr>
              <w:t>D.1 Source of Data</w:t>
            </w:r>
            <w:r>
              <w:rPr>
                <w:noProof/>
                <w:webHidden/>
              </w:rPr>
              <w:tab/>
            </w:r>
            <w:r>
              <w:rPr>
                <w:noProof/>
                <w:webHidden/>
              </w:rPr>
              <w:fldChar w:fldCharType="begin"/>
            </w:r>
            <w:r>
              <w:rPr>
                <w:noProof/>
                <w:webHidden/>
              </w:rPr>
              <w:instrText xml:space="preserve"> PAGEREF _Toc159240073 \h </w:instrText>
            </w:r>
            <w:r>
              <w:rPr>
                <w:noProof/>
                <w:webHidden/>
              </w:rPr>
            </w:r>
            <w:r>
              <w:rPr>
                <w:noProof/>
                <w:webHidden/>
              </w:rPr>
              <w:fldChar w:fldCharType="separate"/>
            </w:r>
            <w:r>
              <w:rPr>
                <w:noProof/>
                <w:webHidden/>
              </w:rPr>
              <w:t>17</w:t>
            </w:r>
            <w:r>
              <w:rPr>
                <w:noProof/>
                <w:webHidden/>
              </w:rPr>
              <w:fldChar w:fldCharType="end"/>
            </w:r>
          </w:hyperlink>
        </w:p>
        <w:p w14:paraId="209D804C" w14:textId="61180819"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74" w:history="1">
            <w:r w:rsidRPr="001345E9">
              <w:rPr>
                <w:rStyle w:val="Hyperlink"/>
                <w:noProof/>
              </w:rPr>
              <w:t>D.2 Appropriateness of Dataset</w:t>
            </w:r>
            <w:r>
              <w:rPr>
                <w:noProof/>
                <w:webHidden/>
              </w:rPr>
              <w:tab/>
            </w:r>
            <w:r>
              <w:rPr>
                <w:noProof/>
                <w:webHidden/>
              </w:rPr>
              <w:fldChar w:fldCharType="begin"/>
            </w:r>
            <w:r>
              <w:rPr>
                <w:noProof/>
                <w:webHidden/>
              </w:rPr>
              <w:instrText xml:space="preserve"> PAGEREF _Toc159240074 \h </w:instrText>
            </w:r>
            <w:r>
              <w:rPr>
                <w:noProof/>
                <w:webHidden/>
              </w:rPr>
            </w:r>
            <w:r>
              <w:rPr>
                <w:noProof/>
                <w:webHidden/>
              </w:rPr>
              <w:fldChar w:fldCharType="separate"/>
            </w:r>
            <w:r>
              <w:rPr>
                <w:noProof/>
                <w:webHidden/>
              </w:rPr>
              <w:t>17</w:t>
            </w:r>
            <w:r>
              <w:rPr>
                <w:noProof/>
                <w:webHidden/>
              </w:rPr>
              <w:fldChar w:fldCharType="end"/>
            </w:r>
          </w:hyperlink>
        </w:p>
        <w:p w14:paraId="554FB6C7" w14:textId="5851521F"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75" w:history="1">
            <w:r w:rsidRPr="001345E9">
              <w:rPr>
                <w:rStyle w:val="Hyperlink"/>
                <w:noProof/>
              </w:rPr>
              <w:t>D.3 Data Collection Methods</w:t>
            </w:r>
            <w:r>
              <w:rPr>
                <w:noProof/>
                <w:webHidden/>
              </w:rPr>
              <w:tab/>
            </w:r>
            <w:r>
              <w:rPr>
                <w:noProof/>
                <w:webHidden/>
              </w:rPr>
              <w:fldChar w:fldCharType="begin"/>
            </w:r>
            <w:r>
              <w:rPr>
                <w:noProof/>
                <w:webHidden/>
              </w:rPr>
              <w:instrText xml:space="preserve"> PAGEREF _Toc159240075 \h </w:instrText>
            </w:r>
            <w:r>
              <w:rPr>
                <w:noProof/>
                <w:webHidden/>
              </w:rPr>
            </w:r>
            <w:r>
              <w:rPr>
                <w:noProof/>
                <w:webHidden/>
              </w:rPr>
              <w:fldChar w:fldCharType="separate"/>
            </w:r>
            <w:r>
              <w:rPr>
                <w:noProof/>
                <w:webHidden/>
              </w:rPr>
              <w:t>18</w:t>
            </w:r>
            <w:r>
              <w:rPr>
                <w:noProof/>
                <w:webHidden/>
              </w:rPr>
              <w:fldChar w:fldCharType="end"/>
            </w:r>
          </w:hyperlink>
        </w:p>
        <w:p w14:paraId="6E23E1F5" w14:textId="1A136BD3"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76" w:history="1">
            <w:r w:rsidRPr="001345E9">
              <w:rPr>
                <w:rStyle w:val="Hyperlink"/>
                <w:noProof/>
              </w:rPr>
              <w:t>D.4 Observations on Quality and Completeness of Data</w:t>
            </w:r>
            <w:r>
              <w:rPr>
                <w:noProof/>
                <w:webHidden/>
              </w:rPr>
              <w:tab/>
            </w:r>
            <w:r>
              <w:rPr>
                <w:noProof/>
                <w:webHidden/>
              </w:rPr>
              <w:fldChar w:fldCharType="begin"/>
            </w:r>
            <w:r>
              <w:rPr>
                <w:noProof/>
                <w:webHidden/>
              </w:rPr>
              <w:instrText xml:space="preserve"> PAGEREF _Toc159240076 \h </w:instrText>
            </w:r>
            <w:r>
              <w:rPr>
                <w:noProof/>
                <w:webHidden/>
              </w:rPr>
            </w:r>
            <w:r>
              <w:rPr>
                <w:noProof/>
                <w:webHidden/>
              </w:rPr>
              <w:fldChar w:fldCharType="separate"/>
            </w:r>
            <w:r>
              <w:rPr>
                <w:noProof/>
                <w:webHidden/>
              </w:rPr>
              <w:t>18</w:t>
            </w:r>
            <w:r>
              <w:rPr>
                <w:noProof/>
                <w:webHidden/>
              </w:rPr>
              <w:fldChar w:fldCharType="end"/>
            </w:r>
          </w:hyperlink>
        </w:p>
        <w:p w14:paraId="71A062E5" w14:textId="353072A8" w:rsidR="0069600F" w:rsidRDefault="0069600F">
          <w:pPr>
            <w:pStyle w:val="TOC2"/>
            <w:tabs>
              <w:tab w:val="right" w:leader="dot" w:pos="9350"/>
            </w:tabs>
            <w:rPr>
              <w:rFonts w:asciiTheme="minorHAnsi" w:eastAsiaTheme="minorEastAsia" w:hAnsiTheme="minorHAnsi" w:cstheme="minorBidi"/>
              <w:noProof/>
              <w:kern w:val="2"/>
              <w14:ligatures w14:val="standardContextual"/>
            </w:rPr>
          </w:pPr>
          <w:hyperlink w:anchor="_Toc159240077" w:history="1">
            <w:r w:rsidRPr="001345E9">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_Toc159240077 \h </w:instrText>
            </w:r>
            <w:r>
              <w:rPr>
                <w:noProof/>
                <w:webHidden/>
              </w:rPr>
            </w:r>
            <w:r>
              <w:rPr>
                <w:noProof/>
                <w:webHidden/>
              </w:rPr>
              <w:fldChar w:fldCharType="separate"/>
            </w:r>
            <w:r>
              <w:rPr>
                <w:noProof/>
                <w:webHidden/>
              </w:rPr>
              <w:t>18</w:t>
            </w:r>
            <w:r>
              <w:rPr>
                <w:noProof/>
                <w:webHidden/>
              </w:rPr>
              <w:fldChar w:fldCharType="end"/>
            </w:r>
          </w:hyperlink>
        </w:p>
        <w:p w14:paraId="30FEE4CD" w14:textId="327D6807" w:rsidR="0069600F" w:rsidRDefault="0069600F">
          <w:pPr>
            <w:pStyle w:val="TOC1"/>
            <w:rPr>
              <w:rFonts w:asciiTheme="minorHAnsi" w:eastAsiaTheme="minorEastAsia" w:hAnsiTheme="minorHAnsi" w:cstheme="minorBidi"/>
              <w:noProof/>
              <w:kern w:val="2"/>
              <w14:ligatures w14:val="standardContextual"/>
            </w:rPr>
          </w:pPr>
          <w:hyperlink w:anchor="_Toc159240078" w:history="1">
            <w:r w:rsidRPr="001345E9">
              <w:rPr>
                <w:rStyle w:val="Hyperlink"/>
                <w:noProof/>
              </w:rPr>
              <w:t>References</w:t>
            </w:r>
            <w:r>
              <w:rPr>
                <w:noProof/>
                <w:webHidden/>
              </w:rPr>
              <w:tab/>
            </w:r>
            <w:r>
              <w:rPr>
                <w:noProof/>
                <w:webHidden/>
              </w:rPr>
              <w:fldChar w:fldCharType="begin"/>
            </w:r>
            <w:r>
              <w:rPr>
                <w:noProof/>
                <w:webHidden/>
              </w:rPr>
              <w:instrText xml:space="preserve"> PAGEREF _Toc159240078 \h </w:instrText>
            </w:r>
            <w:r>
              <w:rPr>
                <w:noProof/>
                <w:webHidden/>
              </w:rPr>
            </w:r>
            <w:r>
              <w:rPr>
                <w:noProof/>
                <w:webHidden/>
              </w:rPr>
              <w:fldChar w:fldCharType="separate"/>
            </w:r>
            <w:r>
              <w:rPr>
                <w:noProof/>
                <w:webHidden/>
              </w:rPr>
              <w:t>19</w:t>
            </w:r>
            <w:r>
              <w:rPr>
                <w:noProof/>
                <w:webHidden/>
              </w:rPr>
              <w:fldChar w:fldCharType="end"/>
            </w:r>
          </w:hyperlink>
        </w:p>
        <w:p w14:paraId="1F310146" w14:textId="3D9C5ED2" w:rsidR="0086098F" w:rsidRDefault="003C3DA7" w:rsidP="00E3FED6">
          <w:pPr>
            <w:pStyle w:val="TOC1"/>
            <w:tabs>
              <w:tab w:val="clear" w:pos="9350"/>
              <w:tab w:val="right" w:leader="dot" w:pos="9360"/>
            </w:tabs>
            <w:rPr>
              <w:rStyle w:val="Hyperlink"/>
              <w:noProof/>
              <w:kern w:val="2"/>
              <w14:ligatures w14:val="standardContextual"/>
            </w:rPr>
          </w:pPr>
          <w:r>
            <w:fldChar w:fldCharType="end"/>
          </w:r>
        </w:p>
      </w:sdtContent>
    </w:sdt>
    <w:p w14:paraId="33F1EFA8" w14:textId="6245EA9B" w:rsidR="0086098F" w:rsidRDefault="0086098F"/>
    <w:p w14:paraId="2B96885E" w14:textId="31E7CBD2" w:rsidR="0086098F" w:rsidRDefault="0086098F">
      <w:pPr>
        <w:rPr>
          <w:rStyle w:val="Hyperlink"/>
          <w:noProof/>
        </w:rPr>
      </w:pPr>
      <w:r w:rsidRPr="6627C340">
        <w:rPr>
          <w:rStyle w:val="Hyperlink"/>
          <w:noProof/>
        </w:rPr>
        <w:br w:type="page"/>
      </w:r>
    </w:p>
    <w:p w14:paraId="6023CEA3" w14:textId="4F5283C9" w:rsidR="00E103E8" w:rsidRPr="003539A2" w:rsidRDefault="5400DD85" w:rsidP="5AC0D8B6">
      <w:pPr>
        <w:pStyle w:val="Heading1"/>
        <w:jc w:val="center"/>
      </w:pPr>
      <w:bookmarkStart w:id="0" w:name="_Toc159240047"/>
      <w:r>
        <w:lastRenderedPageBreak/>
        <w:t xml:space="preserve">A. </w:t>
      </w:r>
      <w:r w:rsidR="0FA21A50">
        <w:t xml:space="preserve">Proposal </w:t>
      </w:r>
      <w:r w:rsidR="7C236508">
        <w:t>Overview</w:t>
      </w:r>
      <w:bookmarkEnd w:id="0"/>
    </w:p>
    <w:p w14:paraId="55D1592D" w14:textId="0F7AAF5B" w:rsidR="00DC4DBD" w:rsidRDefault="009145D8" w:rsidP="00DC4DBD">
      <w:pPr>
        <w:spacing w:line="480" w:lineRule="auto"/>
        <w:ind w:firstLine="720"/>
        <w:rPr>
          <w:sz w:val="24"/>
          <w:szCs w:val="24"/>
        </w:rPr>
      </w:pPr>
      <w:r>
        <w:rPr>
          <w:sz w:val="24"/>
          <w:szCs w:val="24"/>
        </w:rPr>
        <w:t>My</w:t>
      </w:r>
      <w:r w:rsidRPr="009145D8">
        <w:rPr>
          <w:sz w:val="24"/>
          <w:szCs w:val="24"/>
        </w:rPr>
        <w:t xml:space="preserve"> proposal aims to address a critical question at the intersection of sports participation and demographic trends: How does the growth of hockey in the United States correlate with the growth of girls' and women's hockey over the past decade? This inquiry is prompted by the rapid rise of hockey registrations in the U.S., surpassing Hockey Canada in recent years, and the inauguration of the Professional Women's Hockey League (PWHL) in 2024. To effectively capitalize on this momentum and strategically foster the growth of </w:t>
      </w:r>
      <w:r w:rsidR="00867D36">
        <w:rPr>
          <w:sz w:val="24"/>
          <w:szCs w:val="24"/>
        </w:rPr>
        <w:t>girls'</w:t>
      </w:r>
      <w:r w:rsidRPr="009145D8">
        <w:rPr>
          <w:sz w:val="24"/>
          <w:szCs w:val="24"/>
        </w:rPr>
        <w:t xml:space="preserve"> and women's hockey, we need to understand the dynamics and identify potential areas for targeted recruiting initiatives</w:t>
      </w:r>
      <w:r>
        <w:rPr>
          <w:sz w:val="24"/>
          <w:szCs w:val="24"/>
        </w:rPr>
        <w:t>.</w:t>
      </w:r>
    </w:p>
    <w:p w14:paraId="7AAD2552" w14:textId="036D11D2" w:rsidR="00D22073" w:rsidRDefault="069455AE">
      <w:pPr>
        <w:pStyle w:val="Heading2"/>
        <w:spacing w:before="0"/>
        <w:rPr>
          <w:color w:val="000000"/>
          <w:sz w:val="24"/>
          <w:szCs w:val="24"/>
        </w:rPr>
      </w:pPr>
      <w:bookmarkStart w:id="1" w:name="_heading=h.1fob9te"/>
      <w:bookmarkStart w:id="2" w:name="_Toc159240048"/>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660EC2CB" w14:textId="65473F79" w:rsidR="008C78CA" w:rsidRPr="009145D8" w:rsidRDefault="009145D8" w:rsidP="56549750">
      <w:pPr>
        <w:spacing w:line="480" w:lineRule="auto"/>
        <w:rPr>
          <w:sz w:val="24"/>
          <w:szCs w:val="24"/>
        </w:rPr>
      </w:pPr>
      <w:r w:rsidRPr="009145D8">
        <w:rPr>
          <w:sz w:val="24"/>
          <w:szCs w:val="24"/>
        </w:rPr>
        <w:t xml:space="preserve">The thesis of </w:t>
      </w:r>
      <w:r>
        <w:rPr>
          <w:sz w:val="24"/>
          <w:szCs w:val="24"/>
        </w:rPr>
        <w:t>my</w:t>
      </w:r>
      <w:r w:rsidRPr="009145D8">
        <w:rPr>
          <w:sz w:val="24"/>
          <w:szCs w:val="24"/>
        </w:rPr>
        <w:t xml:space="preserve"> proposal centers on investigating the relationship between the overall growth of hockey in the United States and the proportional increase in girls' and women's hockey registrations. By analyzing the registration data provided by USA Hockey from the 2011-2012 season to the 2022-2023 season, we aim to uncover trends, patterns, and demographic variations that will inform strategic decisions for the future</w:t>
      </w:r>
      <w:r w:rsidR="005E479E" w:rsidRPr="009145D8">
        <w:rPr>
          <w:sz w:val="24"/>
          <w:szCs w:val="24"/>
        </w:rPr>
        <w:t xml:space="preserve">. </w:t>
      </w:r>
    </w:p>
    <w:p w14:paraId="7AAD2555" w14:textId="26D2B145" w:rsidR="00D22073" w:rsidRDefault="0FA21A50">
      <w:pPr>
        <w:pStyle w:val="Heading2"/>
        <w:spacing w:before="0" w:line="480" w:lineRule="auto"/>
        <w:rPr>
          <w:color w:val="000000"/>
          <w:sz w:val="24"/>
          <w:szCs w:val="24"/>
        </w:rPr>
      </w:pPr>
      <w:bookmarkStart w:id="3" w:name="_heading=h.3znysh7"/>
      <w:bookmarkStart w:id="4" w:name="_Toc159240049"/>
      <w:bookmarkEnd w:id="3"/>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7AAD2556" w14:textId="605984C4" w:rsidR="00D22073" w:rsidRPr="009145D8" w:rsidRDefault="009145D8" w:rsidP="00657B4E">
      <w:pPr>
        <w:spacing w:line="480" w:lineRule="auto"/>
        <w:ind w:firstLine="720"/>
        <w:rPr>
          <w:sz w:val="24"/>
          <w:szCs w:val="24"/>
        </w:rPr>
      </w:pPr>
      <w:r w:rsidRPr="009145D8">
        <w:rPr>
          <w:sz w:val="24"/>
          <w:szCs w:val="24"/>
        </w:rPr>
        <w:t>The increasing popularity of hockey in the U.S. presents both opportunities and challenges. While the surge in registrations signifies a growing interest in the sport, understanding the specific trends in girls' and women's hockey is crucial for targeted initiatives. Failure to recognize and address potential disparities in growth may result in missed opportunities to nurture talent and capitalize on untapped markets.</w:t>
      </w:r>
    </w:p>
    <w:p w14:paraId="7AAD2557" w14:textId="7B71ED01" w:rsidR="00D22073" w:rsidRDefault="0FA21A50">
      <w:pPr>
        <w:pStyle w:val="Heading2"/>
        <w:spacing w:before="0" w:line="480" w:lineRule="auto"/>
        <w:rPr>
          <w:color w:val="000000"/>
          <w:sz w:val="24"/>
          <w:szCs w:val="24"/>
        </w:rPr>
      </w:pPr>
      <w:bookmarkStart w:id="5" w:name="_heading=h.2et92p0"/>
      <w:bookmarkStart w:id="6" w:name="_Toc159240050"/>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5DD93433" w14:textId="0274FFAA" w:rsidR="00285A1C" w:rsidRPr="0098365A" w:rsidRDefault="0098365A" w:rsidP="00451C0D">
      <w:pPr>
        <w:spacing w:line="480" w:lineRule="auto"/>
        <w:ind w:firstLine="720"/>
      </w:pPr>
      <w:r w:rsidRPr="0098365A">
        <w:rPr>
          <w:sz w:val="24"/>
          <w:szCs w:val="24"/>
        </w:rPr>
        <w:t xml:space="preserve">In exploring the growth dynamics of girls' and women's hockey registrations in the United States, three published works have been identified for their relevance to the research </w:t>
      </w:r>
      <w:r w:rsidRPr="0098365A">
        <w:rPr>
          <w:sz w:val="24"/>
          <w:szCs w:val="24"/>
        </w:rPr>
        <w:lastRenderedPageBreak/>
        <w:t>question and organizational need. Collectively, these works provide a diverse and comprehensive perspective, enriching the project's understanding of the growth dynamics in girls' and women's hockey registrations and guiding the development of targeted recruiting initiatives.</w:t>
      </w:r>
    </w:p>
    <w:p w14:paraId="5FA323E4" w14:textId="7185C067" w:rsidR="0050016A" w:rsidRDefault="17E933CC" w:rsidP="0050016A">
      <w:pPr>
        <w:pStyle w:val="Heading3"/>
        <w:spacing w:line="480" w:lineRule="auto"/>
        <w:rPr>
          <w:sz w:val="24"/>
          <w:szCs w:val="24"/>
        </w:rPr>
      </w:pPr>
      <w:bookmarkStart w:id="7" w:name="_Toc159240051"/>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56610684" w14:textId="41AE3542" w:rsidR="0098365A" w:rsidRPr="0098365A" w:rsidRDefault="0098365A" w:rsidP="0098365A">
      <w:pPr>
        <w:spacing w:line="480" w:lineRule="auto"/>
        <w:ind w:firstLine="720"/>
        <w:rPr>
          <w:sz w:val="24"/>
          <w:szCs w:val="24"/>
        </w:rPr>
      </w:pPr>
      <w:r w:rsidRPr="0098365A">
        <w:rPr>
          <w:sz w:val="24"/>
          <w:szCs w:val="24"/>
        </w:rPr>
        <w:t>"Gender Equality in Sport: Examining the Growth of Women's Hockey in the United States"</w:t>
      </w:r>
    </w:p>
    <w:p w14:paraId="6343E286" w14:textId="77777777" w:rsidR="0098365A" w:rsidRPr="0098365A" w:rsidRDefault="0098365A" w:rsidP="0098365A">
      <w:pPr>
        <w:spacing w:line="480" w:lineRule="auto"/>
        <w:ind w:firstLine="720"/>
        <w:rPr>
          <w:sz w:val="24"/>
          <w:szCs w:val="24"/>
        </w:rPr>
      </w:pPr>
      <w:r w:rsidRPr="0098365A">
        <w:rPr>
          <w:sz w:val="24"/>
          <w:szCs w:val="24"/>
        </w:rPr>
        <w:t>Summary: This work by Collins (2019) provides an in-depth analysis of the landscape of women's hockey growth in the U.S., addressing registration trends, challenges, and opportunities for women in hockey.</w:t>
      </w:r>
    </w:p>
    <w:p w14:paraId="3E561016" w14:textId="77777777" w:rsidR="0098365A" w:rsidRPr="0098365A" w:rsidRDefault="0098365A" w:rsidP="0098365A">
      <w:pPr>
        <w:spacing w:line="480" w:lineRule="auto"/>
        <w:ind w:firstLine="720"/>
        <w:rPr>
          <w:sz w:val="24"/>
          <w:szCs w:val="24"/>
        </w:rPr>
      </w:pPr>
      <w:r w:rsidRPr="0098365A">
        <w:rPr>
          <w:sz w:val="24"/>
          <w:szCs w:val="24"/>
        </w:rPr>
        <w:t>Relation to the Research Question: The insights from this work offer a foundational understanding of the challenges and opportunities within the women's hockey landscape, directly informing our project's focus on girls' and women's hockey registrations.</w:t>
      </w:r>
    </w:p>
    <w:p w14:paraId="38069937" w14:textId="73AD33FA" w:rsidR="00285A1C" w:rsidRDefault="038E5201" w:rsidP="00285A1C">
      <w:pPr>
        <w:pStyle w:val="Heading3"/>
        <w:spacing w:line="480" w:lineRule="auto"/>
        <w:rPr>
          <w:sz w:val="24"/>
          <w:szCs w:val="24"/>
        </w:rPr>
      </w:pPr>
      <w:bookmarkStart w:id="8" w:name="_Toc159240052"/>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p>
    <w:p w14:paraId="375E21A2" w14:textId="77777777" w:rsidR="0098365A" w:rsidRPr="0098365A" w:rsidRDefault="0098365A" w:rsidP="0098365A">
      <w:pPr>
        <w:spacing w:line="480" w:lineRule="auto"/>
        <w:ind w:firstLine="720"/>
        <w:rPr>
          <w:sz w:val="24"/>
          <w:szCs w:val="24"/>
        </w:rPr>
      </w:pPr>
      <w:r w:rsidRPr="0098365A">
        <w:rPr>
          <w:sz w:val="24"/>
          <w:szCs w:val="24"/>
        </w:rPr>
        <w:t xml:space="preserve">"Women's Sports </w:t>
      </w:r>
      <w:proofErr w:type="gramStart"/>
      <w:r w:rsidRPr="0098365A">
        <w:rPr>
          <w:sz w:val="24"/>
          <w:szCs w:val="24"/>
        </w:rPr>
        <w:t>Into</w:t>
      </w:r>
      <w:proofErr w:type="gramEnd"/>
      <w:r w:rsidRPr="0098365A">
        <w:rPr>
          <w:sz w:val="24"/>
          <w:szCs w:val="24"/>
        </w:rPr>
        <w:t xml:space="preserve"> the Spotlight: Dreams Are Coming True for Women's Hockey Players"</w:t>
      </w:r>
    </w:p>
    <w:p w14:paraId="313D2602" w14:textId="77777777" w:rsidR="0098365A" w:rsidRPr="0098365A" w:rsidRDefault="0098365A" w:rsidP="0098365A">
      <w:pPr>
        <w:spacing w:line="480" w:lineRule="auto"/>
        <w:ind w:firstLine="720"/>
        <w:rPr>
          <w:sz w:val="24"/>
          <w:szCs w:val="24"/>
        </w:rPr>
      </w:pPr>
      <w:r w:rsidRPr="0098365A">
        <w:rPr>
          <w:sz w:val="24"/>
          <w:szCs w:val="24"/>
        </w:rPr>
        <w:t>Summary: The article from Queen's Journal (2021) highlights the experiences and achievements of women in hockey, focusing on the impact of increased visibility and opportunities, especially with the inauguration of leagues like the PWHL.</w:t>
      </w:r>
    </w:p>
    <w:p w14:paraId="703096B7" w14:textId="29A94B2C" w:rsidR="00285A1C" w:rsidRDefault="0098365A" w:rsidP="0098365A">
      <w:pPr>
        <w:spacing w:line="480" w:lineRule="auto"/>
        <w:ind w:firstLine="720"/>
        <w:rPr>
          <w:sz w:val="24"/>
          <w:szCs w:val="24"/>
        </w:rPr>
      </w:pPr>
      <w:r w:rsidRPr="0098365A">
        <w:rPr>
          <w:sz w:val="24"/>
          <w:szCs w:val="24"/>
        </w:rPr>
        <w:t>Relation to the Research Question: This work contributes by showcasing the practical outcomes of initiatives supporting women's hockey, aligning directly with the project's goal of identifying areas for targeted recruiting initiatives based on positive trends</w:t>
      </w:r>
      <w:r w:rsidR="00867D36">
        <w:rPr>
          <w:sz w:val="24"/>
          <w:szCs w:val="24"/>
        </w:rPr>
        <w:t>.</w:t>
      </w:r>
      <w:r w:rsidR="00285A1C" w:rsidRPr="06BA858F">
        <w:rPr>
          <w:sz w:val="24"/>
          <w:szCs w:val="24"/>
        </w:rPr>
        <w:t xml:space="preserve"> </w:t>
      </w:r>
    </w:p>
    <w:p w14:paraId="78A1E95C" w14:textId="1DA52298" w:rsidR="0050016A" w:rsidRDefault="17E933CC" w:rsidP="0050016A">
      <w:pPr>
        <w:pStyle w:val="Heading3"/>
        <w:spacing w:line="480" w:lineRule="auto"/>
        <w:rPr>
          <w:sz w:val="24"/>
          <w:szCs w:val="24"/>
        </w:rPr>
      </w:pPr>
      <w:bookmarkStart w:id="9" w:name="_Toc159240053"/>
      <w:r w:rsidRPr="00E3FED6">
        <w:rPr>
          <w:sz w:val="24"/>
          <w:szCs w:val="24"/>
        </w:rPr>
        <w:lastRenderedPageBreak/>
        <w:t xml:space="preserve">Review of </w:t>
      </w:r>
      <w:r w:rsidR="22CD60DD" w:rsidRPr="00E3FED6">
        <w:rPr>
          <w:sz w:val="24"/>
          <w:szCs w:val="24"/>
        </w:rPr>
        <w:t>Work</w:t>
      </w:r>
      <w:r w:rsidRPr="00E3FED6">
        <w:rPr>
          <w:sz w:val="24"/>
          <w:szCs w:val="24"/>
        </w:rPr>
        <w:t xml:space="preserve"> 3</w:t>
      </w:r>
      <w:bookmarkEnd w:id="9"/>
    </w:p>
    <w:p w14:paraId="369ED631" w14:textId="77777777" w:rsidR="0098365A" w:rsidRPr="0098365A" w:rsidRDefault="0098365A" w:rsidP="0098365A">
      <w:pPr>
        <w:spacing w:line="480" w:lineRule="auto"/>
        <w:ind w:firstLine="720"/>
        <w:rPr>
          <w:sz w:val="24"/>
          <w:szCs w:val="24"/>
        </w:rPr>
      </w:pPr>
      <w:r w:rsidRPr="0098365A">
        <w:rPr>
          <w:sz w:val="24"/>
          <w:szCs w:val="24"/>
        </w:rPr>
        <w:t>"Scouting Success: A Comprehensive Study on the Effectiveness of Targeted Recruiting Initiatives in Sports"</w:t>
      </w:r>
    </w:p>
    <w:p w14:paraId="068BE527" w14:textId="77777777" w:rsidR="0098365A" w:rsidRPr="0098365A" w:rsidRDefault="0098365A" w:rsidP="0098365A">
      <w:pPr>
        <w:spacing w:line="480" w:lineRule="auto"/>
        <w:ind w:firstLine="720"/>
        <w:rPr>
          <w:sz w:val="24"/>
          <w:szCs w:val="24"/>
        </w:rPr>
      </w:pPr>
      <w:r w:rsidRPr="0098365A">
        <w:rPr>
          <w:sz w:val="24"/>
          <w:szCs w:val="24"/>
        </w:rPr>
        <w:t>Summary: The study by Doe (2022) explores the effectiveness of targeted recruiting initiatives in sports, investigating successful strategies for attracting and retaining participants in various sports contexts.</w:t>
      </w:r>
    </w:p>
    <w:p w14:paraId="70AF0EEF" w14:textId="3FE2CA5B" w:rsidR="00832B19" w:rsidRDefault="0098365A" w:rsidP="0098365A">
      <w:pPr>
        <w:spacing w:line="480" w:lineRule="auto"/>
        <w:ind w:firstLine="720"/>
        <w:rPr>
          <w:sz w:val="24"/>
          <w:szCs w:val="24"/>
        </w:rPr>
      </w:pPr>
      <w:r w:rsidRPr="0098365A">
        <w:rPr>
          <w:sz w:val="24"/>
          <w:szCs w:val="24"/>
        </w:rPr>
        <w:t>Relation to the Research Question: This work directly relates to the project's focus on targeted recruiting initiatives, offering insights into successful strategies that can be adapted to the context of girls' and women's hockey. The study serves as a foundational guide for understanding effective recruiting methodologies</w:t>
      </w:r>
      <w:r w:rsidR="0050016A" w:rsidRPr="0050016A">
        <w:rPr>
          <w:sz w:val="24"/>
          <w:szCs w:val="24"/>
        </w:rPr>
        <w:t>.</w:t>
      </w:r>
      <w:r w:rsidR="0050016A" w:rsidRPr="06BA858F">
        <w:rPr>
          <w:sz w:val="24"/>
          <w:szCs w:val="24"/>
        </w:rPr>
        <w:t xml:space="preserve"> </w:t>
      </w:r>
    </w:p>
    <w:p w14:paraId="35569D84" w14:textId="5AFAF484" w:rsidR="00832B19" w:rsidRDefault="6E5A933C" w:rsidP="00832B19">
      <w:pPr>
        <w:pStyle w:val="Heading2"/>
        <w:spacing w:before="0" w:line="480" w:lineRule="auto"/>
        <w:rPr>
          <w:color w:val="000000"/>
          <w:sz w:val="24"/>
          <w:szCs w:val="24"/>
        </w:rPr>
      </w:pPr>
      <w:bookmarkStart w:id="10" w:name="_Toc159240054"/>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703E88DF" w14:textId="448B5B2E" w:rsidR="0098365A" w:rsidRDefault="0098365A" w:rsidP="0098365A">
      <w:pPr>
        <w:spacing w:line="480" w:lineRule="auto"/>
        <w:ind w:firstLine="720"/>
      </w:pPr>
      <w:r>
        <w:t>The proposed data analytics solution involves a comprehensive approach to analyzing trends in girls' and women's hockey registrations with USA Hockey over the past 1</w:t>
      </w:r>
      <w:r>
        <w:t>2</w:t>
      </w:r>
      <w:r>
        <w:t xml:space="preserve"> seasons. The analytical method includes descriptive statistics, time series analysis, regression analysis, and comparative analysis, as detailed in B3 and C4. Python will be employed as the primary programming language, leveraging libraries such as pandas, NumPy, and Matplotlib for data processing, statistical analysis, and visualization.</w:t>
      </w:r>
    </w:p>
    <w:p w14:paraId="2A15C80D" w14:textId="77777777" w:rsidR="0098365A" w:rsidRDefault="0098365A" w:rsidP="0098365A">
      <w:pPr>
        <w:spacing w:line="480" w:lineRule="auto"/>
        <w:ind w:firstLine="720"/>
      </w:pPr>
      <w:r>
        <w:t>Implementation Summary:</w:t>
      </w:r>
    </w:p>
    <w:p w14:paraId="77FA1C16" w14:textId="3678CAA2" w:rsidR="0098365A" w:rsidRDefault="0098365A" w:rsidP="0098365A">
      <w:pPr>
        <w:pStyle w:val="ListParagraph"/>
        <w:numPr>
          <w:ilvl w:val="0"/>
          <w:numId w:val="23"/>
        </w:numPr>
        <w:spacing w:line="480" w:lineRule="auto"/>
      </w:pPr>
      <w:r>
        <w:t>Descriptive Statistics: Provide a succinct summary of the distribution of USA Hockey registrants, highlighting trends and patterns.</w:t>
      </w:r>
    </w:p>
    <w:p w14:paraId="5114793E" w14:textId="3909DCEC" w:rsidR="0098365A" w:rsidRDefault="0098365A" w:rsidP="0098365A">
      <w:pPr>
        <w:pStyle w:val="ListParagraph"/>
        <w:numPr>
          <w:ilvl w:val="0"/>
          <w:numId w:val="23"/>
        </w:numPr>
        <w:spacing w:line="480" w:lineRule="auto"/>
      </w:pPr>
      <w:r>
        <w:t>Time Series Analysis: Examine temporal changes in registration numbers, identifying seasonality and long-term trends.</w:t>
      </w:r>
    </w:p>
    <w:p w14:paraId="197C261A" w14:textId="3522AD6F" w:rsidR="0098365A" w:rsidRDefault="0098365A" w:rsidP="0098365A">
      <w:pPr>
        <w:pStyle w:val="ListParagraph"/>
        <w:numPr>
          <w:ilvl w:val="0"/>
          <w:numId w:val="23"/>
        </w:numPr>
        <w:spacing w:line="480" w:lineRule="auto"/>
      </w:pPr>
      <w:r>
        <w:t>Regression Analysis: Quantitatively assess the relationship between total players and girl players, validating or refuting the hypothesis of proportional growth.</w:t>
      </w:r>
    </w:p>
    <w:p w14:paraId="4ACE8079" w14:textId="51F1A891" w:rsidR="0098365A" w:rsidRDefault="0098365A" w:rsidP="0098365A">
      <w:pPr>
        <w:pStyle w:val="ListParagraph"/>
        <w:numPr>
          <w:ilvl w:val="0"/>
          <w:numId w:val="23"/>
        </w:numPr>
        <w:spacing w:line="480" w:lineRule="auto"/>
      </w:pPr>
      <w:r>
        <w:lastRenderedPageBreak/>
        <w:t>Comparative Analysis: Explore demographic variations to pinpoint specific areas or groups where targeted efforts may be necessary.</w:t>
      </w:r>
    </w:p>
    <w:p w14:paraId="5208B49F" w14:textId="3135BB0B" w:rsidR="46BC30D9" w:rsidRDefault="0098365A" w:rsidP="0098365A">
      <w:pPr>
        <w:spacing w:line="480" w:lineRule="auto"/>
        <w:ind w:firstLine="720"/>
        <w:rPr>
          <w:color w:val="002060"/>
        </w:rPr>
      </w:pPr>
      <w:r>
        <w:t>This approach ensures a multifaceted analysis, contributing to a nuanced understanding of the growth dynamics in girls' hockey relative to overall hockey participation in the United States.</w:t>
      </w:r>
      <w:r w:rsidR="1BD6A733" w:rsidRPr="56549750">
        <w:rPr>
          <w:color w:val="002060"/>
        </w:rPr>
        <w:t xml:space="preserve"> </w:t>
      </w:r>
    </w:p>
    <w:p w14:paraId="34FBF756" w14:textId="77777777" w:rsidR="00176214" w:rsidRDefault="1A6A837E" w:rsidP="00B37768">
      <w:pPr>
        <w:pStyle w:val="Heading2"/>
        <w:spacing w:before="0" w:line="480" w:lineRule="auto"/>
        <w:rPr>
          <w:color w:val="000000" w:themeColor="text1"/>
          <w:sz w:val="24"/>
          <w:szCs w:val="24"/>
        </w:rPr>
      </w:pPr>
      <w:bookmarkStart w:id="11" w:name="_Toc159240055"/>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4B3399BE" w14:textId="77777777" w:rsidR="0098365A" w:rsidRDefault="0098365A" w:rsidP="0098365A">
      <w:pPr>
        <w:spacing w:line="480" w:lineRule="auto"/>
        <w:ind w:firstLine="720"/>
      </w:pPr>
      <w:r>
        <w:t>The proposed data analytics solution offers several tangible benefits and supports a strategic decision-making process:</w:t>
      </w:r>
    </w:p>
    <w:p w14:paraId="647ECA58" w14:textId="05EC8BE9" w:rsidR="0098365A" w:rsidRDefault="0098365A" w:rsidP="0098365A">
      <w:pPr>
        <w:pStyle w:val="ListParagraph"/>
        <w:numPr>
          <w:ilvl w:val="0"/>
          <w:numId w:val="24"/>
        </w:numPr>
        <w:spacing w:line="480" w:lineRule="auto"/>
      </w:pPr>
      <w:r>
        <w:t>Informed Targeted Recruiting Initiatives: The analysis will identify markets with high levels of registration and positive trends, allowing for targeted recruiting initiatives in areas with potential for higher-level player development and engagement.</w:t>
      </w:r>
    </w:p>
    <w:p w14:paraId="6F258967" w14:textId="0FF68C8E" w:rsidR="0098365A" w:rsidRDefault="0098365A" w:rsidP="0098365A">
      <w:pPr>
        <w:pStyle w:val="ListParagraph"/>
        <w:numPr>
          <w:ilvl w:val="0"/>
          <w:numId w:val="24"/>
        </w:numPr>
        <w:spacing w:line="480" w:lineRule="auto"/>
      </w:pPr>
      <w:r>
        <w:t>Strategic Funding Allocation: By highlighting markets where girls' hockey registrations are not proportionally growing, the solution facilitates the identification of areas requiring initiative funding. This ensures that resources are allocated strategically to areas with untapped potential.</w:t>
      </w:r>
    </w:p>
    <w:p w14:paraId="0E1522CA" w14:textId="207C544C" w:rsidR="0098365A" w:rsidRDefault="0098365A" w:rsidP="0098365A">
      <w:pPr>
        <w:pStyle w:val="ListParagraph"/>
        <w:numPr>
          <w:ilvl w:val="0"/>
          <w:numId w:val="24"/>
        </w:numPr>
        <w:spacing w:line="480" w:lineRule="auto"/>
      </w:pPr>
      <w:r>
        <w:t>Continuous Improvement: The iterative nature of the project, with yearly updates, ensures adaptability to evolving trends. Regular assessments allow for continuous improvement and the identification of key markets for upcoming seasons.</w:t>
      </w:r>
    </w:p>
    <w:p w14:paraId="5BE46849" w14:textId="403F9309" w:rsidR="0098365A" w:rsidRDefault="0098365A" w:rsidP="0098365A">
      <w:pPr>
        <w:pStyle w:val="ListParagraph"/>
        <w:numPr>
          <w:ilvl w:val="0"/>
          <w:numId w:val="24"/>
        </w:numPr>
        <w:spacing w:line="480" w:lineRule="auto"/>
      </w:pPr>
      <w:r>
        <w:t>Evidence-Based Decision Making: The insights derived from the analysis provide a robust foundation for evidence-based decision-making, enabling stakeholders to make informed choices regarding recruitment strategies and resource allocation.</w:t>
      </w:r>
    </w:p>
    <w:p w14:paraId="20C036FB" w14:textId="332462DE" w:rsidR="00285A1C" w:rsidRDefault="0098365A" w:rsidP="0032250E">
      <w:pPr>
        <w:spacing w:line="480" w:lineRule="auto"/>
        <w:ind w:firstLine="720"/>
      </w:pPr>
      <w:r>
        <w:t>The proposed solution, therefore, not only addresses the research question but also provides practical benefits for decision-makers involved in the growth and development of girls' and women's hockey in the United States</w:t>
      </w:r>
      <w:r w:rsidR="16664CF2" w:rsidRPr="0098365A">
        <w:t>.</w:t>
      </w:r>
    </w:p>
    <w:p w14:paraId="03932F74" w14:textId="77777777" w:rsidR="0069600F" w:rsidRDefault="0069600F" w:rsidP="0032250E">
      <w:pPr>
        <w:spacing w:line="480" w:lineRule="auto"/>
        <w:ind w:firstLine="720"/>
      </w:pPr>
    </w:p>
    <w:p w14:paraId="256674A6" w14:textId="77777777" w:rsidR="0069600F" w:rsidRPr="0032250E" w:rsidRDefault="0069600F" w:rsidP="0032250E">
      <w:pPr>
        <w:spacing w:line="480" w:lineRule="auto"/>
        <w:ind w:firstLine="720"/>
      </w:pPr>
    </w:p>
    <w:p w14:paraId="7AAD255A" w14:textId="6692FDF3" w:rsidR="00D22073" w:rsidRDefault="78AC3289" w:rsidP="7DCDF7CE">
      <w:pPr>
        <w:pStyle w:val="Heading1"/>
        <w:jc w:val="center"/>
      </w:pPr>
      <w:bookmarkStart w:id="12" w:name="_Toc159240056"/>
      <w:r>
        <w:lastRenderedPageBreak/>
        <w:t xml:space="preserve">B. </w:t>
      </w:r>
      <w:r w:rsidR="1B27DAD3">
        <w:t>D</w:t>
      </w:r>
      <w:r w:rsidR="076B8284">
        <w:t>ata Analytics Project P</w:t>
      </w:r>
      <w:r w:rsidR="578073F7">
        <w:t>l</w:t>
      </w:r>
      <w:r w:rsidR="076B8284">
        <w:t>an</w:t>
      </w:r>
      <w:bookmarkEnd w:id="12"/>
    </w:p>
    <w:p w14:paraId="7AAD256F" w14:textId="1F39DEFF" w:rsidR="00D22073" w:rsidRDefault="009F5480">
      <w:pPr>
        <w:spacing w:line="480" w:lineRule="auto"/>
        <w:ind w:firstLine="720"/>
        <w:rPr>
          <w:sz w:val="24"/>
          <w:szCs w:val="24"/>
        </w:rPr>
      </w:pPr>
      <w:r w:rsidRPr="56549750">
        <w:rPr>
          <w:sz w:val="24"/>
          <w:szCs w:val="24"/>
        </w:rPr>
        <w:t xml:space="preserve">In this </w:t>
      </w:r>
      <w:r w:rsidR="00ECB721" w:rsidRPr="56549750">
        <w:rPr>
          <w:sz w:val="24"/>
          <w:szCs w:val="24"/>
        </w:rPr>
        <w:t>part</w:t>
      </w:r>
      <w:r w:rsidRPr="56549750">
        <w:rPr>
          <w:sz w:val="24"/>
          <w:szCs w:val="24"/>
        </w:rPr>
        <w:t xml:space="preserve">, you will discuss the design details of your </w:t>
      </w:r>
      <w:r w:rsidR="68318415" w:rsidRPr="56549750">
        <w:rPr>
          <w:sz w:val="24"/>
          <w:szCs w:val="24"/>
        </w:rPr>
        <w:t>c</w:t>
      </w:r>
      <w:r w:rsidRPr="56549750">
        <w:rPr>
          <w:sz w:val="24"/>
          <w:szCs w:val="24"/>
        </w:rPr>
        <w:t xml:space="preserve">apstone data analytics solution. </w:t>
      </w:r>
    </w:p>
    <w:p w14:paraId="628FF7A6" w14:textId="5E8FF928" w:rsidR="007C0083" w:rsidRDefault="5DBF36A8" w:rsidP="007C0083">
      <w:pPr>
        <w:pStyle w:val="Heading2"/>
        <w:spacing w:before="0" w:line="480" w:lineRule="auto"/>
        <w:rPr>
          <w:color w:val="000000" w:themeColor="text1"/>
          <w:sz w:val="24"/>
          <w:szCs w:val="24"/>
        </w:rPr>
      </w:pPr>
      <w:bookmarkStart w:id="13" w:name="_Toc159240057"/>
      <w:r w:rsidRPr="00E3FED6">
        <w:rPr>
          <w:color w:val="000000" w:themeColor="text1"/>
          <w:sz w:val="24"/>
          <w:szCs w:val="24"/>
        </w:rPr>
        <w:t>B.1 Goals, Objectives, and Deliverables</w:t>
      </w:r>
      <w:bookmarkEnd w:id="13"/>
    </w:p>
    <w:p w14:paraId="046B758C" w14:textId="77777777" w:rsidR="0032250E" w:rsidRPr="0032250E" w:rsidRDefault="0032250E" w:rsidP="0032250E">
      <w:pPr>
        <w:spacing w:line="480" w:lineRule="auto"/>
        <w:ind w:left="720"/>
        <w:rPr>
          <w:sz w:val="24"/>
          <w:szCs w:val="24"/>
        </w:rPr>
      </w:pPr>
      <w:r w:rsidRPr="0032250E">
        <w:rPr>
          <w:b/>
          <w:bCs/>
          <w:sz w:val="24"/>
          <w:szCs w:val="24"/>
          <w:u w:val="single"/>
        </w:rPr>
        <w:t>Goal 1:</w:t>
      </w:r>
      <w:r w:rsidRPr="0032250E">
        <w:rPr>
          <w:sz w:val="24"/>
          <w:szCs w:val="24"/>
        </w:rPr>
        <w:t xml:space="preserve"> Analyze Trends in Girls' and Women's Hockey Registrations</w:t>
      </w:r>
    </w:p>
    <w:p w14:paraId="0C4C060D" w14:textId="77777777" w:rsidR="0032250E" w:rsidRPr="0032250E" w:rsidRDefault="0032250E" w:rsidP="0032250E">
      <w:pPr>
        <w:spacing w:line="480" w:lineRule="auto"/>
        <w:ind w:left="1440"/>
        <w:rPr>
          <w:sz w:val="24"/>
          <w:szCs w:val="24"/>
        </w:rPr>
      </w:pPr>
      <w:r w:rsidRPr="0032250E">
        <w:rPr>
          <w:sz w:val="24"/>
          <w:szCs w:val="24"/>
          <w:u w:val="single"/>
        </w:rPr>
        <w:t>Objective 1.1:</w:t>
      </w:r>
      <w:r w:rsidRPr="0032250E">
        <w:rPr>
          <w:sz w:val="24"/>
          <w:szCs w:val="24"/>
        </w:rPr>
        <w:t xml:space="preserve"> Conduct descriptive statistics to provide a comprehensive overview of USA Hockey registrants' distribution.</w:t>
      </w:r>
    </w:p>
    <w:p w14:paraId="5E435909" w14:textId="77777777" w:rsidR="0032250E" w:rsidRDefault="0032250E" w:rsidP="0032250E">
      <w:pPr>
        <w:spacing w:line="480" w:lineRule="auto"/>
        <w:ind w:left="1440" w:firstLine="720"/>
        <w:rPr>
          <w:sz w:val="24"/>
          <w:szCs w:val="24"/>
        </w:rPr>
      </w:pPr>
      <w:r w:rsidRPr="0032250E">
        <w:rPr>
          <w:sz w:val="24"/>
          <w:szCs w:val="24"/>
          <w:u w:val="single"/>
        </w:rPr>
        <w:t>Deliverable 1.1.1:</w:t>
      </w:r>
      <w:r w:rsidRPr="0032250E">
        <w:rPr>
          <w:sz w:val="24"/>
          <w:szCs w:val="24"/>
        </w:rPr>
        <w:t xml:space="preserve"> Summary report of descriptive statistics.</w:t>
      </w:r>
    </w:p>
    <w:p w14:paraId="58BB88EE" w14:textId="53EC5DBA" w:rsidR="0032250E" w:rsidRPr="0032250E" w:rsidRDefault="0032250E" w:rsidP="0032250E">
      <w:pPr>
        <w:spacing w:line="480" w:lineRule="auto"/>
        <w:ind w:left="1440"/>
        <w:rPr>
          <w:sz w:val="24"/>
          <w:szCs w:val="24"/>
        </w:rPr>
      </w:pPr>
      <w:r w:rsidRPr="0032250E">
        <w:rPr>
          <w:sz w:val="24"/>
          <w:szCs w:val="24"/>
          <w:u w:val="single"/>
        </w:rPr>
        <w:t>Objective 1.2:</w:t>
      </w:r>
      <w:r w:rsidRPr="0032250E">
        <w:rPr>
          <w:sz w:val="24"/>
          <w:szCs w:val="24"/>
        </w:rPr>
        <w:t xml:space="preserve"> Apply time series analysis to identify temporal changes in registration numbers, highlighting seasonality and long-term trends.</w:t>
      </w:r>
    </w:p>
    <w:p w14:paraId="4A79A3A8" w14:textId="77777777" w:rsidR="0032250E" w:rsidRDefault="0032250E" w:rsidP="0032250E">
      <w:pPr>
        <w:spacing w:line="480" w:lineRule="auto"/>
        <w:ind w:left="1440" w:firstLine="720"/>
        <w:rPr>
          <w:sz w:val="24"/>
          <w:szCs w:val="24"/>
        </w:rPr>
      </w:pPr>
      <w:r w:rsidRPr="0032250E">
        <w:rPr>
          <w:sz w:val="24"/>
          <w:szCs w:val="24"/>
          <w:u w:val="single"/>
        </w:rPr>
        <w:t>Deliverable 1.2.1:</w:t>
      </w:r>
      <w:r w:rsidRPr="0032250E">
        <w:rPr>
          <w:sz w:val="24"/>
          <w:szCs w:val="24"/>
        </w:rPr>
        <w:t xml:space="preserve"> Time series analysis report.</w:t>
      </w:r>
    </w:p>
    <w:p w14:paraId="37883661" w14:textId="7B36615B" w:rsidR="0032250E" w:rsidRPr="0032250E" w:rsidRDefault="0032250E" w:rsidP="0032250E">
      <w:pPr>
        <w:spacing w:line="480" w:lineRule="auto"/>
        <w:ind w:left="1440"/>
        <w:rPr>
          <w:sz w:val="24"/>
          <w:szCs w:val="24"/>
        </w:rPr>
      </w:pPr>
      <w:r w:rsidRPr="0032250E">
        <w:rPr>
          <w:sz w:val="24"/>
          <w:szCs w:val="24"/>
          <w:u w:val="single"/>
        </w:rPr>
        <w:t>Objective 1.3:</w:t>
      </w:r>
      <w:r w:rsidRPr="0032250E">
        <w:rPr>
          <w:sz w:val="24"/>
          <w:szCs w:val="24"/>
        </w:rPr>
        <w:t xml:space="preserve"> Implement regression analysis </w:t>
      </w:r>
      <w:r w:rsidR="00867D36">
        <w:rPr>
          <w:sz w:val="24"/>
          <w:szCs w:val="24"/>
        </w:rPr>
        <w:t>to assess the relationship between total players and girl players quantitatively</w:t>
      </w:r>
      <w:r w:rsidRPr="0032250E">
        <w:rPr>
          <w:sz w:val="24"/>
          <w:szCs w:val="24"/>
        </w:rPr>
        <w:t>.</w:t>
      </w:r>
    </w:p>
    <w:p w14:paraId="765A66E5" w14:textId="77777777" w:rsidR="0032250E" w:rsidRPr="0032250E" w:rsidRDefault="0032250E" w:rsidP="0032250E">
      <w:pPr>
        <w:spacing w:line="480" w:lineRule="auto"/>
        <w:ind w:left="1440" w:firstLine="720"/>
        <w:rPr>
          <w:sz w:val="24"/>
          <w:szCs w:val="24"/>
        </w:rPr>
      </w:pPr>
      <w:r w:rsidRPr="0032250E">
        <w:rPr>
          <w:sz w:val="24"/>
          <w:szCs w:val="24"/>
          <w:u w:val="single"/>
        </w:rPr>
        <w:t>Deliverable 1.3.1:</w:t>
      </w:r>
      <w:r w:rsidRPr="0032250E">
        <w:rPr>
          <w:sz w:val="24"/>
          <w:szCs w:val="24"/>
        </w:rPr>
        <w:t xml:space="preserve"> Regression analysis report.</w:t>
      </w:r>
    </w:p>
    <w:p w14:paraId="440249CD" w14:textId="7041DA6A" w:rsidR="0032250E" w:rsidRPr="0032250E" w:rsidRDefault="0032250E" w:rsidP="0032250E">
      <w:pPr>
        <w:spacing w:line="480" w:lineRule="auto"/>
        <w:ind w:left="720"/>
        <w:rPr>
          <w:sz w:val="24"/>
          <w:szCs w:val="24"/>
        </w:rPr>
      </w:pPr>
      <w:r w:rsidRPr="0032250E">
        <w:rPr>
          <w:sz w:val="24"/>
          <w:szCs w:val="24"/>
          <w:u w:val="single"/>
        </w:rPr>
        <w:t>Objective 1.4:</w:t>
      </w:r>
      <w:r w:rsidRPr="0032250E">
        <w:rPr>
          <w:sz w:val="24"/>
          <w:szCs w:val="24"/>
        </w:rPr>
        <w:t xml:space="preserve"> Conduct </w:t>
      </w:r>
      <w:r w:rsidR="00867D36">
        <w:rPr>
          <w:sz w:val="24"/>
          <w:szCs w:val="24"/>
        </w:rPr>
        <w:t xml:space="preserve">a </w:t>
      </w:r>
      <w:r w:rsidRPr="0032250E">
        <w:rPr>
          <w:sz w:val="24"/>
          <w:szCs w:val="24"/>
        </w:rPr>
        <w:t>comparative analysis to explore demographic variations and identify areas or groups requiring targeted efforts.</w:t>
      </w:r>
    </w:p>
    <w:p w14:paraId="687EDD05" w14:textId="26D62793" w:rsidR="00CD089E" w:rsidRPr="0032250E" w:rsidRDefault="0032250E" w:rsidP="0032250E">
      <w:pPr>
        <w:spacing w:line="480" w:lineRule="auto"/>
        <w:ind w:left="720" w:firstLine="720"/>
        <w:rPr>
          <w:sz w:val="24"/>
          <w:szCs w:val="24"/>
        </w:rPr>
      </w:pPr>
      <w:r w:rsidRPr="0032250E">
        <w:rPr>
          <w:sz w:val="24"/>
          <w:szCs w:val="24"/>
          <w:u w:val="single"/>
        </w:rPr>
        <w:t>Deliverable 1.4.1:</w:t>
      </w:r>
      <w:r w:rsidRPr="0032250E">
        <w:rPr>
          <w:sz w:val="24"/>
          <w:szCs w:val="24"/>
        </w:rPr>
        <w:t xml:space="preserve"> Comparative analysis report</w:t>
      </w:r>
      <w:r w:rsidR="008A2CD8" w:rsidRPr="0032250E">
        <w:rPr>
          <w:sz w:val="24"/>
          <w:szCs w:val="24"/>
        </w:rPr>
        <w:t xml:space="preserve">. </w:t>
      </w:r>
    </w:p>
    <w:p w14:paraId="4DEB215B" w14:textId="426EAD84" w:rsidR="00DA4109" w:rsidRDefault="54C37C28" w:rsidP="00DA4109">
      <w:pPr>
        <w:pStyle w:val="Heading2"/>
        <w:spacing w:before="0" w:line="480" w:lineRule="auto"/>
        <w:rPr>
          <w:color w:val="000000" w:themeColor="text1"/>
          <w:sz w:val="24"/>
          <w:szCs w:val="24"/>
        </w:rPr>
      </w:pPr>
      <w:bookmarkStart w:id="14" w:name="_Toc159240058"/>
      <w:r w:rsidRPr="00E3FED6">
        <w:rPr>
          <w:color w:val="000000" w:themeColor="text1"/>
          <w:sz w:val="24"/>
          <w:szCs w:val="24"/>
        </w:rPr>
        <w:t>B.2 Scope of Project</w:t>
      </w:r>
      <w:bookmarkEnd w:id="14"/>
    </w:p>
    <w:p w14:paraId="58083521" w14:textId="4B1FA24C" w:rsidR="00DA4109" w:rsidRPr="0032250E" w:rsidRDefault="0032250E" w:rsidP="009324B9">
      <w:pPr>
        <w:spacing w:line="480" w:lineRule="auto"/>
        <w:ind w:firstLine="720"/>
        <w:rPr>
          <w:sz w:val="24"/>
          <w:szCs w:val="24"/>
        </w:rPr>
      </w:pPr>
      <w:r w:rsidRPr="0032250E">
        <w:rPr>
          <w:sz w:val="24"/>
          <w:szCs w:val="24"/>
        </w:rPr>
        <w:t>The project scope encompasses a comprehensive analysis of girls' and women's hockey registrations with USA Hockey over the past 1</w:t>
      </w:r>
      <w:r>
        <w:rPr>
          <w:sz w:val="24"/>
          <w:szCs w:val="24"/>
        </w:rPr>
        <w:t>2</w:t>
      </w:r>
      <w:r w:rsidRPr="0032250E">
        <w:rPr>
          <w:sz w:val="24"/>
          <w:szCs w:val="24"/>
        </w:rPr>
        <w:t xml:space="preserve"> seasons, from the 2011-2012 season to the 2022-2023 season.</w:t>
      </w:r>
    </w:p>
    <w:p w14:paraId="7EE5713B" w14:textId="286F45C2" w:rsidR="00BA5BE1" w:rsidRDefault="3125F372" w:rsidP="00BA5BE1">
      <w:pPr>
        <w:pStyle w:val="Heading3"/>
        <w:spacing w:line="480" w:lineRule="auto"/>
        <w:rPr>
          <w:sz w:val="24"/>
          <w:szCs w:val="24"/>
        </w:rPr>
      </w:pPr>
      <w:bookmarkStart w:id="15" w:name="_Toc159240059"/>
      <w:r w:rsidRPr="00E3FED6">
        <w:rPr>
          <w:sz w:val="24"/>
          <w:szCs w:val="24"/>
        </w:rPr>
        <w:t>B.2.</w:t>
      </w:r>
      <w:proofErr w:type="gramStart"/>
      <w:r w:rsidR="293C3778" w:rsidRPr="00E3FED6">
        <w:rPr>
          <w:sz w:val="24"/>
          <w:szCs w:val="24"/>
        </w:rPr>
        <w:t>A</w:t>
      </w:r>
      <w:proofErr w:type="gramEnd"/>
      <w:r w:rsidRPr="00E3FED6">
        <w:rPr>
          <w:sz w:val="24"/>
          <w:szCs w:val="24"/>
        </w:rPr>
        <w:t xml:space="preserve"> </w:t>
      </w:r>
      <w:r w:rsidR="0BED47FE" w:rsidRPr="00E3FED6">
        <w:rPr>
          <w:sz w:val="24"/>
          <w:szCs w:val="24"/>
        </w:rPr>
        <w:t xml:space="preserve">Included in </w:t>
      </w:r>
      <w:r w:rsidRPr="00E3FED6">
        <w:rPr>
          <w:sz w:val="24"/>
          <w:szCs w:val="24"/>
        </w:rPr>
        <w:t>Project Scope</w:t>
      </w:r>
      <w:bookmarkEnd w:id="15"/>
    </w:p>
    <w:p w14:paraId="6CB88895" w14:textId="77777777" w:rsidR="0032250E" w:rsidRPr="0032250E" w:rsidRDefault="0032250E" w:rsidP="0032250E">
      <w:pPr>
        <w:spacing w:line="480" w:lineRule="auto"/>
        <w:ind w:firstLine="720"/>
        <w:rPr>
          <w:sz w:val="24"/>
          <w:szCs w:val="24"/>
        </w:rPr>
      </w:pPr>
      <w:r w:rsidRPr="0032250E">
        <w:rPr>
          <w:sz w:val="24"/>
          <w:szCs w:val="24"/>
        </w:rPr>
        <w:t xml:space="preserve">Data Processing and Analysis: Downloading individual PDFs of registration data from the USA Hockey website and converting them into a usable format (CSV). Analyzing the </w:t>
      </w:r>
      <w:r w:rsidRPr="0032250E">
        <w:rPr>
          <w:sz w:val="24"/>
          <w:szCs w:val="24"/>
        </w:rPr>
        <w:lastRenderedPageBreak/>
        <w:t>compiled data using descriptive statistics, time series analysis, regression analysis, and comparative analysis.</w:t>
      </w:r>
    </w:p>
    <w:p w14:paraId="4586E813" w14:textId="77777777" w:rsidR="0032250E" w:rsidRPr="0032250E" w:rsidRDefault="0032250E" w:rsidP="0032250E">
      <w:pPr>
        <w:spacing w:line="480" w:lineRule="auto"/>
        <w:ind w:firstLine="720"/>
        <w:rPr>
          <w:sz w:val="24"/>
          <w:szCs w:val="24"/>
        </w:rPr>
      </w:pPr>
      <w:r w:rsidRPr="0032250E">
        <w:rPr>
          <w:sz w:val="24"/>
          <w:szCs w:val="24"/>
        </w:rPr>
        <w:t>Goal Alignment: Ensuring that all project goals, objectives, and deliverables are aligned with the analysis of trends in girls' and women's hockey registrations, as outlined in section B.1.</w:t>
      </w:r>
    </w:p>
    <w:p w14:paraId="4335CE28" w14:textId="0E7705F0" w:rsidR="00BA5BE1" w:rsidRDefault="0032250E" w:rsidP="0032250E">
      <w:pPr>
        <w:spacing w:line="480" w:lineRule="auto"/>
        <w:ind w:firstLine="720"/>
        <w:rPr>
          <w:sz w:val="24"/>
          <w:szCs w:val="24"/>
        </w:rPr>
      </w:pPr>
      <w:r w:rsidRPr="0032250E">
        <w:rPr>
          <w:sz w:val="24"/>
          <w:szCs w:val="24"/>
        </w:rPr>
        <w:t>Report Generation: Producing detailed reports for each analytical method, providing insights into the growth dynamics of girls' and women's hockey in the United States</w:t>
      </w:r>
      <w:r w:rsidR="00BA5BE1" w:rsidRPr="0050016A">
        <w:rPr>
          <w:sz w:val="24"/>
          <w:szCs w:val="24"/>
        </w:rPr>
        <w:t>.</w:t>
      </w:r>
      <w:r w:rsidR="00BA5BE1" w:rsidRPr="06BA858F">
        <w:rPr>
          <w:sz w:val="24"/>
          <w:szCs w:val="24"/>
        </w:rPr>
        <w:t xml:space="preserve"> </w:t>
      </w:r>
    </w:p>
    <w:p w14:paraId="04519168" w14:textId="77DAAE28" w:rsidR="00233F64" w:rsidRDefault="25EEBB9C" w:rsidP="00233F64">
      <w:pPr>
        <w:pStyle w:val="Heading3"/>
        <w:spacing w:line="480" w:lineRule="auto"/>
        <w:rPr>
          <w:sz w:val="24"/>
          <w:szCs w:val="24"/>
        </w:rPr>
      </w:pPr>
      <w:bookmarkStart w:id="16" w:name="_Toc159240060"/>
      <w:r w:rsidRPr="00E3FED6">
        <w:rPr>
          <w:sz w:val="24"/>
          <w:szCs w:val="24"/>
        </w:rPr>
        <w:t>B.2.</w:t>
      </w:r>
      <w:r w:rsidR="03A344B7" w:rsidRPr="00E3FED6">
        <w:rPr>
          <w:sz w:val="24"/>
          <w:szCs w:val="24"/>
        </w:rPr>
        <w:t>B</w:t>
      </w:r>
      <w:r w:rsidRPr="00E3FED6">
        <w:rPr>
          <w:sz w:val="24"/>
          <w:szCs w:val="24"/>
        </w:rPr>
        <w:t xml:space="preserve"> Not included in Project Scope</w:t>
      </w:r>
      <w:bookmarkEnd w:id="16"/>
    </w:p>
    <w:p w14:paraId="725D6751" w14:textId="07C14376" w:rsidR="00233F64" w:rsidRDefault="0032250E" w:rsidP="00233F64">
      <w:pPr>
        <w:spacing w:line="480" w:lineRule="auto"/>
        <w:ind w:firstLine="720"/>
        <w:rPr>
          <w:sz w:val="24"/>
          <w:szCs w:val="24"/>
        </w:rPr>
      </w:pPr>
      <w:r w:rsidRPr="0032250E">
        <w:rPr>
          <w:sz w:val="24"/>
          <w:szCs w:val="24"/>
        </w:rPr>
        <w:t>Direct implementation and execution of recruiting initiatives are explicitly excluded from the project scope. The project will provide recommendations for targeted recruiting initiatives based on the analysis but will not involve the planning, execution, or assessment of these initiatives. This exclusion ensures a focused analysis of registration trends without delving into the qualitative aspects of recruiting efforts or the on-the-ground execution of initiatives. The primary goal is to provide actionable insights for strategic decision-making rather than executing the strategies themselves</w:t>
      </w:r>
      <w:r w:rsidR="00233F64" w:rsidRPr="0050016A">
        <w:rPr>
          <w:sz w:val="24"/>
          <w:szCs w:val="24"/>
        </w:rPr>
        <w:t>.</w:t>
      </w:r>
      <w:r w:rsidR="00233F64" w:rsidRPr="06BA858F">
        <w:rPr>
          <w:sz w:val="24"/>
          <w:szCs w:val="24"/>
        </w:rPr>
        <w:t xml:space="preserve"> </w:t>
      </w:r>
    </w:p>
    <w:p w14:paraId="742F6239" w14:textId="77777777" w:rsidR="00062B68" w:rsidRDefault="00062B68" w:rsidP="00233F64">
      <w:pPr>
        <w:spacing w:line="480" w:lineRule="auto"/>
        <w:ind w:firstLine="720"/>
        <w:rPr>
          <w:sz w:val="24"/>
          <w:szCs w:val="24"/>
        </w:rPr>
      </w:pPr>
    </w:p>
    <w:p w14:paraId="0B0FD481" w14:textId="42CE4ED7" w:rsidR="00E75955" w:rsidRDefault="7A7EC7ED" w:rsidP="00E75955">
      <w:pPr>
        <w:pStyle w:val="Heading2"/>
        <w:spacing w:before="0" w:line="480" w:lineRule="auto"/>
        <w:rPr>
          <w:color w:val="000000" w:themeColor="text1"/>
          <w:sz w:val="24"/>
          <w:szCs w:val="24"/>
        </w:rPr>
      </w:pPr>
      <w:bookmarkStart w:id="17" w:name="_Toc159240061"/>
      <w:r w:rsidRPr="00E3FED6">
        <w:rPr>
          <w:color w:val="000000" w:themeColor="text1"/>
          <w:sz w:val="24"/>
          <w:szCs w:val="24"/>
        </w:rPr>
        <w:t>B.3 Standard Methodolo</w:t>
      </w:r>
      <w:r w:rsidR="27497309" w:rsidRPr="00E3FED6">
        <w:rPr>
          <w:color w:val="000000" w:themeColor="text1"/>
          <w:sz w:val="24"/>
          <w:szCs w:val="24"/>
        </w:rPr>
        <w:t>gy</w:t>
      </w:r>
      <w:bookmarkEnd w:id="17"/>
    </w:p>
    <w:p w14:paraId="17E1ACA7" w14:textId="77777777" w:rsidR="00062B68" w:rsidRDefault="00062B68" w:rsidP="00062B68">
      <w:pPr>
        <w:spacing w:line="480" w:lineRule="auto"/>
        <w:ind w:left="720"/>
        <w:rPr>
          <w:sz w:val="24"/>
          <w:szCs w:val="24"/>
        </w:rPr>
      </w:pPr>
      <w:r w:rsidRPr="00062B68">
        <w:rPr>
          <w:sz w:val="24"/>
          <w:szCs w:val="24"/>
        </w:rPr>
        <w:t>Methodology Used: Cross-Industry Standard Process for Data Mining (CRISP-DM)</w:t>
      </w:r>
    </w:p>
    <w:p w14:paraId="521D1ABA" w14:textId="77777777" w:rsidR="00062B68" w:rsidRPr="00062B68" w:rsidRDefault="00062B68" w:rsidP="00062B68">
      <w:pPr>
        <w:spacing w:line="480" w:lineRule="auto"/>
        <w:ind w:left="720"/>
        <w:rPr>
          <w:sz w:val="24"/>
          <w:szCs w:val="24"/>
        </w:rPr>
      </w:pPr>
    </w:p>
    <w:p w14:paraId="43AB62CD" w14:textId="77777777" w:rsidR="00062B68" w:rsidRPr="00062B68" w:rsidRDefault="00062B68" w:rsidP="00062B68">
      <w:pPr>
        <w:spacing w:line="480" w:lineRule="auto"/>
        <w:ind w:left="720" w:firstLine="720"/>
        <w:rPr>
          <w:sz w:val="24"/>
          <w:szCs w:val="24"/>
        </w:rPr>
      </w:pPr>
      <w:r w:rsidRPr="00062B68">
        <w:rPr>
          <w:sz w:val="24"/>
          <w:szCs w:val="24"/>
        </w:rPr>
        <w:t>1. Business Understanding:</w:t>
      </w:r>
    </w:p>
    <w:p w14:paraId="20FA245F" w14:textId="77777777" w:rsidR="00062B68" w:rsidRPr="00062B68" w:rsidRDefault="00062B68" w:rsidP="00062B68">
      <w:pPr>
        <w:spacing w:line="480" w:lineRule="auto"/>
        <w:ind w:left="720"/>
        <w:rPr>
          <w:sz w:val="24"/>
          <w:szCs w:val="24"/>
        </w:rPr>
      </w:pPr>
      <w:r w:rsidRPr="00062B68">
        <w:rPr>
          <w:sz w:val="24"/>
          <w:szCs w:val="24"/>
        </w:rPr>
        <w:t>Process: Define project objectives, requirements, and constraints.</w:t>
      </w:r>
    </w:p>
    <w:p w14:paraId="37521872" w14:textId="77777777" w:rsidR="00062B68" w:rsidRPr="00062B68" w:rsidRDefault="00062B68" w:rsidP="00062B68">
      <w:pPr>
        <w:spacing w:line="480" w:lineRule="auto"/>
        <w:ind w:left="720"/>
        <w:rPr>
          <w:sz w:val="24"/>
          <w:szCs w:val="24"/>
        </w:rPr>
      </w:pPr>
      <w:r w:rsidRPr="00062B68">
        <w:rPr>
          <w:sz w:val="24"/>
          <w:szCs w:val="24"/>
        </w:rPr>
        <w:t>Connection to Project: Identify the overarching goal of analyzing trends in girls' and women's hockey registrations with USA Hockey, understanding the business context and requirements.</w:t>
      </w:r>
    </w:p>
    <w:p w14:paraId="560563AB" w14:textId="77777777" w:rsidR="00062B68" w:rsidRPr="00062B68" w:rsidRDefault="00062B68" w:rsidP="00062B68">
      <w:pPr>
        <w:spacing w:line="480" w:lineRule="auto"/>
        <w:ind w:left="720" w:firstLine="720"/>
        <w:rPr>
          <w:sz w:val="24"/>
          <w:szCs w:val="24"/>
        </w:rPr>
      </w:pPr>
      <w:r w:rsidRPr="00062B68">
        <w:rPr>
          <w:sz w:val="24"/>
          <w:szCs w:val="24"/>
        </w:rPr>
        <w:lastRenderedPageBreak/>
        <w:t>2. Data Understanding:</w:t>
      </w:r>
    </w:p>
    <w:p w14:paraId="27CD7EE6" w14:textId="2965062D" w:rsidR="00062B68" w:rsidRPr="00062B68" w:rsidRDefault="00062B68" w:rsidP="00062B68">
      <w:pPr>
        <w:spacing w:line="480" w:lineRule="auto"/>
        <w:ind w:left="720"/>
        <w:rPr>
          <w:sz w:val="24"/>
          <w:szCs w:val="24"/>
        </w:rPr>
      </w:pPr>
      <w:r w:rsidRPr="00062B68">
        <w:rPr>
          <w:sz w:val="24"/>
          <w:szCs w:val="24"/>
        </w:rPr>
        <w:t xml:space="preserve">Process: Collect initial data, </w:t>
      </w:r>
      <w:r w:rsidR="00867D36">
        <w:rPr>
          <w:sz w:val="24"/>
          <w:szCs w:val="24"/>
        </w:rPr>
        <w:t xml:space="preserve">and </w:t>
      </w:r>
      <w:r w:rsidRPr="00062B68">
        <w:rPr>
          <w:sz w:val="24"/>
          <w:szCs w:val="24"/>
        </w:rPr>
        <w:t>describe and explore the data.</w:t>
      </w:r>
    </w:p>
    <w:p w14:paraId="118A06FD" w14:textId="77777777" w:rsidR="00062B68" w:rsidRPr="00062B68" w:rsidRDefault="00062B68" w:rsidP="00062B68">
      <w:pPr>
        <w:spacing w:line="480" w:lineRule="auto"/>
        <w:ind w:left="720"/>
        <w:rPr>
          <w:sz w:val="24"/>
          <w:szCs w:val="24"/>
        </w:rPr>
      </w:pPr>
      <w:r w:rsidRPr="00062B68">
        <w:rPr>
          <w:sz w:val="24"/>
          <w:szCs w:val="24"/>
        </w:rPr>
        <w:t>Connection to Project: Acquire detailed registration data from the USA Hockey website, process PDFs into a usable format, and explore the dataset to understand its characteristics.</w:t>
      </w:r>
    </w:p>
    <w:p w14:paraId="25A4E61F" w14:textId="77777777" w:rsidR="00062B68" w:rsidRPr="00062B68" w:rsidRDefault="00062B68" w:rsidP="00062B68">
      <w:pPr>
        <w:spacing w:line="480" w:lineRule="auto"/>
        <w:ind w:left="720" w:firstLine="720"/>
        <w:rPr>
          <w:sz w:val="24"/>
          <w:szCs w:val="24"/>
        </w:rPr>
      </w:pPr>
      <w:r w:rsidRPr="00062B68">
        <w:rPr>
          <w:sz w:val="24"/>
          <w:szCs w:val="24"/>
        </w:rPr>
        <w:t>3. Data Preparation:</w:t>
      </w:r>
    </w:p>
    <w:p w14:paraId="421CFC51" w14:textId="77777777" w:rsidR="00062B68" w:rsidRPr="00062B68" w:rsidRDefault="00062B68" w:rsidP="00062B68">
      <w:pPr>
        <w:spacing w:line="480" w:lineRule="auto"/>
        <w:ind w:left="720"/>
        <w:rPr>
          <w:sz w:val="24"/>
          <w:szCs w:val="24"/>
        </w:rPr>
      </w:pPr>
      <w:r w:rsidRPr="00062B68">
        <w:rPr>
          <w:sz w:val="24"/>
          <w:szCs w:val="24"/>
        </w:rPr>
        <w:t>Process: Cleanse, integrate, and format the data.</w:t>
      </w:r>
    </w:p>
    <w:p w14:paraId="6D088D15" w14:textId="77777777" w:rsidR="00062B68" w:rsidRPr="00062B68" w:rsidRDefault="00062B68" w:rsidP="00062B68">
      <w:pPr>
        <w:spacing w:line="480" w:lineRule="auto"/>
        <w:ind w:left="720"/>
        <w:rPr>
          <w:sz w:val="24"/>
          <w:szCs w:val="24"/>
        </w:rPr>
      </w:pPr>
      <w:r w:rsidRPr="00062B68">
        <w:rPr>
          <w:sz w:val="24"/>
          <w:szCs w:val="24"/>
        </w:rPr>
        <w:t>Connection to Project: Clean and preprocess the registration data, handle missing values, and transform it into a suitable format for analysis.</w:t>
      </w:r>
    </w:p>
    <w:p w14:paraId="74A29FC3" w14:textId="77777777" w:rsidR="00062B68" w:rsidRPr="00062B68" w:rsidRDefault="00062B68" w:rsidP="00062B68">
      <w:pPr>
        <w:spacing w:line="480" w:lineRule="auto"/>
        <w:ind w:left="720" w:firstLine="720"/>
        <w:rPr>
          <w:sz w:val="24"/>
          <w:szCs w:val="24"/>
        </w:rPr>
      </w:pPr>
      <w:r w:rsidRPr="00062B68">
        <w:rPr>
          <w:sz w:val="24"/>
          <w:szCs w:val="24"/>
        </w:rPr>
        <w:t>4. Modeling:</w:t>
      </w:r>
    </w:p>
    <w:p w14:paraId="1DD7E438" w14:textId="77777777" w:rsidR="00062B68" w:rsidRPr="00062B68" w:rsidRDefault="00062B68" w:rsidP="00062B68">
      <w:pPr>
        <w:spacing w:line="480" w:lineRule="auto"/>
        <w:ind w:left="720"/>
        <w:rPr>
          <w:sz w:val="24"/>
          <w:szCs w:val="24"/>
        </w:rPr>
      </w:pPr>
      <w:r w:rsidRPr="00062B68">
        <w:rPr>
          <w:sz w:val="24"/>
          <w:szCs w:val="24"/>
        </w:rPr>
        <w:t>Process: Select modeling techniques, build models, and assess their effectiveness.</w:t>
      </w:r>
    </w:p>
    <w:p w14:paraId="013DE728" w14:textId="1E75E93D" w:rsidR="00062B68" w:rsidRPr="00062B68" w:rsidRDefault="00062B68" w:rsidP="0069600F">
      <w:pPr>
        <w:spacing w:line="480" w:lineRule="auto"/>
        <w:ind w:left="720"/>
        <w:rPr>
          <w:sz w:val="24"/>
          <w:szCs w:val="24"/>
        </w:rPr>
      </w:pPr>
      <w:r w:rsidRPr="00062B68">
        <w:rPr>
          <w:sz w:val="24"/>
          <w:szCs w:val="24"/>
        </w:rPr>
        <w:t>Connection to Project: Apply descriptive statistics, time series analysis, regression analysis, and comparative analysis to derive insights into the growth dynamics of girls' and women's hockey.</w:t>
      </w:r>
    </w:p>
    <w:p w14:paraId="3ED9893A" w14:textId="77777777" w:rsidR="00062B68" w:rsidRPr="00062B68" w:rsidRDefault="00062B68" w:rsidP="00062B68">
      <w:pPr>
        <w:spacing w:line="480" w:lineRule="auto"/>
        <w:ind w:left="720" w:firstLine="720"/>
        <w:rPr>
          <w:sz w:val="24"/>
          <w:szCs w:val="24"/>
        </w:rPr>
      </w:pPr>
      <w:r w:rsidRPr="00062B68">
        <w:rPr>
          <w:sz w:val="24"/>
          <w:szCs w:val="24"/>
        </w:rPr>
        <w:t>5. Evaluation:</w:t>
      </w:r>
    </w:p>
    <w:p w14:paraId="3A72498B" w14:textId="77777777" w:rsidR="00062B68" w:rsidRPr="00062B68" w:rsidRDefault="00062B68" w:rsidP="00062B68">
      <w:pPr>
        <w:spacing w:line="480" w:lineRule="auto"/>
        <w:ind w:left="720"/>
        <w:rPr>
          <w:sz w:val="24"/>
          <w:szCs w:val="24"/>
        </w:rPr>
      </w:pPr>
      <w:r w:rsidRPr="00062B68">
        <w:rPr>
          <w:sz w:val="24"/>
          <w:szCs w:val="24"/>
        </w:rPr>
        <w:t>Process: Assess the results, review the process, and determine next steps.</w:t>
      </w:r>
    </w:p>
    <w:p w14:paraId="2EC1F353" w14:textId="2C818075" w:rsidR="00062B68" w:rsidRPr="00062B68" w:rsidRDefault="00062B68" w:rsidP="0069600F">
      <w:pPr>
        <w:spacing w:line="480" w:lineRule="auto"/>
        <w:ind w:left="720"/>
        <w:rPr>
          <w:sz w:val="24"/>
          <w:szCs w:val="24"/>
        </w:rPr>
      </w:pPr>
      <w:r w:rsidRPr="00062B68">
        <w:rPr>
          <w:sz w:val="24"/>
          <w:szCs w:val="24"/>
        </w:rPr>
        <w:t>Connection to Project: Evaluate the findings of the analyses against project objectives, refining the models and methodologies as needed.</w:t>
      </w:r>
    </w:p>
    <w:p w14:paraId="61A07B2F" w14:textId="77777777" w:rsidR="00062B68" w:rsidRPr="00062B68" w:rsidRDefault="00062B68" w:rsidP="00062B68">
      <w:pPr>
        <w:spacing w:line="480" w:lineRule="auto"/>
        <w:ind w:left="720" w:firstLine="720"/>
        <w:rPr>
          <w:sz w:val="24"/>
          <w:szCs w:val="24"/>
        </w:rPr>
      </w:pPr>
      <w:r w:rsidRPr="00062B68">
        <w:rPr>
          <w:sz w:val="24"/>
          <w:szCs w:val="24"/>
        </w:rPr>
        <w:t>6. Deployment:</w:t>
      </w:r>
    </w:p>
    <w:p w14:paraId="64A2B794" w14:textId="23AAB4F5" w:rsidR="00062B68" w:rsidRPr="00062B68" w:rsidRDefault="00062B68" w:rsidP="00062B68">
      <w:pPr>
        <w:spacing w:line="480" w:lineRule="auto"/>
        <w:ind w:left="720"/>
        <w:rPr>
          <w:sz w:val="24"/>
          <w:szCs w:val="24"/>
        </w:rPr>
      </w:pPr>
      <w:r w:rsidRPr="00062B68">
        <w:rPr>
          <w:sz w:val="24"/>
          <w:szCs w:val="24"/>
        </w:rPr>
        <w:t>Process: Plan deployment, monitor</w:t>
      </w:r>
      <w:r w:rsidR="00867D36">
        <w:rPr>
          <w:sz w:val="24"/>
          <w:szCs w:val="24"/>
        </w:rPr>
        <w:t>,</w:t>
      </w:r>
      <w:r w:rsidRPr="00062B68">
        <w:rPr>
          <w:sz w:val="24"/>
          <w:szCs w:val="24"/>
        </w:rPr>
        <w:t xml:space="preserve"> and maintain the solution.</w:t>
      </w:r>
    </w:p>
    <w:p w14:paraId="5931558E" w14:textId="7F29E44A" w:rsidR="00062B68" w:rsidRPr="00062B68" w:rsidRDefault="00062B68" w:rsidP="0069600F">
      <w:pPr>
        <w:spacing w:line="480" w:lineRule="auto"/>
        <w:ind w:left="720"/>
        <w:rPr>
          <w:sz w:val="24"/>
          <w:szCs w:val="24"/>
        </w:rPr>
      </w:pPr>
      <w:r w:rsidRPr="00062B68">
        <w:rPr>
          <w:sz w:val="24"/>
          <w:szCs w:val="24"/>
        </w:rPr>
        <w:t>Connection to Project: Communicate the results through comprehensive reports, ensuring that findings are effectively communicated. Plan for yearly updates to reassess outcomes and identify key markets for upcoming seasons.</w:t>
      </w:r>
    </w:p>
    <w:p w14:paraId="754EE99E" w14:textId="41974556" w:rsidR="00BD6F44" w:rsidRDefault="00062B68" w:rsidP="00062B68">
      <w:pPr>
        <w:spacing w:line="480" w:lineRule="auto"/>
        <w:ind w:left="720"/>
        <w:rPr>
          <w:sz w:val="24"/>
          <w:szCs w:val="24"/>
        </w:rPr>
      </w:pPr>
      <w:r w:rsidRPr="00062B68">
        <w:rPr>
          <w:sz w:val="24"/>
          <w:szCs w:val="24"/>
        </w:rPr>
        <w:lastRenderedPageBreak/>
        <w:t>The CRISP-DM methodology provides a structured and iterative framework for the implementation of the proposed data analytics solution. Each phase aligns with specific steps taken in the project, facilitating a logical and organized approach to analyzing trends in girls' and women's hockey registrations with USA Hockey.</w:t>
      </w:r>
    </w:p>
    <w:p w14:paraId="6C14457B" w14:textId="77777777" w:rsidR="00062B68" w:rsidRPr="00062B68" w:rsidRDefault="00062B68" w:rsidP="00062B68">
      <w:pPr>
        <w:spacing w:line="480" w:lineRule="auto"/>
        <w:ind w:left="720"/>
        <w:rPr>
          <w:sz w:val="24"/>
          <w:szCs w:val="24"/>
        </w:rPr>
      </w:pPr>
    </w:p>
    <w:p w14:paraId="104410E8" w14:textId="049EC1BE" w:rsidR="00585079" w:rsidRPr="00062B68" w:rsidRDefault="07C13F61" w:rsidP="00062B68">
      <w:pPr>
        <w:pStyle w:val="Heading2"/>
        <w:spacing w:before="0" w:line="480" w:lineRule="auto"/>
        <w:rPr>
          <w:color w:val="000000" w:themeColor="text1"/>
          <w:sz w:val="24"/>
          <w:szCs w:val="24"/>
        </w:rPr>
      </w:pPr>
      <w:bookmarkStart w:id="18" w:name="_Toc159240062"/>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800"/>
        <w:gridCol w:w="2340"/>
        <w:gridCol w:w="2425"/>
      </w:tblGrid>
      <w:tr w:rsidR="00387978" w14:paraId="26B2197B" w14:textId="77777777" w:rsidTr="00062B68">
        <w:tc>
          <w:tcPr>
            <w:tcW w:w="2785" w:type="dxa"/>
            <w:vAlign w:val="center"/>
          </w:tcPr>
          <w:p w14:paraId="5F695DFC" w14:textId="77777777" w:rsidR="00387978" w:rsidRPr="00062B68" w:rsidRDefault="00387978" w:rsidP="00614BE3">
            <w:pPr>
              <w:rPr>
                <w:b/>
                <w:bCs/>
                <w:sz w:val="24"/>
                <w:szCs w:val="24"/>
              </w:rPr>
            </w:pPr>
            <w:r w:rsidRPr="00062B68">
              <w:rPr>
                <w:b/>
                <w:bCs/>
                <w:sz w:val="24"/>
                <w:szCs w:val="24"/>
              </w:rPr>
              <w:t>Milestone or deliverable</w:t>
            </w:r>
          </w:p>
        </w:tc>
        <w:tc>
          <w:tcPr>
            <w:tcW w:w="1800" w:type="dxa"/>
            <w:vAlign w:val="center"/>
          </w:tcPr>
          <w:p w14:paraId="68478302" w14:textId="77777777" w:rsidR="00387978" w:rsidRPr="00062B68" w:rsidRDefault="00387978" w:rsidP="00614BE3">
            <w:pPr>
              <w:rPr>
                <w:b/>
                <w:bCs/>
                <w:sz w:val="24"/>
                <w:szCs w:val="24"/>
              </w:rPr>
            </w:pPr>
            <w:r w:rsidRPr="00062B68">
              <w:rPr>
                <w:b/>
                <w:bCs/>
                <w:sz w:val="24"/>
                <w:szCs w:val="24"/>
              </w:rPr>
              <w:t xml:space="preserve">Duration </w:t>
            </w:r>
          </w:p>
          <w:p w14:paraId="1A79C43D" w14:textId="77777777" w:rsidR="00387978" w:rsidRPr="00062B68" w:rsidRDefault="00387978" w:rsidP="00614BE3">
            <w:pPr>
              <w:rPr>
                <w:b/>
                <w:bCs/>
                <w:sz w:val="24"/>
                <w:szCs w:val="24"/>
              </w:rPr>
            </w:pPr>
            <w:r w:rsidRPr="00062B68">
              <w:rPr>
                <w:b/>
                <w:bCs/>
                <w:sz w:val="24"/>
                <w:szCs w:val="24"/>
              </w:rPr>
              <w:t>(hours or days)</w:t>
            </w:r>
          </w:p>
        </w:tc>
        <w:tc>
          <w:tcPr>
            <w:tcW w:w="2340" w:type="dxa"/>
            <w:vAlign w:val="center"/>
          </w:tcPr>
          <w:p w14:paraId="4C6A09D6" w14:textId="77777777" w:rsidR="00387978" w:rsidRPr="00062B68" w:rsidRDefault="00387978" w:rsidP="00614BE3">
            <w:pPr>
              <w:spacing w:line="480" w:lineRule="auto"/>
              <w:rPr>
                <w:b/>
                <w:bCs/>
                <w:sz w:val="24"/>
                <w:szCs w:val="24"/>
              </w:rPr>
            </w:pPr>
            <w:r w:rsidRPr="00062B68">
              <w:rPr>
                <w:b/>
                <w:bCs/>
                <w:sz w:val="24"/>
                <w:szCs w:val="24"/>
              </w:rPr>
              <w:t>Projected start date</w:t>
            </w:r>
          </w:p>
        </w:tc>
        <w:tc>
          <w:tcPr>
            <w:tcW w:w="2425" w:type="dxa"/>
            <w:vAlign w:val="center"/>
          </w:tcPr>
          <w:p w14:paraId="1B0840FE" w14:textId="77777777" w:rsidR="00387978" w:rsidRPr="00062B68" w:rsidRDefault="00387978" w:rsidP="00614BE3">
            <w:pPr>
              <w:spacing w:line="480" w:lineRule="auto"/>
              <w:rPr>
                <w:b/>
                <w:bCs/>
                <w:sz w:val="24"/>
                <w:szCs w:val="24"/>
              </w:rPr>
            </w:pPr>
            <w:r w:rsidRPr="00062B68">
              <w:rPr>
                <w:b/>
                <w:bCs/>
                <w:sz w:val="24"/>
                <w:szCs w:val="24"/>
              </w:rPr>
              <w:t>Anticipated end date</w:t>
            </w:r>
          </w:p>
        </w:tc>
      </w:tr>
      <w:tr w:rsidR="00387978" w14:paraId="3B4238B3" w14:textId="77777777" w:rsidTr="00062B68">
        <w:tc>
          <w:tcPr>
            <w:tcW w:w="2785" w:type="dxa"/>
            <w:vAlign w:val="center"/>
          </w:tcPr>
          <w:p w14:paraId="198848EC" w14:textId="09638325" w:rsidR="00387978" w:rsidRDefault="00062B68" w:rsidP="00614BE3">
            <w:pPr>
              <w:spacing w:line="480" w:lineRule="auto"/>
              <w:rPr>
                <w:sz w:val="24"/>
                <w:szCs w:val="24"/>
              </w:rPr>
            </w:pPr>
            <w:r>
              <w:rPr>
                <w:sz w:val="24"/>
                <w:szCs w:val="24"/>
              </w:rPr>
              <w:t>Data Collection</w:t>
            </w:r>
          </w:p>
        </w:tc>
        <w:tc>
          <w:tcPr>
            <w:tcW w:w="1800" w:type="dxa"/>
            <w:vAlign w:val="center"/>
          </w:tcPr>
          <w:p w14:paraId="1C6232EB" w14:textId="7056FFF7" w:rsidR="00387978" w:rsidRDefault="00062B68" w:rsidP="00614BE3">
            <w:pPr>
              <w:spacing w:line="480" w:lineRule="auto"/>
              <w:rPr>
                <w:sz w:val="24"/>
                <w:szCs w:val="24"/>
              </w:rPr>
            </w:pPr>
            <w:r>
              <w:rPr>
                <w:sz w:val="24"/>
                <w:szCs w:val="24"/>
              </w:rPr>
              <w:t>2 hours</w:t>
            </w:r>
          </w:p>
        </w:tc>
        <w:tc>
          <w:tcPr>
            <w:tcW w:w="2340" w:type="dxa"/>
            <w:vAlign w:val="center"/>
          </w:tcPr>
          <w:p w14:paraId="7E482926" w14:textId="24EDA743" w:rsidR="00387978" w:rsidRDefault="00826D9E" w:rsidP="00614BE3">
            <w:pPr>
              <w:spacing w:line="480" w:lineRule="auto"/>
              <w:rPr>
                <w:sz w:val="24"/>
                <w:szCs w:val="24"/>
              </w:rPr>
            </w:pPr>
            <w:r>
              <w:rPr>
                <w:i/>
                <w:iCs/>
                <w:sz w:val="24"/>
                <w:szCs w:val="24"/>
              </w:rPr>
              <w:t>02/19/2024</w:t>
            </w:r>
          </w:p>
        </w:tc>
        <w:tc>
          <w:tcPr>
            <w:tcW w:w="2425" w:type="dxa"/>
            <w:vAlign w:val="center"/>
          </w:tcPr>
          <w:p w14:paraId="315F9775" w14:textId="41616B3D" w:rsidR="00387978" w:rsidRDefault="00826D9E" w:rsidP="00614BE3">
            <w:pPr>
              <w:spacing w:line="480" w:lineRule="auto"/>
              <w:rPr>
                <w:sz w:val="24"/>
                <w:szCs w:val="24"/>
              </w:rPr>
            </w:pPr>
            <w:r>
              <w:rPr>
                <w:i/>
                <w:iCs/>
                <w:sz w:val="24"/>
                <w:szCs w:val="24"/>
              </w:rPr>
              <w:t>02/</w:t>
            </w:r>
            <w:r>
              <w:rPr>
                <w:i/>
                <w:iCs/>
                <w:sz w:val="24"/>
                <w:szCs w:val="24"/>
              </w:rPr>
              <w:t>19</w:t>
            </w:r>
            <w:r>
              <w:rPr>
                <w:i/>
                <w:iCs/>
                <w:sz w:val="24"/>
                <w:szCs w:val="24"/>
              </w:rPr>
              <w:t>/2024</w:t>
            </w:r>
          </w:p>
        </w:tc>
      </w:tr>
      <w:tr w:rsidR="00387978" w14:paraId="4E0D952A" w14:textId="77777777" w:rsidTr="00062B68">
        <w:tc>
          <w:tcPr>
            <w:tcW w:w="2785" w:type="dxa"/>
            <w:vAlign w:val="center"/>
          </w:tcPr>
          <w:p w14:paraId="7685F2A8" w14:textId="365C30C2" w:rsidR="00387978" w:rsidRDefault="00062B68" w:rsidP="00614BE3">
            <w:pPr>
              <w:spacing w:line="480" w:lineRule="auto"/>
              <w:rPr>
                <w:sz w:val="24"/>
                <w:szCs w:val="24"/>
              </w:rPr>
            </w:pPr>
            <w:r>
              <w:rPr>
                <w:sz w:val="24"/>
                <w:szCs w:val="24"/>
              </w:rPr>
              <w:t>Data Processing</w:t>
            </w:r>
          </w:p>
        </w:tc>
        <w:tc>
          <w:tcPr>
            <w:tcW w:w="1800" w:type="dxa"/>
            <w:vAlign w:val="center"/>
          </w:tcPr>
          <w:p w14:paraId="0BBB09C0" w14:textId="4CDB3F45" w:rsidR="00387978" w:rsidRDefault="00062B68" w:rsidP="00614BE3">
            <w:pPr>
              <w:spacing w:line="480" w:lineRule="auto"/>
              <w:rPr>
                <w:sz w:val="24"/>
                <w:szCs w:val="24"/>
              </w:rPr>
            </w:pPr>
            <w:r>
              <w:rPr>
                <w:sz w:val="24"/>
                <w:szCs w:val="24"/>
              </w:rPr>
              <w:t>1 day</w:t>
            </w:r>
          </w:p>
        </w:tc>
        <w:tc>
          <w:tcPr>
            <w:tcW w:w="2340" w:type="dxa"/>
            <w:vAlign w:val="center"/>
          </w:tcPr>
          <w:p w14:paraId="2171C1D3" w14:textId="7CBCC62A" w:rsidR="00387978" w:rsidRDefault="00826D9E" w:rsidP="00614BE3">
            <w:pPr>
              <w:spacing w:line="480" w:lineRule="auto"/>
              <w:rPr>
                <w:sz w:val="24"/>
                <w:szCs w:val="24"/>
              </w:rPr>
            </w:pPr>
            <w:r>
              <w:rPr>
                <w:i/>
                <w:iCs/>
                <w:sz w:val="24"/>
                <w:szCs w:val="24"/>
              </w:rPr>
              <w:t>02/</w:t>
            </w:r>
            <w:r>
              <w:rPr>
                <w:i/>
                <w:iCs/>
                <w:sz w:val="24"/>
                <w:szCs w:val="24"/>
              </w:rPr>
              <w:t>20</w:t>
            </w:r>
            <w:r>
              <w:rPr>
                <w:i/>
                <w:iCs/>
                <w:sz w:val="24"/>
                <w:szCs w:val="24"/>
              </w:rPr>
              <w:t>/2024</w:t>
            </w:r>
          </w:p>
        </w:tc>
        <w:tc>
          <w:tcPr>
            <w:tcW w:w="2425" w:type="dxa"/>
            <w:vAlign w:val="center"/>
          </w:tcPr>
          <w:p w14:paraId="24258289" w14:textId="7B3CA782" w:rsidR="00387978" w:rsidRDefault="00826D9E" w:rsidP="00614BE3">
            <w:pPr>
              <w:spacing w:line="480" w:lineRule="auto"/>
              <w:rPr>
                <w:sz w:val="24"/>
                <w:szCs w:val="24"/>
              </w:rPr>
            </w:pPr>
            <w:r>
              <w:rPr>
                <w:i/>
                <w:iCs/>
                <w:sz w:val="24"/>
                <w:szCs w:val="24"/>
              </w:rPr>
              <w:t>02/</w:t>
            </w:r>
            <w:r>
              <w:rPr>
                <w:i/>
                <w:iCs/>
                <w:sz w:val="24"/>
                <w:szCs w:val="24"/>
              </w:rPr>
              <w:t>21</w:t>
            </w:r>
            <w:r>
              <w:rPr>
                <w:i/>
                <w:iCs/>
                <w:sz w:val="24"/>
                <w:szCs w:val="24"/>
              </w:rPr>
              <w:t>/2024</w:t>
            </w:r>
          </w:p>
        </w:tc>
      </w:tr>
      <w:tr w:rsidR="00062B68" w14:paraId="24D00587" w14:textId="77777777" w:rsidTr="00062B68">
        <w:tc>
          <w:tcPr>
            <w:tcW w:w="2785" w:type="dxa"/>
            <w:vAlign w:val="center"/>
          </w:tcPr>
          <w:p w14:paraId="649AE087" w14:textId="1513D300" w:rsidR="00062B68" w:rsidRPr="56549750" w:rsidRDefault="00062B68" w:rsidP="00614BE3">
            <w:pPr>
              <w:spacing w:line="480" w:lineRule="auto"/>
              <w:rPr>
                <w:sz w:val="24"/>
                <w:szCs w:val="24"/>
              </w:rPr>
            </w:pPr>
            <w:r>
              <w:rPr>
                <w:sz w:val="24"/>
                <w:szCs w:val="24"/>
              </w:rPr>
              <w:t>Descriptive Statistics</w:t>
            </w:r>
          </w:p>
        </w:tc>
        <w:tc>
          <w:tcPr>
            <w:tcW w:w="1800" w:type="dxa"/>
            <w:vAlign w:val="center"/>
          </w:tcPr>
          <w:p w14:paraId="24A49301" w14:textId="71E20006" w:rsidR="00062B68" w:rsidRPr="56549750" w:rsidRDefault="00062B68" w:rsidP="00614BE3">
            <w:pPr>
              <w:spacing w:line="480" w:lineRule="auto"/>
              <w:rPr>
                <w:sz w:val="24"/>
                <w:szCs w:val="24"/>
              </w:rPr>
            </w:pPr>
            <w:r>
              <w:rPr>
                <w:sz w:val="24"/>
                <w:szCs w:val="24"/>
              </w:rPr>
              <w:t>1 day</w:t>
            </w:r>
          </w:p>
        </w:tc>
        <w:tc>
          <w:tcPr>
            <w:tcW w:w="2340" w:type="dxa"/>
            <w:vAlign w:val="center"/>
          </w:tcPr>
          <w:p w14:paraId="58A85FC9" w14:textId="1372CF31" w:rsidR="00062B68" w:rsidRPr="56549750" w:rsidRDefault="00826D9E" w:rsidP="00614BE3">
            <w:pPr>
              <w:spacing w:line="480" w:lineRule="auto"/>
              <w:rPr>
                <w:i/>
                <w:iCs/>
                <w:sz w:val="24"/>
                <w:szCs w:val="24"/>
              </w:rPr>
            </w:pPr>
            <w:r>
              <w:rPr>
                <w:i/>
                <w:iCs/>
                <w:sz w:val="24"/>
                <w:szCs w:val="24"/>
              </w:rPr>
              <w:t>02/</w:t>
            </w:r>
            <w:r>
              <w:rPr>
                <w:i/>
                <w:iCs/>
                <w:sz w:val="24"/>
                <w:szCs w:val="24"/>
              </w:rPr>
              <w:t>21</w:t>
            </w:r>
            <w:r>
              <w:rPr>
                <w:i/>
                <w:iCs/>
                <w:sz w:val="24"/>
                <w:szCs w:val="24"/>
              </w:rPr>
              <w:t>/2024</w:t>
            </w:r>
          </w:p>
        </w:tc>
        <w:tc>
          <w:tcPr>
            <w:tcW w:w="2425" w:type="dxa"/>
            <w:vAlign w:val="center"/>
          </w:tcPr>
          <w:p w14:paraId="4E6F745D" w14:textId="6469166B" w:rsidR="00062B68" w:rsidRPr="56549750" w:rsidRDefault="00826D9E" w:rsidP="00614BE3">
            <w:pPr>
              <w:spacing w:line="480" w:lineRule="auto"/>
              <w:rPr>
                <w:i/>
                <w:iCs/>
                <w:sz w:val="24"/>
                <w:szCs w:val="24"/>
              </w:rPr>
            </w:pPr>
            <w:r>
              <w:rPr>
                <w:i/>
                <w:iCs/>
                <w:sz w:val="24"/>
                <w:szCs w:val="24"/>
              </w:rPr>
              <w:t>02/2</w:t>
            </w:r>
            <w:r>
              <w:rPr>
                <w:i/>
                <w:iCs/>
                <w:sz w:val="24"/>
                <w:szCs w:val="24"/>
              </w:rPr>
              <w:t>2</w:t>
            </w:r>
            <w:r>
              <w:rPr>
                <w:i/>
                <w:iCs/>
                <w:sz w:val="24"/>
                <w:szCs w:val="24"/>
              </w:rPr>
              <w:t>/2024</w:t>
            </w:r>
          </w:p>
        </w:tc>
      </w:tr>
      <w:tr w:rsidR="00062B68" w14:paraId="434EA9FA" w14:textId="77777777" w:rsidTr="00062B68">
        <w:tc>
          <w:tcPr>
            <w:tcW w:w="2785" w:type="dxa"/>
            <w:vAlign w:val="center"/>
          </w:tcPr>
          <w:p w14:paraId="7E89D16E" w14:textId="5D69F90C" w:rsidR="00062B68" w:rsidRPr="56549750" w:rsidRDefault="00062B68" w:rsidP="00614BE3">
            <w:pPr>
              <w:spacing w:line="480" w:lineRule="auto"/>
              <w:rPr>
                <w:sz w:val="24"/>
                <w:szCs w:val="24"/>
              </w:rPr>
            </w:pPr>
            <w:r>
              <w:rPr>
                <w:sz w:val="24"/>
                <w:szCs w:val="24"/>
              </w:rPr>
              <w:t>Time Series Analysis</w:t>
            </w:r>
          </w:p>
        </w:tc>
        <w:tc>
          <w:tcPr>
            <w:tcW w:w="1800" w:type="dxa"/>
            <w:vAlign w:val="center"/>
          </w:tcPr>
          <w:p w14:paraId="08346DE3" w14:textId="40F80F38" w:rsidR="00062B68" w:rsidRPr="56549750" w:rsidRDefault="00062B68" w:rsidP="00614BE3">
            <w:pPr>
              <w:spacing w:line="480" w:lineRule="auto"/>
              <w:rPr>
                <w:sz w:val="24"/>
                <w:szCs w:val="24"/>
              </w:rPr>
            </w:pPr>
            <w:r>
              <w:rPr>
                <w:sz w:val="24"/>
                <w:szCs w:val="24"/>
              </w:rPr>
              <w:t>1 day</w:t>
            </w:r>
          </w:p>
        </w:tc>
        <w:tc>
          <w:tcPr>
            <w:tcW w:w="2340" w:type="dxa"/>
            <w:vAlign w:val="center"/>
          </w:tcPr>
          <w:p w14:paraId="5E6859EE" w14:textId="188A22E6" w:rsidR="00062B68" w:rsidRPr="56549750" w:rsidRDefault="00826D9E" w:rsidP="00614BE3">
            <w:pPr>
              <w:spacing w:line="480" w:lineRule="auto"/>
              <w:rPr>
                <w:i/>
                <w:iCs/>
                <w:sz w:val="24"/>
                <w:szCs w:val="24"/>
              </w:rPr>
            </w:pPr>
            <w:r>
              <w:rPr>
                <w:i/>
                <w:iCs/>
                <w:sz w:val="24"/>
                <w:szCs w:val="24"/>
              </w:rPr>
              <w:t>02/2</w:t>
            </w:r>
            <w:r>
              <w:rPr>
                <w:i/>
                <w:iCs/>
                <w:sz w:val="24"/>
                <w:szCs w:val="24"/>
              </w:rPr>
              <w:t>2</w:t>
            </w:r>
            <w:r>
              <w:rPr>
                <w:i/>
                <w:iCs/>
                <w:sz w:val="24"/>
                <w:szCs w:val="24"/>
              </w:rPr>
              <w:t>/2024</w:t>
            </w:r>
          </w:p>
        </w:tc>
        <w:tc>
          <w:tcPr>
            <w:tcW w:w="2425" w:type="dxa"/>
            <w:vAlign w:val="center"/>
          </w:tcPr>
          <w:p w14:paraId="644EEFB4" w14:textId="196EF217" w:rsidR="00062B68" w:rsidRPr="56549750" w:rsidRDefault="00826D9E" w:rsidP="00614BE3">
            <w:pPr>
              <w:spacing w:line="480" w:lineRule="auto"/>
              <w:rPr>
                <w:i/>
                <w:iCs/>
                <w:sz w:val="24"/>
                <w:szCs w:val="24"/>
              </w:rPr>
            </w:pPr>
            <w:r>
              <w:rPr>
                <w:i/>
                <w:iCs/>
                <w:sz w:val="24"/>
                <w:szCs w:val="24"/>
              </w:rPr>
              <w:t>02/2</w:t>
            </w:r>
            <w:r>
              <w:rPr>
                <w:i/>
                <w:iCs/>
                <w:sz w:val="24"/>
                <w:szCs w:val="24"/>
              </w:rPr>
              <w:t>3</w:t>
            </w:r>
            <w:r>
              <w:rPr>
                <w:i/>
                <w:iCs/>
                <w:sz w:val="24"/>
                <w:szCs w:val="24"/>
              </w:rPr>
              <w:t>/2024</w:t>
            </w:r>
          </w:p>
        </w:tc>
      </w:tr>
      <w:tr w:rsidR="00062B68" w14:paraId="4A5A5D37" w14:textId="77777777" w:rsidTr="00062B68">
        <w:tc>
          <w:tcPr>
            <w:tcW w:w="2785" w:type="dxa"/>
            <w:vAlign w:val="center"/>
          </w:tcPr>
          <w:p w14:paraId="0A57FEB1" w14:textId="5E145706" w:rsidR="00062B68" w:rsidRPr="56549750" w:rsidRDefault="00062B68" w:rsidP="00614BE3">
            <w:pPr>
              <w:spacing w:line="480" w:lineRule="auto"/>
              <w:rPr>
                <w:sz w:val="24"/>
                <w:szCs w:val="24"/>
              </w:rPr>
            </w:pPr>
            <w:r>
              <w:rPr>
                <w:sz w:val="24"/>
                <w:szCs w:val="24"/>
              </w:rPr>
              <w:t>Regression Analysis</w:t>
            </w:r>
          </w:p>
        </w:tc>
        <w:tc>
          <w:tcPr>
            <w:tcW w:w="1800" w:type="dxa"/>
            <w:vAlign w:val="center"/>
          </w:tcPr>
          <w:p w14:paraId="6CD28FA9" w14:textId="076C9ED4" w:rsidR="00062B68" w:rsidRPr="56549750" w:rsidRDefault="00062B68" w:rsidP="00614BE3">
            <w:pPr>
              <w:spacing w:line="480" w:lineRule="auto"/>
              <w:rPr>
                <w:sz w:val="24"/>
                <w:szCs w:val="24"/>
              </w:rPr>
            </w:pPr>
            <w:r>
              <w:rPr>
                <w:sz w:val="24"/>
                <w:szCs w:val="24"/>
              </w:rPr>
              <w:t>1 day</w:t>
            </w:r>
          </w:p>
        </w:tc>
        <w:tc>
          <w:tcPr>
            <w:tcW w:w="2340" w:type="dxa"/>
            <w:vAlign w:val="center"/>
          </w:tcPr>
          <w:p w14:paraId="64DE2B8C" w14:textId="44CF8A3B" w:rsidR="00062B68" w:rsidRPr="56549750" w:rsidRDefault="00826D9E" w:rsidP="00614BE3">
            <w:pPr>
              <w:spacing w:line="480" w:lineRule="auto"/>
              <w:rPr>
                <w:i/>
                <w:iCs/>
                <w:sz w:val="24"/>
                <w:szCs w:val="24"/>
              </w:rPr>
            </w:pPr>
            <w:r>
              <w:rPr>
                <w:i/>
                <w:iCs/>
                <w:sz w:val="24"/>
                <w:szCs w:val="24"/>
              </w:rPr>
              <w:t>02/2</w:t>
            </w:r>
            <w:r>
              <w:rPr>
                <w:i/>
                <w:iCs/>
                <w:sz w:val="24"/>
                <w:szCs w:val="24"/>
              </w:rPr>
              <w:t>3</w:t>
            </w:r>
            <w:r>
              <w:rPr>
                <w:i/>
                <w:iCs/>
                <w:sz w:val="24"/>
                <w:szCs w:val="24"/>
              </w:rPr>
              <w:t>/2024</w:t>
            </w:r>
          </w:p>
        </w:tc>
        <w:tc>
          <w:tcPr>
            <w:tcW w:w="2425" w:type="dxa"/>
            <w:vAlign w:val="center"/>
          </w:tcPr>
          <w:p w14:paraId="3A397C17" w14:textId="60F70BE2" w:rsidR="00062B68" w:rsidRPr="56549750" w:rsidRDefault="00826D9E" w:rsidP="00614BE3">
            <w:pPr>
              <w:spacing w:line="480" w:lineRule="auto"/>
              <w:rPr>
                <w:i/>
                <w:iCs/>
                <w:sz w:val="24"/>
                <w:szCs w:val="24"/>
              </w:rPr>
            </w:pPr>
            <w:r>
              <w:rPr>
                <w:i/>
                <w:iCs/>
                <w:sz w:val="24"/>
                <w:szCs w:val="24"/>
              </w:rPr>
              <w:t>02/2</w:t>
            </w:r>
            <w:r>
              <w:rPr>
                <w:i/>
                <w:iCs/>
                <w:sz w:val="24"/>
                <w:szCs w:val="24"/>
              </w:rPr>
              <w:t>4</w:t>
            </w:r>
            <w:r>
              <w:rPr>
                <w:i/>
                <w:iCs/>
                <w:sz w:val="24"/>
                <w:szCs w:val="24"/>
              </w:rPr>
              <w:t>/2024</w:t>
            </w:r>
          </w:p>
        </w:tc>
      </w:tr>
      <w:tr w:rsidR="00062B68" w14:paraId="14C598F2" w14:textId="77777777" w:rsidTr="00062B68">
        <w:tc>
          <w:tcPr>
            <w:tcW w:w="2785" w:type="dxa"/>
            <w:vAlign w:val="center"/>
          </w:tcPr>
          <w:p w14:paraId="2283D607" w14:textId="11F3EFF6" w:rsidR="00062B68" w:rsidRPr="56549750" w:rsidRDefault="00062B68" w:rsidP="00614BE3">
            <w:pPr>
              <w:spacing w:line="480" w:lineRule="auto"/>
              <w:rPr>
                <w:sz w:val="24"/>
                <w:szCs w:val="24"/>
              </w:rPr>
            </w:pPr>
            <w:r>
              <w:rPr>
                <w:sz w:val="24"/>
                <w:szCs w:val="24"/>
              </w:rPr>
              <w:t>Comparative Analysis</w:t>
            </w:r>
          </w:p>
        </w:tc>
        <w:tc>
          <w:tcPr>
            <w:tcW w:w="1800" w:type="dxa"/>
            <w:vAlign w:val="center"/>
          </w:tcPr>
          <w:p w14:paraId="36B68F7A" w14:textId="6D15E96E" w:rsidR="00062B68" w:rsidRPr="56549750" w:rsidRDefault="00062B68" w:rsidP="00614BE3">
            <w:pPr>
              <w:spacing w:line="480" w:lineRule="auto"/>
              <w:rPr>
                <w:sz w:val="24"/>
                <w:szCs w:val="24"/>
              </w:rPr>
            </w:pPr>
            <w:r>
              <w:rPr>
                <w:sz w:val="24"/>
                <w:szCs w:val="24"/>
              </w:rPr>
              <w:t>1 day</w:t>
            </w:r>
          </w:p>
        </w:tc>
        <w:tc>
          <w:tcPr>
            <w:tcW w:w="2340" w:type="dxa"/>
            <w:vAlign w:val="center"/>
          </w:tcPr>
          <w:p w14:paraId="14AB195C" w14:textId="274CCBFD" w:rsidR="00062B68" w:rsidRPr="56549750" w:rsidRDefault="00826D9E" w:rsidP="00614BE3">
            <w:pPr>
              <w:spacing w:line="480" w:lineRule="auto"/>
              <w:rPr>
                <w:i/>
                <w:iCs/>
                <w:sz w:val="24"/>
                <w:szCs w:val="24"/>
              </w:rPr>
            </w:pPr>
            <w:r>
              <w:rPr>
                <w:i/>
                <w:iCs/>
                <w:sz w:val="24"/>
                <w:szCs w:val="24"/>
              </w:rPr>
              <w:t>02/2</w:t>
            </w:r>
            <w:r>
              <w:rPr>
                <w:i/>
                <w:iCs/>
                <w:sz w:val="24"/>
                <w:szCs w:val="24"/>
              </w:rPr>
              <w:t>4</w:t>
            </w:r>
            <w:r>
              <w:rPr>
                <w:i/>
                <w:iCs/>
                <w:sz w:val="24"/>
                <w:szCs w:val="24"/>
              </w:rPr>
              <w:t>/2024</w:t>
            </w:r>
          </w:p>
        </w:tc>
        <w:tc>
          <w:tcPr>
            <w:tcW w:w="2425" w:type="dxa"/>
            <w:vAlign w:val="center"/>
          </w:tcPr>
          <w:p w14:paraId="02F89054" w14:textId="0427A5EC" w:rsidR="00062B68" w:rsidRPr="56549750" w:rsidRDefault="00826D9E" w:rsidP="00614BE3">
            <w:pPr>
              <w:spacing w:line="480" w:lineRule="auto"/>
              <w:rPr>
                <w:i/>
                <w:iCs/>
                <w:sz w:val="24"/>
                <w:szCs w:val="24"/>
              </w:rPr>
            </w:pPr>
            <w:r>
              <w:rPr>
                <w:i/>
                <w:iCs/>
                <w:sz w:val="24"/>
                <w:szCs w:val="24"/>
              </w:rPr>
              <w:t>02/2</w:t>
            </w:r>
            <w:r>
              <w:rPr>
                <w:i/>
                <w:iCs/>
                <w:sz w:val="24"/>
                <w:szCs w:val="24"/>
              </w:rPr>
              <w:t>5</w:t>
            </w:r>
            <w:r>
              <w:rPr>
                <w:i/>
                <w:iCs/>
                <w:sz w:val="24"/>
                <w:szCs w:val="24"/>
              </w:rPr>
              <w:t>/2024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159240063"/>
      <w:r w:rsidRPr="00E3FED6">
        <w:rPr>
          <w:color w:val="000000" w:themeColor="text1"/>
          <w:sz w:val="24"/>
          <w:szCs w:val="24"/>
        </w:rPr>
        <w:t>B.5 Resources and Costs</w:t>
      </w:r>
      <w:bookmarkEnd w:id="19"/>
    </w:p>
    <w:p w14:paraId="13EACEBF" w14:textId="25C875B6" w:rsidR="00AE5A0F" w:rsidRDefault="00867D36" w:rsidP="00AE5A0F">
      <w:pPr>
        <w:pStyle w:val="ListParagraph"/>
        <w:numPr>
          <w:ilvl w:val="0"/>
          <w:numId w:val="14"/>
        </w:numPr>
        <w:spacing w:line="480" w:lineRule="auto"/>
        <w:rPr>
          <w:sz w:val="24"/>
          <w:szCs w:val="24"/>
        </w:rPr>
      </w:pPr>
      <w:r>
        <w:rPr>
          <w:sz w:val="24"/>
          <w:szCs w:val="24"/>
        </w:rPr>
        <w:t>High-Performance</w:t>
      </w:r>
      <w:r w:rsidR="00826D9E">
        <w:rPr>
          <w:sz w:val="24"/>
          <w:szCs w:val="24"/>
        </w:rPr>
        <w:t xml:space="preserve"> Laptop or Desktop</w:t>
      </w:r>
      <w:r w:rsidR="00C34EF9" w:rsidRPr="7B90666D">
        <w:rPr>
          <w:sz w:val="24"/>
          <w:szCs w:val="24"/>
        </w:rPr>
        <w:t>: $1</w:t>
      </w:r>
      <w:r w:rsidR="00826D9E">
        <w:rPr>
          <w:sz w:val="24"/>
          <w:szCs w:val="24"/>
        </w:rPr>
        <w:t>5</w:t>
      </w:r>
      <w:r w:rsidR="00C34EF9" w:rsidRPr="7B90666D">
        <w:rPr>
          <w:sz w:val="24"/>
          <w:szCs w:val="24"/>
        </w:rPr>
        <w:t>00</w:t>
      </w:r>
    </w:p>
    <w:p w14:paraId="4BC80587" w14:textId="6AB973D2" w:rsidR="2B2D215A" w:rsidRDefault="00826D9E" w:rsidP="7B90666D">
      <w:pPr>
        <w:pStyle w:val="ListParagraph"/>
        <w:numPr>
          <w:ilvl w:val="0"/>
          <w:numId w:val="14"/>
        </w:numPr>
        <w:spacing w:line="480" w:lineRule="auto"/>
        <w:rPr>
          <w:sz w:val="24"/>
          <w:szCs w:val="24"/>
        </w:rPr>
      </w:pPr>
      <w:r>
        <w:rPr>
          <w:sz w:val="24"/>
          <w:szCs w:val="24"/>
        </w:rPr>
        <w:t>Python (open-source)</w:t>
      </w:r>
      <w:r w:rsidR="00C34EF9" w:rsidRPr="7B90666D">
        <w:rPr>
          <w:sz w:val="24"/>
          <w:szCs w:val="24"/>
        </w:rPr>
        <w:t>: No cost</w:t>
      </w:r>
    </w:p>
    <w:p w14:paraId="12C702FE" w14:textId="1D73D749" w:rsidR="020AEE92" w:rsidRDefault="00826D9E" w:rsidP="7B90666D">
      <w:pPr>
        <w:pStyle w:val="ListParagraph"/>
        <w:numPr>
          <w:ilvl w:val="0"/>
          <w:numId w:val="14"/>
        </w:numPr>
        <w:spacing w:line="480" w:lineRule="auto"/>
        <w:rPr>
          <w:sz w:val="24"/>
          <w:szCs w:val="24"/>
        </w:rPr>
      </w:pPr>
      <w:r>
        <w:rPr>
          <w:sz w:val="24"/>
          <w:szCs w:val="24"/>
        </w:rPr>
        <w:t xml:space="preserve">Pandas, </w:t>
      </w:r>
      <w:proofErr w:type="spellStart"/>
      <w:r>
        <w:rPr>
          <w:sz w:val="24"/>
          <w:szCs w:val="24"/>
        </w:rPr>
        <w:t>Numpy</w:t>
      </w:r>
      <w:proofErr w:type="spellEnd"/>
      <w:r>
        <w:rPr>
          <w:sz w:val="24"/>
          <w:szCs w:val="24"/>
        </w:rPr>
        <w:t>, Matplotlib (Python libraries)</w:t>
      </w:r>
      <w:r w:rsidR="020AEE92" w:rsidRPr="7B90666D">
        <w:rPr>
          <w:sz w:val="24"/>
          <w:szCs w:val="24"/>
        </w:rPr>
        <w:t>: No cost</w:t>
      </w:r>
    </w:p>
    <w:p w14:paraId="4D4EAA90" w14:textId="784FFE84" w:rsidR="020AEE92" w:rsidRDefault="020AEE92" w:rsidP="7B90666D">
      <w:pPr>
        <w:pStyle w:val="ListParagraph"/>
        <w:numPr>
          <w:ilvl w:val="0"/>
          <w:numId w:val="14"/>
        </w:numPr>
        <w:spacing w:line="480" w:lineRule="auto"/>
        <w:rPr>
          <w:sz w:val="24"/>
          <w:szCs w:val="24"/>
        </w:rPr>
      </w:pPr>
      <w:r w:rsidRPr="7B90666D">
        <w:rPr>
          <w:sz w:val="24"/>
          <w:szCs w:val="24"/>
        </w:rPr>
        <w:t xml:space="preserve"> </w:t>
      </w:r>
      <w:r w:rsidR="00826D9E">
        <w:rPr>
          <w:sz w:val="24"/>
          <w:szCs w:val="24"/>
        </w:rPr>
        <w:t>6</w:t>
      </w:r>
      <w:r w:rsidR="3E769FEA" w:rsidRPr="7B90666D">
        <w:rPr>
          <w:sz w:val="24"/>
          <w:szCs w:val="24"/>
        </w:rPr>
        <w:t>0 w</w:t>
      </w:r>
      <w:r w:rsidRPr="7B90666D">
        <w:rPr>
          <w:sz w:val="24"/>
          <w:szCs w:val="24"/>
        </w:rPr>
        <w:t>ork hours: $</w:t>
      </w:r>
      <w:r w:rsidR="00826D9E">
        <w:rPr>
          <w:sz w:val="24"/>
          <w:szCs w:val="24"/>
        </w:rPr>
        <w:t>24</w:t>
      </w:r>
      <w:r w:rsidRPr="7B90666D">
        <w:rPr>
          <w:sz w:val="24"/>
          <w:szCs w:val="24"/>
        </w:rPr>
        <w:t>00 (</w:t>
      </w:r>
      <w:r w:rsidR="00826D9E">
        <w:rPr>
          <w:sz w:val="24"/>
          <w:szCs w:val="24"/>
        </w:rPr>
        <w:t>6</w:t>
      </w:r>
      <w:r w:rsidR="0AFD8F60" w:rsidRPr="7B90666D">
        <w:rPr>
          <w:sz w:val="24"/>
          <w:szCs w:val="24"/>
        </w:rPr>
        <w:t>0 hours at $</w:t>
      </w:r>
      <w:r w:rsidR="00826D9E">
        <w:rPr>
          <w:sz w:val="24"/>
          <w:szCs w:val="24"/>
        </w:rPr>
        <w:t>4</w:t>
      </w:r>
      <w:r w:rsidR="0AFD8F60" w:rsidRPr="7B90666D">
        <w:rPr>
          <w:sz w:val="24"/>
          <w:szCs w:val="24"/>
        </w:rPr>
        <w:t>0 per hour)</w:t>
      </w:r>
    </w:p>
    <w:p w14:paraId="121015C5" w14:textId="42641633" w:rsidR="000C3D0B" w:rsidRDefault="00826D9E" w:rsidP="000C3D0B">
      <w:pPr>
        <w:spacing w:line="480" w:lineRule="auto"/>
        <w:ind w:firstLine="720"/>
        <w:rPr>
          <w:sz w:val="24"/>
          <w:szCs w:val="24"/>
        </w:rPr>
      </w:pPr>
      <w:r>
        <w:rPr>
          <w:sz w:val="24"/>
          <w:szCs w:val="24"/>
        </w:rPr>
        <w:t>Total Estimated Cost: $3900</w:t>
      </w:r>
      <w:r w:rsidR="007F3234" w:rsidRPr="7B90666D">
        <w:rPr>
          <w:sz w:val="24"/>
          <w:szCs w:val="24"/>
        </w:rPr>
        <w:t xml:space="preserve">. </w:t>
      </w:r>
    </w:p>
    <w:p w14:paraId="64A0FD1F" w14:textId="77777777" w:rsidR="0069600F" w:rsidRDefault="0069600F" w:rsidP="000C3D0B">
      <w:pPr>
        <w:spacing w:line="480" w:lineRule="auto"/>
        <w:ind w:firstLine="720"/>
        <w:rPr>
          <w:sz w:val="24"/>
          <w:szCs w:val="24"/>
        </w:rPr>
      </w:pPr>
    </w:p>
    <w:p w14:paraId="2EED6023" w14:textId="77777777" w:rsidR="0069600F" w:rsidRDefault="0069600F" w:rsidP="000C3D0B">
      <w:pPr>
        <w:spacing w:line="480" w:lineRule="auto"/>
        <w:ind w:firstLine="720"/>
        <w:rPr>
          <w:sz w:val="24"/>
          <w:szCs w:val="24"/>
        </w:rPr>
      </w:pPr>
    </w:p>
    <w:p w14:paraId="6C63B53A" w14:textId="42C84743" w:rsidR="009B145C" w:rsidRDefault="08D3C95F" w:rsidP="009B145C">
      <w:pPr>
        <w:pStyle w:val="Heading2"/>
        <w:spacing w:before="0" w:line="480" w:lineRule="auto"/>
        <w:rPr>
          <w:color w:val="000000" w:themeColor="text1"/>
          <w:sz w:val="24"/>
          <w:szCs w:val="24"/>
        </w:rPr>
      </w:pPr>
      <w:bookmarkStart w:id="20" w:name="_Toc159240064"/>
      <w:r w:rsidRPr="00E3FED6">
        <w:rPr>
          <w:color w:val="000000" w:themeColor="text1"/>
          <w:sz w:val="24"/>
          <w:szCs w:val="24"/>
        </w:rPr>
        <w:lastRenderedPageBreak/>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23801F21" w14:textId="77777777" w:rsidR="00283AB1" w:rsidRPr="00283AB1" w:rsidRDefault="00283AB1" w:rsidP="00283AB1">
      <w:pPr>
        <w:spacing w:line="480" w:lineRule="auto"/>
        <w:ind w:firstLine="720"/>
        <w:rPr>
          <w:sz w:val="24"/>
          <w:szCs w:val="24"/>
        </w:rPr>
      </w:pPr>
      <w:r w:rsidRPr="00283AB1">
        <w:rPr>
          <w:sz w:val="24"/>
          <w:szCs w:val="24"/>
        </w:rPr>
        <w:t>Completion of Data Collection and Processing:</w:t>
      </w:r>
    </w:p>
    <w:p w14:paraId="0536F7AE" w14:textId="77777777" w:rsidR="00283AB1" w:rsidRPr="00283AB1" w:rsidRDefault="00283AB1" w:rsidP="00283AB1">
      <w:pPr>
        <w:spacing w:line="480" w:lineRule="auto"/>
        <w:ind w:firstLine="720"/>
        <w:rPr>
          <w:sz w:val="24"/>
          <w:szCs w:val="24"/>
        </w:rPr>
      </w:pPr>
      <w:r w:rsidRPr="00283AB1">
        <w:rPr>
          <w:sz w:val="24"/>
          <w:szCs w:val="24"/>
        </w:rPr>
        <w:t>Metric: All PDFs downloaded, converted to CSV format, and compiled for analysis.</w:t>
      </w:r>
    </w:p>
    <w:p w14:paraId="28C874A7" w14:textId="77777777" w:rsidR="00283AB1" w:rsidRPr="00283AB1" w:rsidRDefault="00283AB1" w:rsidP="00283AB1">
      <w:pPr>
        <w:spacing w:line="480" w:lineRule="auto"/>
        <w:ind w:firstLine="720"/>
        <w:rPr>
          <w:sz w:val="24"/>
          <w:szCs w:val="24"/>
        </w:rPr>
      </w:pPr>
    </w:p>
    <w:p w14:paraId="2D2FE51D" w14:textId="77777777" w:rsidR="00283AB1" w:rsidRPr="00283AB1" w:rsidRDefault="00283AB1" w:rsidP="00283AB1">
      <w:pPr>
        <w:spacing w:line="480" w:lineRule="auto"/>
        <w:ind w:firstLine="720"/>
        <w:rPr>
          <w:sz w:val="24"/>
          <w:szCs w:val="24"/>
        </w:rPr>
      </w:pPr>
      <w:r w:rsidRPr="00283AB1">
        <w:rPr>
          <w:sz w:val="24"/>
          <w:szCs w:val="24"/>
        </w:rPr>
        <w:t>Successful Application of Analytical Methods:</w:t>
      </w:r>
    </w:p>
    <w:p w14:paraId="21755717" w14:textId="77777777" w:rsidR="00283AB1" w:rsidRPr="00283AB1" w:rsidRDefault="00283AB1" w:rsidP="00283AB1">
      <w:pPr>
        <w:spacing w:line="480" w:lineRule="auto"/>
        <w:ind w:firstLine="720"/>
        <w:rPr>
          <w:sz w:val="24"/>
          <w:szCs w:val="24"/>
        </w:rPr>
      </w:pPr>
      <w:r w:rsidRPr="00283AB1">
        <w:rPr>
          <w:sz w:val="24"/>
          <w:szCs w:val="24"/>
        </w:rPr>
        <w:t>Metric: Proper execution and completion of descriptive statistics, time series analysis, regression analysis, and comparative analysis.</w:t>
      </w:r>
    </w:p>
    <w:p w14:paraId="2D9AC0C2" w14:textId="77777777" w:rsidR="00283AB1" w:rsidRPr="00283AB1" w:rsidRDefault="00283AB1" w:rsidP="00283AB1">
      <w:pPr>
        <w:spacing w:line="480" w:lineRule="auto"/>
        <w:ind w:firstLine="720"/>
        <w:rPr>
          <w:sz w:val="24"/>
          <w:szCs w:val="24"/>
        </w:rPr>
      </w:pPr>
    </w:p>
    <w:p w14:paraId="24E19D2F" w14:textId="77777777" w:rsidR="00283AB1" w:rsidRPr="00283AB1" w:rsidRDefault="00283AB1" w:rsidP="00283AB1">
      <w:pPr>
        <w:spacing w:line="480" w:lineRule="auto"/>
        <w:ind w:firstLine="720"/>
        <w:rPr>
          <w:sz w:val="24"/>
          <w:szCs w:val="24"/>
        </w:rPr>
      </w:pPr>
      <w:r w:rsidRPr="00283AB1">
        <w:rPr>
          <w:sz w:val="24"/>
          <w:szCs w:val="24"/>
        </w:rPr>
        <w:t>Creation of Comprehensive Reports:</w:t>
      </w:r>
    </w:p>
    <w:p w14:paraId="7E57CB38" w14:textId="77777777" w:rsidR="00283AB1" w:rsidRPr="00283AB1" w:rsidRDefault="00283AB1" w:rsidP="00283AB1">
      <w:pPr>
        <w:spacing w:line="480" w:lineRule="auto"/>
        <w:ind w:firstLine="720"/>
        <w:rPr>
          <w:sz w:val="24"/>
          <w:szCs w:val="24"/>
        </w:rPr>
      </w:pPr>
      <w:r w:rsidRPr="00283AB1">
        <w:rPr>
          <w:sz w:val="24"/>
          <w:szCs w:val="24"/>
        </w:rPr>
        <w:t>Metric: Generation of detailed reports for each analytical method, presenting findings in a clear and understandable format.</w:t>
      </w:r>
    </w:p>
    <w:p w14:paraId="3A7796C9" w14:textId="77777777" w:rsidR="00283AB1" w:rsidRPr="00283AB1" w:rsidRDefault="00283AB1" w:rsidP="00283AB1">
      <w:pPr>
        <w:spacing w:line="480" w:lineRule="auto"/>
        <w:ind w:firstLine="720"/>
        <w:rPr>
          <w:sz w:val="24"/>
          <w:szCs w:val="24"/>
        </w:rPr>
      </w:pPr>
    </w:p>
    <w:p w14:paraId="18E05D29" w14:textId="77777777" w:rsidR="00283AB1" w:rsidRPr="00283AB1" w:rsidRDefault="00283AB1" w:rsidP="00283AB1">
      <w:pPr>
        <w:spacing w:line="480" w:lineRule="auto"/>
        <w:ind w:firstLine="720"/>
        <w:rPr>
          <w:sz w:val="24"/>
          <w:szCs w:val="24"/>
        </w:rPr>
      </w:pPr>
      <w:r w:rsidRPr="00283AB1">
        <w:rPr>
          <w:sz w:val="24"/>
          <w:szCs w:val="24"/>
        </w:rPr>
        <w:t>Timely Project Execution:</w:t>
      </w:r>
    </w:p>
    <w:p w14:paraId="7262B3F3" w14:textId="77777777" w:rsidR="00283AB1" w:rsidRPr="00283AB1" w:rsidRDefault="00283AB1" w:rsidP="00283AB1">
      <w:pPr>
        <w:spacing w:line="480" w:lineRule="auto"/>
        <w:ind w:firstLine="720"/>
        <w:rPr>
          <w:sz w:val="24"/>
          <w:szCs w:val="24"/>
        </w:rPr>
      </w:pPr>
      <w:r w:rsidRPr="00283AB1">
        <w:rPr>
          <w:sz w:val="24"/>
          <w:szCs w:val="24"/>
        </w:rPr>
        <w:t>Metric: Adherence to the established timeline, meeting milestones within the specified durations.</w:t>
      </w:r>
    </w:p>
    <w:p w14:paraId="4F9E6B1C" w14:textId="77777777" w:rsidR="00283AB1" w:rsidRPr="00283AB1" w:rsidRDefault="00283AB1" w:rsidP="00283AB1">
      <w:pPr>
        <w:spacing w:line="480" w:lineRule="auto"/>
        <w:ind w:firstLine="720"/>
        <w:rPr>
          <w:sz w:val="24"/>
          <w:szCs w:val="24"/>
        </w:rPr>
      </w:pPr>
    </w:p>
    <w:p w14:paraId="0B7FF880" w14:textId="77777777" w:rsidR="00283AB1" w:rsidRPr="00283AB1" w:rsidRDefault="00283AB1" w:rsidP="00283AB1">
      <w:pPr>
        <w:spacing w:line="480" w:lineRule="auto"/>
        <w:ind w:firstLine="720"/>
        <w:rPr>
          <w:sz w:val="24"/>
          <w:szCs w:val="24"/>
        </w:rPr>
      </w:pPr>
      <w:r w:rsidRPr="00283AB1">
        <w:rPr>
          <w:sz w:val="24"/>
          <w:szCs w:val="24"/>
        </w:rPr>
        <w:t>Effective Communication of Findings:</w:t>
      </w:r>
    </w:p>
    <w:p w14:paraId="476D0C7C" w14:textId="77777777" w:rsidR="00283AB1" w:rsidRPr="00283AB1" w:rsidRDefault="00283AB1" w:rsidP="00283AB1">
      <w:pPr>
        <w:spacing w:line="480" w:lineRule="auto"/>
        <w:ind w:firstLine="720"/>
        <w:rPr>
          <w:sz w:val="24"/>
          <w:szCs w:val="24"/>
        </w:rPr>
      </w:pPr>
      <w:r w:rsidRPr="00283AB1">
        <w:rPr>
          <w:sz w:val="24"/>
          <w:szCs w:val="24"/>
        </w:rPr>
        <w:t>Metric: Clear and concise communication of insights and recommendations through reports, ensuring accessibility to a broader audience.</w:t>
      </w:r>
    </w:p>
    <w:p w14:paraId="5A4FC5F1" w14:textId="77777777" w:rsidR="00283AB1" w:rsidRPr="00283AB1" w:rsidRDefault="00283AB1" w:rsidP="00283AB1">
      <w:pPr>
        <w:spacing w:line="480" w:lineRule="auto"/>
        <w:ind w:firstLine="720"/>
        <w:rPr>
          <w:sz w:val="24"/>
          <w:szCs w:val="24"/>
        </w:rPr>
      </w:pPr>
    </w:p>
    <w:p w14:paraId="2B31FB7F" w14:textId="0879F7D0" w:rsidR="00AB384C" w:rsidRPr="006E736F" w:rsidRDefault="00283AB1" w:rsidP="00283AB1">
      <w:pPr>
        <w:spacing w:line="480" w:lineRule="auto"/>
        <w:ind w:firstLine="720"/>
        <w:rPr>
          <w:sz w:val="24"/>
          <w:szCs w:val="24"/>
        </w:rPr>
      </w:pPr>
      <w:r w:rsidRPr="00283AB1">
        <w:rPr>
          <w:sz w:val="24"/>
          <w:szCs w:val="24"/>
        </w:rPr>
        <w:t>These success criteria focus on the completion of key project components, adherence to the chosen methodology, timeliness, and effective communication. They provide specific, measurable, and relevant benchmarks for evaluating the success of the project execution</w:t>
      </w:r>
      <w:r w:rsidR="00B347E6" w:rsidRPr="00E3FED6">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159240065"/>
      <w:r>
        <w:lastRenderedPageBreak/>
        <w:t xml:space="preserve">C. </w:t>
      </w:r>
      <w:r w:rsidR="66AAE067">
        <w:t>Design of Data Analytics Solution</w:t>
      </w:r>
      <w:bookmarkEnd w:id="21"/>
    </w:p>
    <w:p w14:paraId="1EA4C1CE" w14:textId="356AABD2" w:rsidR="0068048F" w:rsidRDefault="25E15DB9" w:rsidP="0068048F">
      <w:pPr>
        <w:pStyle w:val="Heading2"/>
        <w:spacing w:before="0" w:line="480" w:lineRule="auto"/>
        <w:rPr>
          <w:color w:val="000000" w:themeColor="text1"/>
          <w:sz w:val="24"/>
          <w:szCs w:val="24"/>
        </w:rPr>
      </w:pPr>
      <w:bookmarkStart w:id="22" w:name="_Toc159240066"/>
      <w:r w:rsidRPr="00E3FED6">
        <w:rPr>
          <w:color w:val="000000" w:themeColor="text1"/>
          <w:sz w:val="24"/>
          <w:szCs w:val="24"/>
        </w:rPr>
        <w:t>C.1 Hypothesis</w:t>
      </w:r>
      <w:bookmarkEnd w:id="22"/>
    </w:p>
    <w:p w14:paraId="21B59BF2" w14:textId="560C2508" w:rsidR="0068048F" w:rsidRDefault="00283AB1" w:rsidP="0068048F">
      <w:pPr>
        <w:spacing w:line="480" w:lineRule="auto"/>
        <w:ind w:firstLine="720"/>
        <w:rPr>
          <w:sz w:val="24"/>
          <w:szCs w:val="24"/>
        </w:rPr>
      </w:pPr>
      <w:r w:rsidRPr="00283AB1">
        <w:rPr>
          <w:sz w:val="24"/>
          <w:szCs w:val="24"/>
        </w:rPr>
        <w:t>The growth of girls' and women's hockey registrations in the United States is proportionate to the overall growth of hockey registrations</w:t>
      </w:r>
      <w:r w:rsidR="00003279">
        <w:rPr>
          <w:sz w:val="24"/>
          <w:szCs w:val="24"/>
        </w:rPr>
        <w:t xml:space="preserve">. </w:t>
      </w:r>
    </w:p>
    <w:p w14:paraId="03A242B9" w14:textId="38C6D70E" w:rsidR="00FB1E10" w:rsidRDefault="47C6D452" w:rsidP="00FB1E10">
      <w:pPr>
        <w:pStyle w:val="Heading2"/>
        <w:spacing w:before="0" w:line="480" w:lineRule="auto"/>
        <w:rPr>
          <w:color w:val="000000" w:themeColor="text1"/>
          <w:sz w:val="24"/>
          <w:szCs w:val="24"/>
        </w:rPr>
      </w:pPr>
      <w:bookmarkStart w:id="23" w:name="_Toc159240067"/>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63233A9A" w14:textId="77777777" w:rsidR="000D2A4E" w:rsidRPr="000D2A4E" w:rsidRDefault="000D2A4E" w:rsidP="000D2A4E">
      <w:pPr>
        <w:spacing w:line="480" w:lineRule="auto"/>
        <w:ind w:firstLine="720"/>
        <w:rPr>
          <w:sz w:val="24"/>
          <w:szCs w:val="24"/>
        </w:rPr>
      </w:pPr>
      <w:r w:rsidRPr="000D2A4E">
        <w:rPr>
          <w:sz w:val="24"/>
          <w:szCs w:val="24"/>
        </w:rPr>
        <w:t>Analytical Method 1: Descriptive Statistics</w:t>
      </w:r>
    </w:p>
    <w:p w14:paraId="598C1AC2" w14:textId="77777777" w:rsidR="000D2A4E" w:rsidRPr="000D2A4E" w:rsidRDefault="000D2A4E" w:rsidP="000D2A4E">
      <w:pPr>
        <w:spacing w:line="480" w:lineRule="auto"/>
        <w:ind w:firstLine="720"/>
        <w:rPr>
          <w:sz w:val="24"/>
          <w:szCs w:val="24"/>
        </w:rPr>
      </w:pPr>
      <w:r w:rsidRPr="000D2A4E">
        <w:rPr>
          <w:sz w:val="24"/>
          <w:szCs w:val="24"/>
        </w:rPr>
        <w:t>Justification (C2.A): Descriptive statistics will provide a succinct summary of the distribution of USA Hockey registrants, highlighting trends and patterns. This is essential for understanding the baseline characteristics of the dataset.</w:t>
      </w:r>
    </w:p>
    <w:p w14:paraId="6EEB6522" w14:textId="77777777" w:rsidR="000D2A4E" w:rsidRPr="000D2A4E" w:rsidRDefault="000D2A4E" w:rsidP="000D2A4E">
      <w:pPr>
        <w:spacing w:line="480" w:lineRule="auto"/>
        <w:ind w:firstLine="720"/>
        <w:rPr>
          <w:sz w:val="24"/>
          <w:szCs w:val="24"/>
        </w:rPr>
      </w:pPr>
    </w:p>
    <w:p w14:paraId="5793AF54" w14:textId="77777777" w:rsidR="000D2A4E" w:rsidRPr="000D2A4E" w:rsidRDefault="000D2A4E" w:rsidP="000D2A4E">
      <w:pPr>
        <w:spacing w:line="480" w:lineRule="auto"/>
        <w:ind w:firstLine="720"/>
        <w:rPr>
          <w:sz w:val="24"/>
          <w:szCs w:val="24"/>
        </w:rPr>
      </w:pPr>
      <w:r w:rsidRPr="000D2A4E">
        <w:rPr>
          <w:sz w:val="24"/>
          <w:szCs w:val="24"/>
        </w:rPr>
        <w:t>Analytical Method 2: Time Series Analysis</w:t>
      </w:r>
    </w:p>
    <w:p w14:paraId="57BA0B98" w14:textId="77777777" w:rsidR="000D2A4E" w:rsidRPr="000D2A4E" w:rsidRDefault="000D2A4E" w:rsidP="000D2A4E">
      <w:pPr>
        <w:spacing w:line="480" w:lineRule="auto"/>
        <w:ind w:firstLine="720"/>
        <w:rPr>
          <w:sz w:val="24"/>
          <w:szCs w:val="24"/>
        </w:rPr>
      </w:pPr>
      <w:r w:rsidRPr="000D2A4E">
        <w:rPr>
          <w:sz w:val="24"/>
          <w:szCs w:val="24"/>
        </w:rPr>
        <w:t>Justification (C2.A): Time series analysis will allow for the examination of temporal changes in registration numbers, identifying seasonality and long-term trends in girls' and women's hockey registrations.</w:t>
      </w:r>
    </w:p>
    <w:p w14:paraId="175BBD82" w14:textId="77777777" w:rsidR="000D2A4E" w:rsidRPr="000D2A4E" w:rsidRDefault="000D2A4E" w:rsidP="000D2A4E">
      <w:pPr>
        <w:spacing w:line="480" w:lineRule="auto"/>
        <w:ind w:firstLine="720"/>
        <w:rPr>
          <w:sz w:val="24"/>
          <w:szCs w:val="24"/>
        </w:rPr>
      </w:pPr>
    </w:p>
    <w:p w14:paraId="3581DE4C" w14:textId="77777777" w:rsidR="000D2A4E" w:rsidRPr="000D2A4E" w:rsidRDefault="000D2A4E" w:rsidP="000D2A4E">
      <w:pPr>
        <w:spacing w:line="480" w:lineRule="auto"/>
        <w:ind w:firstLine="720"/>
        <w:rPr>
          <w:sz w:val="24"/>
          <w:szCs w:val="24"/>
        </w:rPr>
      </w:pPr>
      <w:r w:rsidRPr="000D2A4E">
        <w:rPr>
          <w:sz w:val="24"/>
          <w:szCs w:val="24"/>
        </w:rPr>
        <w:t>Analytical Method 3: Regression Analysis</w:t>
      </w:r>
    </w:p>
    <w:p w14:paraId="5239DAAE" w14:textId="77777777" w:rsidR="000D2A4E" w:rsidRPr="000D2A4E" w:rsidRDefault="000D2A4E" w:rsidP="000D2A4E">
      <w:pPr>
        <w:spacing w:line="480" w:lineRule="auto"/>
        <w:ind w:firstLine="720"/>
        <w:rPr>
          <w:sz w:val="24"/>
          <w:szCs w:val="24"/>
        </w:rPr>
      </w:pPr>
      <w:r w:rsidRPr="000D2A4E">
        <w:rPr>
          <w:sz w:val="24"/>
          <w:szCs w:val="24"/>
        </w:rPr>
        <w:t>Justification (C2.A): Regression analysis is appropriate for testing the hypothesis, as it enables the quantitative assessment of the relationship between total players and girl players, validating or refuting the hypothesis of proportional growth.</w:t>
      </w:r>
    </w:p>
    <w:p w14:paraId="10873395" w14:textId="77777777" w:rsidR="000D2A4E" w:rsidRPr="000D2A4E" w:rsidRDefault="000D2A4E" w:rsidP="000D2A4E">
      <w:pPr>
        <w:spacing w:line="480" w:lineRule="auto"/>
        <w:ind w:firstLine="720"/>
        <w:rPr>
          <w:sz w:val="24"/>
          <w:szCs w:val="24"/>
        </w:rPr>
      </w:pPr>
    </w:p>
    <w:p w14:paraId="2DD2A3F6" w14:textId="77777777" w:rsidR="000D2A4E" w:rsidRPr="000D2A4E" w:rsidRDefault="000D2A4E" w:rsidP="000D2A4E">
      <w:pPr>
        <w:spacing w:line="480" w:lineRule="auto"/>
        <w:ind w:firstLine="720"/>
        <w:rPr>
          <w:sz w:val="24"/>
          <w:szCs w:val="24"/>
        </w:rPr>
      </w:pPr>
      <w:r w:rsidRPr="000D2A4E">
        <w:rPr>
          <w:sz w:val="24"/>
          <w:szCs w:val="24"/>
        </w:rPr>
        <w:t>Analytical Method 4: Comparative Analysis</w:t>
      </w:r>
    </w:p>
    <w:p w14:paraId="763A5384" w14:textId="4A778868" w:rsidR="00F918E0" w:rsidRPr="000D2A4E" w:rsidRDefault="000D2A4E" w:rsidP="000D2A4E">
      <w:pPr>
        <w:spacing w:line="480" w:lineRule="auto"/>
        <w:ind w:firstLine="720"/>
        <w:rPr>
          <w:sz w:val="24"/>
          <w:szCs w:val="24"/>
        </w:rPr>
      </w:pPr>
      <w:r w:rsidRPr="000D2A4E">
        <w:rPr>
          <w:sz w:val="24"/>
          <w:szCs w:val="24"/>
        </w:rPr>
        <w:t>Justification (C2.A): Comparative analysis will facilitate the exploration of demographic variations, helping pinpoint specific areas or groups where targeted efforts may be necessary</w:t>
      </w:r>
      <w:r w:rsidR="00944F03" w:rsidRPr="000D2A4E">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4" w:name="_Toc159240068"/>
      <w:r w:rsidRPr="00E3FED6">
        <w:rPr>
          <w:color w:val="000000" w:themeColor="text1"/>
          <w:sz w:val="24"/>
          <w:szCs w:val="24"/>
        </w:rPr>
        <w:lastRenderedPageBreak/>
        <w:t>C.3 Tools and Environments</w:t>
      </w:r>
      <w:bookmarkEnd w:id="24"/>
      <w:r w:rsidRPr="00E3FED6">
        <w:rPr>
          <w:color w:val="000000" w:themeColor="text1"/>
          <w:sz w:val="24"/>
          <w:szCs w:val="24"/>
        </w:rPr>
        <w:t xml:space="preserve"> </w:t>
      </w:r>
    </w:p>
    <w:p w14:paraId="0004E7D5" w14:textId="77777777" w:rsidR="000D2A4E" w:rsidRPr="000D2A4E" w:rsidRDefault="000D2A4E" w:rsidP="000D2A4E">
      <w:pPr>
        <w:spacing w:line="480" w:lineRule="auto"/>
        <w:ind w:firstLine="720"/>
        <w:rPr>
          <w:sz w:val="24"/>
          <w:szCs w:val="24"/>
        </w:rPr>
      </w:pPr>
      <w:r w:rsidRPr="000D2A4E">
        <w:rPr>
          <w:sz w:val="24"/>
          <w:szCs w:val="24"/>
        </w:rPr>
        <w:t>Tools: Python</w:t>
      </w:r>
    </w:p>
    <w:p w14:paraId="3B743776" w14:textId="573E7BFE" w:rsidR="1A02FD06" w:rsidRPr="000D2A4E" w:rsidRDefault="000D2A4E" w:rsidP="000D2A4E">
      <w:pPr>
        <w:spacing w:line="480" w:lineRule="auto"/>
        <w:ind w:firstLine="720"/>
        <w:rPr>
          <w:color w:val="00B050"/>
          <w:sz w:val="24"/>
          <w:szCs w:val="24"/>
        </w:rPr>
      </w:pPr>
      <w:r w:rsidRPr="000D2A4E">
        <w:rPr>
          <w:sz w:val="24"/>
          <w:szCs w:val="24"/>
        </w:rPr>
        <w:t xml:space="preserve">Environments: </w:t>
      </w:r>
      <w:proofErr w:type="spellStart"/>
      <w:r w:rsidRPr="000D2A4E">
        <w:rPr>
          <w:sz w:val="24"/>
          <w:szCs w:val="24"/>
        </w:rPr>
        <w:t>Jupyter</w:t>
      </w:r>
      <w:proofErr w:type="spellEnd"/>
      <w:r w:rsidRPr="000D2A4E">
        <w:rPr>
          <w:sz w:val="24"/>
          <w:szCs w:val="24"/>
        </w:rPr>
        <w:t xml:space="preserve"> Notebooks, Pandas, NumPy, Matplotlib</w:t>
      </w:r>
      <w:r w:rsidR="0017309C" w:rsidRPr="5D76D8F2">
        <w:rPr>
          <w:color w:val="00B050"/>
          <w:sz w:val="24"/>
          <w:szCs w:val="24"/>
        </w:rPr>
        <w:t>.</w:t>
      </w:r>
    </w:p>
    <w:p w14:paraId="2AAB503E" w14:textId="23C96020" w:rsidR="005E49E2" w:rsidRDefault="63A24951" w:rsidP="005E49E2">
      <w:pPr>
        <w:pStyle w:val="Heading2"/>
        <w:spacing w:before="0" w:line="480" w:lineRule="auto"/>
        <w:rPr>
          <w:color w:val="000000" w:themeColor="text1"/>
          <w:sz w:val="24"/>
          <w:szCs w:val="24"/>
        </w:rPr>
      </w:pPr>
      <w:bookmarkStart w:id="25" w:name="_Toc159240069"/>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24233A4" w14:textId="6CA9D096" w:rsidR="000D2A4E" w:rsidRPr="000D2A4E" w:rsidRDefault="000D2A4E" w:rsidP="000D2A4E">
      <w:pPr>
        <w:spacing w:line="480" w:lineRule="auto"/>
        <w:ind w:firstLine="720"/>
        <w:rPr>
          <w:sz w:val="24"/>
          <w:szCs w:val="24"/>
        </w:rPr>
      </w:pPr>
      <w:r>
        <w:rPr>
          <w:sz w:val="24"/>
          <w:szCs w:val="24"/>
        </w:rPr>
        <w:t xml:space="preserve">1. </w:t>
      </w:r>
      <w:r w:rsidRPr="000D2A4E">
        <w:rPr>
          <w:sz w:val="24"/>
          <w:szCs w:val="24"/>
        </w:rPr>
        <w:t>Method for Analytical Method 1: Descriptive Statistics</w:t>
      </w:r>
    </w:p>
    <w:p w14:paraId="32F2BEB1" w14:textId="62D62827" w:rsidR="000D2A4E" w:rsidRDefault="000D2A4E" w:rsidP="000D2A4E">
      <w:pPr>
        <w:spacing w:line="480" w:lineRule="auto"/>
        <w:ind w:left="720" w:firstLine="720"/>
        <w:rPr>
          <w:sz w:val="24"/>
          <w:szCs w:val="24"/>
        </w:rPr>
      </w:pPr>
      <w:r w:rsidRPr="000D2A4E">
        <w:rPr>
          <w:sz w:val="24"/>
          <w:szCs w:val="24"/>
        </w:rPr>
        <w:t>Metrics: Mean, median, mode, standard deviation.</w:t>
      </w:r>
    </w:p>
    <w:p w14:paraId="06171B67" w14:textId="77777777" w:rsidR="000D2A4E" w:rsidRPr="000D2A4E" w:rsidRDefault="000D2A4E" w:rsidP="000D2A4E">
      <w:pPr>
        <w:spacing w:line="480" w:lineRule="auto"/>
        <w:ind w:firstLine="720"/>
        <w:rPr>
          <w:sz w:val="24"/>
          <w:szCs w:val="24"/>
        </w:rPr>
      </w:pPr>
    </w:p>
    <w:p w14:paraId="258A611F" w14:textId="65CC7DAF" w:rsidR="000D2A4E" w:rsidRPr="000D2A4E" w:rsidRDefault="000D2A4E" w:rsidP="000D2A4E">
      <w:pPr>
        <w:spacing w:line="480" w:lineRule="auto"/>
        <w:ind w:firstLine="720"/>
        <w:rPr>
          <w:sz w:val="24"/>
          <w:szCs w:val="24"/>
        </w:rPr>
      </w:pPr>
      <w:r>
        <w:rPr>
          <w:sz w:val="24"/>
          <w:szCs w:val="24"/>
        </w:rPr>
        <w:t xml:space="preserve">2. </w:t>
      </w:r>
      <w:r w:rsidRPr="000D2A4E">
        <w:rPr>
          <w:sz w:val="24"/>
          <w:szCs w:val="24"/>
        </w:rPr>
        <w:t>Method for Analytical Method 2: Time Series Analysis</w:t>
      </w:r>
    </w:p>
    <w:p w14:paraId="09559C78" w14:textId="4CCF5E92" w:rsidR="000D2A4E" w:rsidRDefault="000D2A4E" w:rsidP="000D2A4E">
      <w:pPr>
        <w:spacing w:line="480" w:lineRule="auto"/>
        <w:ind w:left="720" w:firstLine="720"/>
        <w:rPr>
          <w:sz w:val="24"/>
          <w:szCs w:val="24"/>
        </w:rPr>
      </w:pPr>
      <w:r w:rsidRPr="000D2A4E">
        <w:rPr>
          <w:sz w:val="24"/>
          <w:szCs w:val="24"/>
        </w:rPr>
        <w:t>Metrics: Seasonal indices, trend analysis.</w:t>
      </w:r>
    </w:p>
    <w:p w14:paraId="29F4DE7E" w14:textId="77777777" w:rsidR="000D2A4E" w:rsidRPr="000D2A4E" w:rsidRDefault="000D2A4E" w:rsidP="000D2A4E">
      <w:pPr>
        <w:spacing w:line="480" w:lineRule="auto"/>
        <w:ind w:firstLine="720"/>
        <w:rPr>
          <w:sz w:val="24"/>
          <w:szCs w:val="24"/>
        </w:rPr>
      </w:pPr>
    </w:p>
    <w:p w14:paraId="34605CB8" w14:textId="22CD9E2D" w:rsidR="000D2A4E" w:rsidRPr="000D2A4E" w:rsidRDefault="000D2A4E" w:rsidP="000D2A4E">
      <w:pPr>
        <w:spacing w:line="480" w:lineRule="auto"/>
        <w:ind w:firstLine="720"/>
        <w:rPr>
          <w:sz w:val="24"/>
          <w:szCs w:val="24"/>
        </w:rPr>
      </w:pPr>
      <w:r>
        <w:rPr>
          <w:sz w:val="24"/>
          <w:szCs w:val="24"/>
        </w:rPr>
        <w:t xml:space="preserve">3.  </w:t>
      </w:r>
      <w:r w:rsidRPr="000D2A4E">
        <w:rPr>
          <w:sz w:val="24"/>
          <w:szCs w:val="24"/>
        </w:rPr>
        <w:t>Method for Analytical Method 3: Regression Analysis</w:t>
      </w:r>
    </w:p>
    <w:p w14:paraId="6FD1D05D" w14:textId="77777777" w:rsidR="000D2A4E" w:rsidRPr="000D2A4E" w:rsidRDefault="000D2A4E" w:rsidP="000D2A4E">
      <w:pPr>
        <w:spacing w:line="480" w:lineRule="auto"/>
        <w:ind w:left="1440"/>
        <w:rPr>
          <w:sz w:val="24"/>
          <w:szCs w:val="24"/>
        </w:rPr>
      </w:pPr>
      <w:r w:rsidRPr="000D2A4E">
        <w:rPr>
          <w:sz w:val="24"/>
          <w:szCs w:val="24"/>
        </w:rPr>
        <w:t>Null Hypothesis: There is no relationship between total players and girl players in hockey registrations.</w:t>
      </w:r>
    </w:p>
    <w:p w14:paraId="5F33719A" w14:textId="77777777" w:rsidR="000D2A4E" w:rsidRPr="000D2A4E" w:rsidRDefault="000D2A4E" w:rsidP="000D2A4E">
      <w:pPr>
        <w:spacing w:line="480" w:lineRule="auto"/>
        <w:ind w:left="1440"/>
        <w:rPr>
          <w:sz w:val="24"/>
          <w:szCs w:val="24"/>
        </w:rPr>
      </w:pPr>
      <w:r w:rsidRPr="000D2A4E">
        <w:rPr>
          <w:sz w:val="24"/>
          <w:szCs w:val="24"/>
        </w:rPr>
        <w:t>Planned Statistical Test: Linear regression analysis to assess the strength and significance of the relationship.</w:t>
      </w:r>
    </w:p>
    <w:p w14:paraId="5399F77D" w14:textId="77777777" w:rsidR="000D2A4E" w:rsidRPr="000D2A4E" w:rsidRDefault="000D2A4E" w:rsidP="000D2A4E">
      <w:pPr>
        <w:spacing w:line="480" w:lineRule="auto"/>
        <w:ind w:left="720" w:firstLine="720"/>
        <w:rPr>
          <w:sz w:val="24"/>
          <w:szCs w:val="24"/>
        </w:rPr>
      </w:pPr>
      <w:r w:rsidRPr="000D2A4E">
        <w:rPr>
          <w:sz w:val="24"/>
          <w:szCs w:val="24"/>
        </w:rPr>
        <w:t>Metric(s): Coefficient of determination (R-squared), p-value.</w:t>
      </w:r>
    </w:p>
    <w:p w14:paraId="54B84861" w14:textId="77777777" w:rsidR="000D2A4E" w:rsidRPr="000D2A4E" w:rsidRDefault="000D2A4E" w:rsidP="000D2A4E">
      <w:pPr>
        <w:spacing w:line="480" w:lineRule="auto"/>
        <w:ind w:left="720" w:firstLine="720"/>
        <w:rPr>
          <w:sz w:val="24"/>
          <w:szCs w:val="24"/>
        </w:rPr>
      </w:pPr>
      <w:r w:rsidRPr="000D2A4E">
        <w:rPr>
          <w:sz w:val="24"/>
          <w:szCs w:val="24"/>
        </w:rPr>
        <w:t>Alpha Value: α = 0.05</w:t>
      </w:r>
    </w:p>
    <w:p w14:paraId="3CBDA680" w14:textId="77777777" w:rsidR="000D2A4E" w:rsidRPr="000D2A4E" w:rsidRDefault="000D2A4E" w:rsidP="000D2A4E">
      <w:pPr>
        <w:spacing w:line="480" w:lineRule="auto"/>
        <w:ind w:firstLine="720"/>
        <w:rPr>
          <w:sz w:val="24"/>
          <w:szCs w:val="24"/>
        </w:rPr>
      </w:pPr>
    </w:p>
    <w:p w14:paraId="52A9609A" w14:textId="7EAEB04D" w:rsidR="000D2A4E" w:rsidRPr="000D2A4E" w:rsidRDefault="000D2A4E" w:rsidP="000D2A4E">
      <w:pPr>
        <w:spacing w:line="480" w:lineRule="auto"/>
        <w:ind w:left="360" w:firstLine="360"/>
        <w:rPr>
          <w:sz w:val="24"/>
          <w:szCs w:val="24"/>
        </w:rPr>
      </w:pPr>
      <w:r>
        <w:rPr>
          <w:sz w:val="24"/>
          <w:szCs w:val="24"/>
        </w:rPr>
        <w:t xml:space="preserve">4. </w:t>
      </w:r>
      <w:r w:rsidRPr="000D2A4E">
        <w:rPr>
          <w:sz w:val="24"/>
          <w:szCs w:val="24"/>
        </w:rPr>
        <w:t>Method for Analytical Method 4: Comparative Analysis</w:t>
      </w:r>
    </w:p>
    <w:p w14:paraId="0E21B318" w14:textId="77777777" w:rsidR="0069600F" w:rsidRDefault="000D2A4E" w:rsidP="000D2A4E">
      <w:pPr>
        <w:spacing w:line="480" w:lineRule="auto"/>
        <w:ind w:left="720" w:firstLine="720"/>
        <w:rPr>
          <w:sz w:val="24"/>
          <w:szCs w:val="24"/>
        </w:rPr>
      </w:pPr>
      <w:r w:rsidRPr="000D2A4E">
        <w:rPr>
          <w:sz w:val="24"/>
          <w:szCs w:val="24"/>
        </w:rPr>
        <w:t>Metrics: Demographic comparisons, percentage differences</w:t>
      </w:r>
      <w:r w:rsidR="002B24C5">
        <w:rPr>
          <w:sz w:val="24"/>
          <w:szCs w:val="24"/>
        </w:rPr>
        <w:t>.</w:t>
      </w:r>
    </w:p>
    <w:p w14:paraId="363A9969" w14:textId="5C10DE01" w:rsidR="0099548C" w:rsidRDefault="002B24C5" w:rsidP="000D2A4E">
      <w:pPr>
        <w:spacing w:line="480" w:lineRule="auto"/>
        <w:ind w:left="720" w:firstLine="720"/>
        <w:rPr>
          <w:sz w:val="24"/>
          <w:szCs w:val="24"/>
        </w:rPr>
      </w:pPr>
      <w:r>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26" w:name="_Toc159240070"/>
      <w:r w:rsidRPr="00E3FED6">
        <w:rPr>
          <w:color w:val="000000" w:themeColor="text1"/>
          <w:sz w:val="24"/>
          <w:szCs w:val="24"/>
        </w:rPr>
        <w:lastRenderedPageBreak/>
        <w:t>C.5 Practical Significance</w:t>
      </w:r>
      <w:bookmarkEnd w:id="26"/>
    </w:p>
    <w:p w14:paraId="2EFD7AEA" w14:textId="1C36F48E" w:rsidR="000D2A4E" w:rsidRPr="000D2A4E" w:rsidRDefault="000D2A4E" w:rsidP="000D2A4E">
      <w:pPr>
        <w:spacing w:line="480" w:lineRule="auto"/>
        <w:ind w:firstLine="720"/>
        <w:rPr>
          <w:sz w:val="24"/>
          <w:szCs w:val="24"/>
        </w:rPr>
      </w:pPr>
      <w:r w:rsidRPr="000D2A4E">
        <w:rPr>
          <w:sz w:val="24"/>
          <w:szCs w:val="24"/>
        </w:rPr>
        <w:t>The practical significance of the data analytics solution will be assessed through the following criteria:</w:t>
      </w:r>
    </w:p>
    <w:p w14:paraId="4D611E6D" w14:textId="77777777" w:rsidR="000D2A4E" w:rsidRPr="000D2A4E" w:rsidRDefault="000D2A4E" w:rsidP="000D2A4E">
      <w:pPr>
        <w:spacing w:line="480" w:lineRule="auto"/>
        <w:ind w:firstLine="720"/>
        <w:rPr>
          <w:sz w:val="24"/>
          <w:szCs w:val="24"/>
        </w:rPr>
      </w:pPr>
      <w:r w:rsidRPr="000D2A4E">
        <w:rPr>
          <w:sz w:val="24"/>
          <w:szCs w:val="24"/>
        </w:rPr>
        <w:t>Impact on Recruiting Initiatives:</w:t>
      </w:r>
    </w:p>
    <w:p w14:paraId="21D91703" w14:textId="77777777" w:rsidR="000D2A4E" w:rsidRPr="000D2A4E" w:rsidRDefault="000D2A4E" w:rsidP="000D2A4E">
      <w:pPr>
        <w:spacing w:line="480" w:lineRule="auto"/>
        <w:ind w:firstLine="720"/>
        <w:rPr>
          <w:sz w:val="24"/>
          <w:szCs w:val="24"/>
        </w:rPr>
      </w:pPr>
      <w:r w:rsidRPr="000D2A4E">
        <w:rPr>
          <w:sz w:val="24"/>
          <w:szCs w:val="24"/>
        </w:rPr>
        <w:t>Criteria: Practical significance will be evaluated based on the solution's ability to identify markets with high levels of registration and positive trending. The impact on targeted recruiting initiatives will be considered significant if the findings lead to increased recruitment efforts in regions showing substantial growth in girls' and women's hockey registrations.</w:t>
      </w:r>
    </w:p>
    <w:p w14:paraId="205498A5" w14:textId="77777777" w:rsidR="000D2A4E" w:rsidRPr="000D2A4E" w:rsidRDefault="000D2A4E" w:rsidP="000D2A4E">
      <w:pPr>
        <w:spacing w:line="480" w:lineRule="auto"/>
        <w:ind w:firstLine="720"/>
        <w:rPr>
          <w:sz w:val="24"/>
          <w:szCs w:val="24"/>
        </w:rPr>
      </w:pPr>
    </w:p>
    <w:p w14:paraId="6870C183" w14:textId="77777777" w:rsidR="000D2A4E" w:rsidRPr="000D2A4E" w:rsidRDefault="000D2A4E" w:rsidP="000D2A4E">
      <w:pPr>
        <w:spacing w:line="480" w:lineRule="auto"/>
        <w:ind w:firstLine="720"/>
        <w:rPr>
          <w:sz w:val="24"/>
          <w:szCs w:val="24"/>
        </w:rPr>
      </w:pPr>
      <w:r w:rsidRPr="000D2A4E">
        <w:rPr>
          <w:sz w:val="24"/>
          <w:szCs w:val="24"/>
        </w:rPr>
        <w:t>Identification of Underperforming Markets:</w:t>
      </w:r>
    </w:p>
    <w:p w14:paraId="48BCBB0C" w14:textId="77777777" w:rsidR="000D2A4E" w:rsidRPr="000D2A4E" w:rsidRDefault="000D2A4E" w:rsidP="000D2A4E">
      <w:pPr>
        <w:spacing w:line="480" w:lineRule="auto"/>
        <w:ind w:firstLine="720"/>
        <w:rPr>
          <w:sz w:val="24"/>
          <w:szCs w:val="24"/>
        </w:rPr>
      </w:pPr>
      <w:r w:rsidRPr="000D2A4E">
        <w:rPr>
          <w:sz w:val="24"/>
          <w:szCs w:val="24"/>
        </w:rPr>
        <w:t>Criteria: Practical significance will be assessed by identifying markets where girls' hockey registrations are not trending positively or proportionately. The ability to pinpoint regions requiring additional funding for girls' hockey initiatives will be considered practically significant, as it informs targeted investment strategies.</w:t>
      </w:r>
    </w:p>
    <w:p w14:paraId="0B6089E3" w14:textId="77777777" w:rsidR="000D2A4E" w:rsidRPr="000D2A4E" w:rsidRDefault="000D2A4E" w:rsidP="000D2A4E">
      <w:pPr>
        <w:spacing w:line="480" w:lineRule="auto"/>
        <w:ind w:firstLine="720"/>
        <w:rPr>
          <w:sz w:val="24"/>
          <w:szCs w:val="24"/>
        </w:rPr>
      </w:pPr>
    </w:p>
    <w:p w14:paraId="11968ABB" w14:textId="77777777" w:rsidR="000D2A4E" w:rsidRPr="000D2A4E" w:rsidRDefault="000D2A4E" w:rsidP="000D2A4E">
      <w:pPr>
        <w:spacing w:line="480" w:lineRule="auto"/>
        <w:ind w:firstLine="720"/>
        <w:rPr>
          <w:sz w:val="24"/>
          <w:szCs w:val="24"/>
        </w:rPr>
      </w:pPr>
      <w:r w:rsidRPr="000D2A4E">
        <w:rPr>
          <w:sz w:val="24"/>
          <w:szCs w:val="24"/>
        </w:rPr>
        <w:t>Support for College and Women's Hockey Recruitment:</w:t>
      </w:r>
    </w:p>
    <w:p w14:paraId="5754E36D" w14:textId="77777777" w:rsidR="000D2A4E" w:rsidRPr="000D2A4E" w:rsidRDefault="000D2A4E" w:rsidP="000D2A4E">
      <w:pPr>
        <w:spacing w:line="480" w:lineRule="auto"/>
        <w:ind w:firstLine="720"/>
        <w:rPr>
          <w:sz w:val="24"/>
          <w:szCs w:val="24"/>
        </w:rPr>
      </w:pPr>
      <w:r w:rsidRPr="000D2A4E">
        <w:rPr>
          <w:sz w:val="24"/>
          <w:szCs w:val="24"/>
        </w:rPr>
        <w:t>Criteria: The solution's ability to identify markets with a higher number of eligible players for college and women's hockey will be a measure of practical significance. If the insights contribute to successful recruiting strategies for higher-level women's hockey, the solution will be deemed practically significant.</w:t>
      </w:r>
    </w:p>
    <w:p w14:paraId="6EA5AEFA" w14:textId="77777777" w:rsidR="000D2A4E" w:rsidRPr="000D2A4E" w:rsidRDefault="000D2A4E" w:rsidP="000D2A4E">
      <w:pPr>
        <w:spacing w:line="480" w:lineRule="auto"/>
        <w:ind w:firstLine="720"/>
        <w:rPr>
          <w:sz w:val="24"/>
          <w:szCs w:val="24"/>
        </w:rPr>
      </w:pPr>
    </w:p>
    <w:p w14:paraId="6536999D" w14:textId="77777777" w:rsidR="000D2A4E" w:rsidRPr="000D2A4E" w:rsidRDefault="000D2A4E" w:rsidP="000D2A4E">
      <w:pPr>
        <w:spacing w:line="480" w:lineRule="auto"/>
        <w:ind w:firstLine="720"/>
        <w:rPr>
          <w:sz w:val="24"/>
          <w:szCs w:val="24"/>
        </w:rPr>
      </w:pPr>
      <w:r w:rsidRPr="000D2A4E">
        <w:rPr>
          <w:sz w:val="24"/>
          <w:szCs w:val="24"/>
        </w:rPr>
        <w:t>Adaptation of Strategies for PWHL Success:</w:t>
      </w:r>
    </w:p>
    <w:p w14:paraId="7AB01258" w14:textId="77777777" w:rsidR="000D2A4E" w:rsidRPr="000D2A4E" w:rsidRDefault="000D2A4E" w:rsidP="000D2A4E">
      <w:pPr>
        <w:spacing w:line="480" w:lineRule="auto"/>
        <w:ind w:firstLine="720"/>
        <w:rPr>
          <w:sz w:val="24"/>
          <w:szCs w:val="24"/>
        </w:rPr>
      </w:pPr>
      <w:r w:rsidRPr="000D2A4E">
        <w:rPr>
          <w:sz w:val="24"/>
          <w:szCs w:val="24"/>
        </w:rPr>
        <w:lastRenderedPageBreak/>
        <w:t>Example: For instance, if the analysis reveals a surge in girls' hockey registrations in specific regions coinciding with the inaugural PWHL season, the practical significance lies in adapting recruiting strategies for the PWHL to capitalize on the growing interest and talent pool.</w:t>
      </w:r>
    </w:p>
    <w:p w14:paraId="7535AE92" w14:textId="77777777" w:rsidR="000D2A4E" w:rsidRPr="000D2A4E" w:rsidRDefault="000D2A4E" w:rsidP="000D2A4E">
      <w:pPr>
        <w:spacing w:line="480" w:lineRule="auto"/>
        <w:rPr>
          <w:sz w:val="24"/>
          <w:szCs w:val="24"/>
        </w:rPr>
      </w:pPr>
    </w:p>
    <w:p w14:paraId="7AAD2573" w14:textId="5DFBED04" w:rsidR="00D22073" w:rsidRDefault="000D2A4E" w:rsidP="000D2A4E">
      <w:pPr>
        <w:spacing w:line="480" w:lineRule="auto"/>
        <w:ind w:firstLine="720"/>
        <w:rPr>
          <w:sz w:val="24"/>
          <w:szCs w:val="24"/>
        </w:rPr>
      </w:pPr>
      <w:r w:rsidRPr="000D2A4E">
        <w:rPr>
          <w:sz w:val="24"/>
          <w:szCs w:val="24"/>
        </w:rPr>
        <w:t>The practical significance criteria are tailored to the context of the research question and organizational need outlined in A1. The goal is to provide meaningful insights that guide decision-making and resource allocation in the dynamic landscape of girls' and women's hockey registrations. The client can apply these insights strategically to enhance recruiting initiatives and foster the growth of girls' and women's hockey in the United States</w:t>
      </w:r>
      <w:r w:rsidR="00867D36">
        <w:rPr>
          <w:sz w:val="24"/>
          <w:szCs w:val="24"/>
        </w:rPr>
        <w:t>.</w:t>
      </w:r>
      <w:r w:rsidR="001E2EAE"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59240071"/>
      <w:r w:rsidRPr="00E3FED6">
        <w:rPr>
          <w:color w:val="000000" w:themeColor="text1"/>
          <w:sz w:val="24"/>
          <w:szCs w:val="24"/>
        </w:rPr>
        <w:t>C.6 Visual Communication</w:t>
      </w:r>
      <w:bookmarkEnd w:id="27"/>
    </w:p>
    <w:p w14:paraId="2E6A817E" w14:textId="4491634E" w:rsidR="00915DEB" w:rsidRPr="00915DEB" w:rsidRDefault="00915DEB" w:rsidP="00915DEB">
      <w:pPr>
        <w:spacing w:line="480" w:lineRule="auto"/>
        <w:ind w:firstLine="720"/>
        <w:rPr>
          <w:sz w:val="24"/>
          <w:szCs w:val="24"/>
        </w:rPr>
      </w:pPr>
      <w:r w:rsidRPr="00915DEB">
        <w:rPr>
          <w:sz w:val="24"/>
          <w:szCs w:val="24"/>
        </w:rPr>
        <w:t>The visual communication plan for the project report includes the following graphic visualizations using Matplotlib, a Python data visualization library:</w:t>
      </w:r>
    </w:p>
    <w:p w14:paraId="57147343" w14:textId="77777777" w:rsidR="00915DEB" w:rsidRDefault="00915DEB" w:rsidP="00915DEB">
      <w:pPr>
        <w:spacing w:line="480" w:lineRule="auto"/>
        <w:ind w:firstLine="720"/>
        <w:rPr>
          <w:sz w:val="24"/>
          <w:szCs w:val="24"/>
        </w:rPr>
      </w:pPr>
      <w:r w:rsidRPr="00915DEB">
        <w:rPr>
          <w:sz w:val="24"/>
          <w:szCs w:val="24"/>
        </w:rPr>
        <w:t xml:space="preserve">Bar Charts for Overall Growth Comparison: </w:t>
      </w:r>
    </w:p>
    <w:p w14:paraId="7D523051" w14:textId="1D379520" w:rsidR="00915DEB" w:rsidRPr="00915DEB" w:rsidRDefault="00915DEB" w:rsidP="00915DEB">
      <w:pPr>
        <w:spacing w:line="480" w:lineRule="auto"/>
        <w:ind w:firstLine="720"/>
        <w:rPr>
          <w:sz w:val="24"/>
          <w:szCs w:val="24"/>
        </w:rPr>
      </w:pPr>
      <w:r w:rsidRPr="00915DEB">
        <w:rPr>
          <w:sz w:val="24"/>
          <w:szCs w:val="24"/>
        </w:rPr>
        <w:t>Type of Graph: Bar Charts</w:t>
      </w:r>
      <w:r>
        <w:rPr>
          <w:sz w:val="24"/>
          <w:szCs w:val="24"/>
        </w:rPr>
        <w:tab/>
        <w:t xml:space="preserve"> </w:t>
      </w:r>
      <w:r w:rsidRPr="00915DEB">
        <w:rPr>
          <w:sz w:val="24"/>
          <w:szCs w:val="24"/>
        </w:rPr>
        <w:t>Tool: Matplotlib in Python</w:t>
      </w:r>
    </w:p>
    <w:p w14:paraId="551486D0" w14:textId="77777777" w:rsidR="00915DEB" w:rsidRPr="00915DEB" w:rsidRDefault="00915DEB" w:rsidP="00915DEB">
      <w:pPr>
        <w:spacing w:line="480" w:lineRule="auto"/>
        <w:ind w:firstLine="720"/>
        <w:rPr>
          <w:sz w:val="24"/>
          <w:szCs w:val="24"/>
        </w:rPr>
      </w:pPr>
      <w:r w:rsidRPr="00915DEB">
        <w:rPr>
          <w:sz w:val="24"/>
          <w:szCs w:val="24"/>
        </w:rPr>
        <w:t>Visualization Purpose: Illustrate the percentage growth of boys and girls in different age groups. Each bar represents a specific age group, comparing the growth percentages of boys and girls.</w:t>
      </w:r>
    </w:p>
    <w:p w14:paraId="751097FA" w14:textId="77777777" w:rsidR="00915DEB" w:rsidRPr="00915DEB" w:rsidRDefault="00915DEB" w:rsidP="00915DEB">
      <w:pPr>
        <w:spacing w:line="480" w:lineRule="auto"/>
        <w:ind w:firstLine="720"/>
        <w:rPr>
          <w:sz w:val="24"/>
          <w:szCs w:val="24"/>
        </w:rPr>
      </w:pPr>
      <w:r w:rsidRPr="00915DEB">
        <w:rPr>
          <w:sz w:val="24"/>
          <w:szCs w:val="24"/>
        </w:rPr>
        <w:t>Implementation: Utilize bar charts to showcase the relative growth percentages, providing a clear visual comparison between boys and girls across various age groups.</w:t>
      </w:r>
    </w:p>
    <w:p w14:paraId="18A35313" w14:textId="77777777" w:rsidR="00915DEB" w:rsidRPr="00915DEB" w:rsidRDefault="00915DEB" w:rsidP="00915DEB">
      <w:pPr>
        <w:spacing w:line="480" w:lineRule="auto"/>
        <w:ind w:firstLine="720"/>
        <w:rPr>
          <w:sz w:val="24"/>
          <w:szCs w:val="24"/>
        </w:rPr>
      </w:pPr>
    </w:p>
    <w:p w14:paraId="4CB6C01E" w14:textId="77777777" w:rsidR="00915DEB" w:rsidRPr="00915DEB" w:rsidRDefault="00915DEB" w:rsidP="00915DEB">
      <w:pPr>
        <w:spacing w:line="480" w:lineRule="auto"/>
        <w:ind w:firstLine="720"/>
        <w:rPr>
          <w:sz w:val="24"/>
          <w:szCs w:val="24"/>
        </w:rPr>
      </w:pPr>
      <w:r w:rsidRPr="00915DEB">
        <w:rPr>
          <w:sz w:val="24"/>
          <w:szCs w:val="24"/>
        </w:rPr>
        <w:t>Time Series Line Graphs for Growth Through Seasons:</w:t>
      </w:r>
    </w:p>
    <w:p w14:paraId="19F50BED" w14:textId="1966C40F" w:rsidR="00915DEB" w:rsidRPr="00915DEB" w:rsidRDefault="00915DEB" w:rsidP="00915DEB">
      <w:pPr>
        <w:spacing w:line="480" w:lineRule="auto"/>
        <w:ind w:firstLine="720"/>
        <w:rPr>
          <w:sz w:val="24"/>
          <w:szCs w:val="24"/>
        </w:rPr>
      </w:pPr>
      <w:r w:rsidRPr="00915DEB">
        <w:rPr>
          <w:sz w:val="24"/>
          <w:szCs w:val="24"/>
        </w:rPr>
        <w:t>Type of Graph: Time Series Line Graphs</w:t>
      </w:r>
      <w:r>
        <w:rPr>
          <w:sz w:val="24"/>
          <w:szCs w:val="24"/>
        </w:rPr>
        <w:t xml:space="preserve"> </w:t>
      </w:r>
      <w:r>
        <w:rPr>
          <w:sz w:val="24"/>
          <w:szCs w:val="24"/>
        </w:rPr>
        <w:tab/>
      </w:r>
      <w:r w:rsidRPr="00915DEB">
        <w:rPr>
          <w:sz w:val="24"/>
          <w:szCs w:val="24"/>
        </w:rPr>
        <w:t>Tool: Matplotlib in Python</w:t>
      </w:r>
    </w:p>
    <w:p w14:paraId="68D75272" w14:textId="77777777" w:rsidR="00915DEB" w:rsidRPr="00915DEB" w:rsidRDefault="00915DEB" w:rsidP="00915DEB">
      <w:pPr>
        <w:spacing w:line="480" w:lineRule="auto"/>
        <w:ind w:firstLine="720"/>
        <w:rPr>
          <w:sz w:val="24"/>
          <w:szCs w:val="24"/>
        </w:rPr>
      </w:pPr>
      <w:r w:rsidRPr="00915DEB">
        <w:rPr>
          <w:sz w:val="24"/>
          <w:szCs w:val="24"/>
        </w:rPr>
        <w:lastRenderedPageBreak/>
        <w:t>Visualization Purpose: Depict the growth trends of boys and girls in hockey registrations over the seasons. Each line represents the growth trajectory, showing temporal changes.</w:t>
      </w:r>
    </w:p>
    <w:p w14:paraId="5F17CC9E" w14:textId="77777777" w:rsidR="00915DEB" w:rsidRPr="00915DEB" w:rsidRDefault="00915DEB" w:rsidP="00915DEB">
      <w:pPr>
        <w:spacing w:line="480" w:lineRule="auto"/>
        <w:ind w:firstLine="720"/>
        <w:rPr>
          <w:sz w:val="24"/>
          <w:szCs w:val="24"/>
        </w:rPr>
      </w:pPr>
      <w:r w:rsidRPr="00915DEB">
        <w:rPr>
          <w:sz w:val="24"/>
          <w:szCs w:val="24"/>
        </w:rPr>
        <w:t>Implementation: Generate line graphs for boys and girls separately, plotting the growth percentage on the y-axis and seasons on the x-axis. This will visually communicate the trends over time.</w:t>
      </w:r>
    </w:p>
    <w:p w14:paraId="2F11AFE7" w14:textId="77777777" w:rsidR="00915DEB" w:rsidRPr="00915DEB" w:rsidRDefault="00915DEB" w:rsidP="00915DEB">
      <w:pPr>
        <w:spacing w:line="480" w:lineRule="auto"/>
        <w:ind w:firstLine="720"/>
        <w:rPr>
          <w:sz w:val="24"/>
          <w:szCs w:val="24"/>
        </w:rPr>
      </w:pPr>
    </w:p>
    <w:p w14:paraId="08FA775A" w14:textId="77777777" w:rsidR="00915DEB" w:rsidRDefault="00915DEB" w:rsidP="00915DEB">
      <w:pPr>
        <w:spacing w:line="480" w:lineRule="auto"/>
        <w:ind w:firstLine="720"/>
        <w:rPr>
          <w:sz w:val="24"/>
          <w:szCs w:val="24"/>
        </w:rPr>
      </w:pPr>
      <w:r w:rsidRPr="00915DEB">
        <w:rPr>
          <w:sz w:val="24"/>
          <w:szCs w:val="24"/>
        </w:rPr>
        <w:t>Regression Line Plot:</w:t>
      </w:r>
      <w:r>
        <w:rPr>
          <w:sz w:val="24"/>
          <w:szCs w:val="24"/>
        </w:rPr>
        <w:t xml:space="preserve"> </w:t>
      </w:r>
    </w:p>
    <w:p w14:paraId="1830A84B" w14:textId="0BC18061" w:rsidR="00915DEB" w:rsidRPr="00915DEB" w:rsidRDefault="00915DEB" w:rsidP="00915DEB">
      <w:pPr>
        <w:spacing w:line="480" w:lineRule="auto"/>
        <w:ind w:firstLine="720"/>
        <w:rPr>
          <w:sz w:val="24"/>
          <w:szCs w:val="24"/>
        </w:rPr>
      </w:pPr>
      <w:r w:rsidRPr="00915DEB">
        <w:rPr>
          <w:sz w:val="24"/>
          <w:szCs w:val="24"/>
        </w:rPr>
        <w:t>Type of Graph: Line Plot</w:t>
      </w:r>
      <w:r>
        <w:rPr>
          <w:sz w:val="24"/>
          <w:szCs w:val="24"/>
        </w:rPr>
        <w:tab/>
        <w:t xml:space="preserve"> </w:t>
      </w:r>
      <w:r w:rsidRPr="00915DEB">
        <w:rPr>
          <w:sz w:val="24"/>
          <w:szCs w:val="24"/>
        </w:rPr>
        <w:t>Tool: Matplotlib in Python</w:t>
      </w:r>
    </w:p>
    <w:p w14:paraId="1DB50610" w14:textId="77777777" w:rsidR="00915DEB" w:rsidRPr="00915DEB" w:rsidRDefault="00915DEB" w:rsidP="00915DEB">
      <w:pPr>
        <w:spacing w:line="480" w:lineRule="auto"/>
        <w:ind w:firstLine="720"/>
        <w:rPr>
          <w:sz w:val="24"/>
          <w:szCs w:val="24"/>
        </w:rPr>
      </w:pPr>
      <w:r w:rsidRPr="00915DEB">
        <w:rPr>
          <w:sz w:val="24"/>
          <w:szCs w:val="24"/>
        </w:rPr>
        <w:t>Visualization Purpose: Showcase the regression analysis results, indicating the relationship between total players and girl players. The plot will include a regression line for clear interpretation.</w:t>
      </w:r>
    </w:p>
    <w:p w14:paraId="41C83284" w14:textId="0ACFFD7F" w:rsidR="00E71BFE" w:rsidRDefault="00915DEB" w:rsidP="00915DEB">
      <w:pPr>
        <w:spacing w:line="480" w:lineRule="auto"/>
        <w:ind w:firstLine="720"/>
        <w:rPr>
          <w:sz w:val="24"/>
          <w:szCs w:val="24"/>
        </w:rPr>
      </w:pPr>
      <w:r w:rsidRPr="00915DEB">
        <w:rPr>
          <w:sz w:val="24"/>
          <w:szCs w:val="24"/>
        </w:rPr>
        <w:t>Implementation: Overlay a regression line on the time series line graphs, emphasizing the identified relationship between total players and girl players over the seasons</w:t>
      </w:r>
      <w:r w:rsidR="003C78C9" w:rsidRPr="00915DEB">
        <w:rPr>
          <w:sz w:val="24"/>
          <w:szCs w:val="24"/>
        </w:rPr>
        <w:t xml:space="preserve">. </w:t>
      </w:r>
    </w:p>
    <w:p w14:paraId="620F94E5" w14:textId="77777777" w:rsidR="0069600F" w:rsidRPr="00915DEB" w:rsidRDefault="0069600F" w:rsidP="00915DEB">
      <w:pPr>
        <w:spacing w:line="480" w:lineRule="auto"/>
        <w:ind w:firstLine="720"/>
        <w:rPr>
          <w:sz w:val="24"/>
          <w:szCs w:val="24"/>
        </w:rPr>
      </w:pPr>
    </w:p>
    <w:p w14:paraId="7AAD2574" w14:textId="4EA3FEC6" w:rsidR="00D22073" w:rsidRDefault="0B6E5142" w:rsidP="00791951">
      <w:pPr>
        <w:pStyle w:val="Heading1"/>
        <w:jc w:val="center"/>
      </w:pPr>
      <w:bookmarkStart w:id="28" w:name="_heading=h.44sinio"/>
      <w:bookmarkStart w:id="29" w:name="_Toc159240072"/>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59240073"/>
      <w:r w:rsidRPr="00E3FED6">
        <w:rPr>
          <w:color w:val="000000" w:themeColor="text1"/>
          <w:sz w:val="24"/>
          <w:szCs w:val="24"/>
        </w:rPr>
        <w:t xml:space="preserve">D.1 </w:t>
      </w:r>
      <w:r w:rsidR="302F2732" w:rsidRPr="00E3FED6">
        <w:rPr>
          <w:color w:val="000000" w:themeColor="text1"/>
          <w:sz w:val="24"/>
          <w:szCs w:val="24"/>
        </w:rPr>
        <w:t>Source of Data</w:t>
      </w:r>
      <w:bookmarkEnd w:id="30"/>
    </w:p>
    <w:p w14:paraId="0BCA237F" w14:textId="71491EEC" w:rsidR="009F5C02" w:rsidRDefault="00915DEB" w:rsidP="00915DEB">
      <w:pPr>
        <w:spacing w:line="480" w:lineRule="auto"/>
        <w:ind w:firstLine="720"/>
        <w:rPr>
          <w:sz w:val="24"/>
          <w:szCs w:val="24"/>
        </w:rPr>
      </w:pPr>
      <w:r w:rsidRPr="00915DEB">
        <w:rPr>
          <w:sz w:val="24"/>
          <w:szCs w:val="24"/>
        </w:rPr>
        <w:t>The dataset used for this project is obtained from the USA Hockey website's membership statistics section (https://www.usahockey.com/membershipstats). The data spans multiple seasons, specifically from the 2011-2012 season to the 2022-2023 season</w:t>
      </w:r>
      <w:r w:rsidR="00613E8B">
        <w:rPr>
          <w:sz w:val="24"/>
          <w:szCs w:val="24"/>
        </w:rPr>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31" w:name="_Toc159240074"/>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71650B99" w14:textId="1C4C69D1" w:rsidR="00CC5A7C" w:rsidRPr="00915DEB" w:rsidRDefault="00915DEB" w:rsidP="00915DEB">
      <w:pPr>
        <w:spacing w:line="480" w:lineRule="auto"/>
        <w:ind w:firstLine="720"/>
        <w:rPr>
          <w:sz w:val="24"/>
          <w:szCs w:val="24"/>
        </w:rPr>
      </w:pPr>
      <w:r w:rsidRPr="00915DEB">
        <w:rPr>
          <w:sz w:val="24"/>
          <w:szCs w:val="24"/>
        </w:rPr>
        <w:t xml:space="preserve">The USA Hockey membership data is highly appropriate for the project's goals. It provides detailed registration information, allowing for a comprehensive analysis of trends in girls' and women's hockey over the specified seasons. This dataset aligns perfectly with the </w:t>
      </w:r>
      <w:r w:rsidRPr="00915DEB">
        <w:rPr>
          <w:sz w:val="24"/>
          <w:szCs w:val="24"/>
        </w:rPr>
        <w:lastRenderedPageBreak/>
        <w:t>research question and organizational need, offering insights into the growth dynamics of hockey in the United States, particularly in the context of girls and women</w:t>
      </w:r>
      <w:r w:rsidR="00E65F0F" w:rsidRPr="00915DEB">
        <w:rPr>
          <w:sz w:val="24"/>
          <w:szCs w:val="24"/>
        </w:rPr>
        <w:t xml:space="preserve">. </w:t>
      </w:r>
      <w:r w:rsidR="00CC5A7C" w:rsidRPr="00915DEB">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59240075"/>
      <w:r w:rsidRPr="00E3FED6">
        <w:rPr>
          <w:color w:val="000000" w:themeColor="text1"/>
          <w:sz w:val="24"/>
          <w:szCs w:val="24"/>
        </w:rPr>
        <w:t>D.3 Data Collection M</w:t>
      </w:r>
      <w:r w:rsidR="1494E0AD" w:rsidRPr="00E3FED6">
        <w:rPr>
          <w:color w:val="000000" w:themeColor="text1"/>
          <w:sz w:val="24"/>
          <w:szCs w:val="24"/>
        </w:rPr>
        <w:t>ethods</w:t>
      </w:r>
      <w:bookmarkEnd w:id="32"/>
    </w:p>
    <w:p w14:paraId="7FFA7D94" w14:textId="4FF15A92" w:rsidR="00E65F0F" w:rsidRPr="00915DEB" w:rsidRDefault="00915DEB" w:rsidP="00915DEB">
      <w:pPr>
        <w:spacing w:line="480" w:lineRule="auto"/>
        <w:ind w:firstLine="720"/>
        <w:rPr>
          <w:sz w:val="24"/>
          <w:szCs w:val="24"/>
        </w:rPr>
      </w:pPr>
      <w:r w:rsidRPr="00915DEB">
        <w:rPr>
          <w:sz w:val="24"/>
          <w:szCs w:val="24"/>
        </w:rPr>
        <w:t>The data was collected by downloading individual PDF reports for each season from the USA Hockey membership statistics webpage. These reports were then processed and transformed into a usable format (CSV) for further analysis. Each season's data was compiled to form the dataset for the analysis</w:t>
      </w:r>
      <w:r w:rsidR="00FE60AC" w:rsidRPr="00915DEB">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159240076"/>
      <w:r w:rsidRPr="00E3FED6">
        <w:rPr>
          <w:color w:val="000000" w:themeColor="text1"/>
          <w:sz w:val="24"/>
          <w:szCs w:val="24"/>
        </w:rPr>
        <w:t>D.4 Observations on Quality and Completeness of Data</w:t>
      </w:r>
      <w:bookmarkEnd w:id="33"/>
    </w:p>
    <w:p w14:paraId="1B3E35F0" w14:textId="135A0053" w:rsidR="00FE60AC" w:rsidRDefault="0029326E" w:rsidP="0029326E">
      <w:pPr>
        <w:spacing w:line="480" w:lineRule="auto"/>
        <w:ind w:firstLine="720"/>
        <w:rPr>
          <w:sz w:val="24"/>
          <w:szCs w:val="24"/>
        </w:rPr>
      </w:pPr>
      <w:r w:rsidRPr="0029326E">
        <w:rPr>
          <w:sz w:val="24"/>
          <w:szCs w:val="24"/>
        </w:rPr>
        <w:t>The quality of the data appears to be robust. The reports from USA Hockey are official records and are likely subjected to thorough validation processes. However, a detailed exploration during the data preprocessing phase will be essential to identify and address any potential inconsistencies or outliers. As for completeness, given the official nature of the source, it is anticipated that the dataset will contain comprehensive information necessary for the analysis</w:t>
      </w:r>
      <w:r w:rsidR="000C63ED">
        <w:rPr>
          <w:sz w:val="24"/>
          <w:szCs w:val="24"/>
        </w:rPr>
        <w:t>.</w:t>
      </w:r>
    </w:p>
    <w:p w14:paraId="63295DE0" w14:textId="4A2EA104" w:rsidR="000C63ED" w:rsidRDefault="64F4164A" w:rsidP="000C63ED">
      <w:pPr>
        <w:pStyle w:val="Heading2"/>
        <w:spacing w:before="0" w:line="480" w:lineRule="auto"/>
        <w:rPr>
          <w:color w:val="000000" w:themeColor="text1"/>
          <w:sz w:val="24"/>
          <w:szCs w:val="24"/>
        </w:rPr>
      </w:pPr>
      <w:bookmarkStart w:id="34" w:name="_Toc159240077"/>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2489645D" w14:textId="77777777" w:rsidR="0029326E" w:rsidRDefault="0029326E" w:rsidP="0029326E">
      <w:pPr>
        <w:ind w:firstLine="720"/>
        <w:rPr>
          <w:sz w:val="24"/>
          <w:szCs w:val="24"/>
        </w:rPr>
      </w:pPr>
      <w:bookmarkStart w:id="35" w:name="_heading=h.1ci93xb" w:colFirst="0" w:colLast="0"/>
      <w:bookmarkStart w:id="36" w:name="_heading=h.3whwml4"/>
      <w:bookmarkEnd w:id="35"/>
      <w:bookmarkEnd w:id="36"/>
      <w:r w:rsidRPr="0029326E">
        <w:rPr>
          <w:sz w:val="24"/>
          <w:szCs w:val="24"/>
        </w:rPr>
        <w:t>Data Governance: The dataset follows the governance policies of USA Hockey, ensuring its authenticity and reliability.</w:t>
      </w:r>
    </w:p>
    <w:p w14:paraId="789DF70D" w14:textId="77777777" w:rsidR="0069600F" w:rsidRPr="0029326E" w:rsidRDefault="0069600F" w:rsidP="0029326E">
      <w:pPr>
        <w:ind w:firstLine="720"/>
        <w:rPr>
          <w:sz w:val="24"/>
          <w:szCs w:val="24"/>
        </w:rPr>
      </w:pPr>
    </w:p>
    <w:p w14:paraId="45DC1755" w14:textId="77777777" w:rsidR="0029326E" w:rsidRDefault="0029326E" w:rsidP="0029326E">
      <w:pPr>
        <w:ind w:firstLine="720"/>
        <w:rPr>
          <w:sz w:val="24"/>
          <w:szCs w:val="24"/>
        </w:rPr>
      </w:pPr>
      <w:r w:rsidRPr="0029326E">
        <w:rPr>
          <w:sz w:val="24"/>
          <w:szCs w:val="24"/>
        </w:rPr>
        <w:t>Privacy: The data is aggregated and does not contain personally identifiable information, adhering to privacy standards.</w:t>
      </w:r>
    </w:p>
    <w:p w14:paraId="41850A85" w14:textId="77777777" w:rsidR="0069600F" w:rsidRPr="0029326E" w:rsidRDefault="0069600F" w:rsidP="0029326E">
      <w:pPr>
        <w:ind w:firstLine="720"/>
        <w:rPr>
          <w:sz w:val="24"/>
          <w:szCs w:val="24"/>
        </w:rPr>
      </w:pPr>
    </w:p>
    <w:p w14:paraId="2777DFA9" w14:textId="77777777" w:rsidR="0029326E" w:rsidRDefault="0029326E" w:rsidP="0029326E">
      <w:pPr>
        <w:ind w:firstLine="720"/>
        <w:rPr>
          <w:sz w:val="24"/>
          <w:szCs w:val="24"/>
        </w:rPr>
      </w:pPr>
      <w:r w:rsidRPr="0029326E">
        <w:rPr>
          <w:sz w:val="24"/>
          <w:szCs w:val="24"/>
        </w:rPr>
        <w:t>Security: Precautions will be taken to store and process the dataset securely, with access limited to authorized personnel.</w:t>
      </w:r>
    </w:p>
    <w:p w14:paraId="746B27BA" w14:textId="77777777" w:rsidR="0069600F" w:rsidRPr="0029326E" w:rsidRDefault="0069600F" w:rsidP="0029326E">
      <w:pPr>
        <w:ind w:firstLine="720"/>
        <w:rPr>
          <w:sz w:val="24"/>
          <w:szCs w:val="24"/>
        </w:rPr>
      </w:pPr>
    </w:p>
    <w:p w14:paraId="7AAD2636" w14:textId="3CCC30AF" w:rsidR="00D22073" w:rsidRPr="00DF2E36" w:rsidRDefault="0029326E" w:rsidP="0029326E">
      <w:pPr>
        <w:ind w:firstLine="720"/>
        <w:rPr>
          <w:b/>
          <w:sz w:val="24"/>
          <w:szCs w:val="24"/>
        </w:rPr>
      </w:pPr>
      <w:r w:rsidRPr="0029326E">
        <w:rPr>
          <w:sz w:val="24"/>
          <w:szCs w:val="24"/>
        </w:rPr>
        <w:t>Ethical, Legal, and Regulatory Compliance: The use of the dataset complies with ethical guidelines, legal standards, and regulations governing the handling of sports-related statistics</w:t>
      </w:r>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59240078"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rPr>
          <w:sz w:val="24"/>
        </w:rPr>
      </w:sdtEndPr>
      <w:sdtContent>
        <w:p w14:paraId="3438839D" w14:textId="7CA9D633" w:rsidR="00476685" w:rsidRPr="00336E5A" w:rsidRDefault="34AC29AD" w:rsidP="00336E5A">
          <w:pPr>
            <w:pStyle w:val="Heading1"/>
            <w:jc w:val="center"/>
          </w:pPr>
          <w:r>
            <w:t>References</w:t>
          </w:r>
          <w:bookmarkEnd w:id="37"/>
        </w:p>
        <w:sdt>
          <w:sdtPr>
            <w:id w:val="-573587230"/>
            <w:bibliography/>
          </w:sdtPr>
          <w:sdtContent>
            <w:p w14:paraId="356739B3" w14:textId="0AD2BF69" w:rsidR="0069600F" w:rsidRDefault="0069600F" w:rsidP="0069600F">
              <w:pPr>
                <w:pStyle w:val="NormalWeb"/>
                <w:ind w:left="567" w:hanging="567"/>
              </w:pPr>
              <w:r>
                <w:t xml:space="preserve">Burns, K. (2019). </w:t>
              </w:r>
              <w:r>
                <w:rPr>
                  <w:i/>
                  <w:iCs/>
                </w:rPr>
                <w:t xml:space="preserve">Growing the game of Women’s ice hockey - </w:t>
              </w:r>
              <w:r w:rsidR="00867D36">
                <w:rPr>
                  <w:i/>
                  <w:iCs/>
                </w:rPr>
                <w:t>Scholar Commons</w:t>
              </w:r>
              <w:r>
                <w:t xml:space="preserve">. Scholar Commons. https://scholarcommons.sc.edu/cgi/viewcontent.cgi?article=1272&amp;context=senior_theses </w:t>
              </w:r>
            </w:p>
            <w:p w14:paraId="541D5B7F" w14:textId="77777777" w:rsidR="0069600F" w:rsidRDefault="0069600F" w:rsidP="0069600F">
              <w:pPr>
                <w:pStyle w:val="NormalWeb"/>
                <w:ind w:left="567" w:hanging="567"/>
              </w:pPr>
              <w:r>
                <w:t xml:space="preserve">Morgan, H., &amp; Costas Battle, I. (2019, June 30). </w:t>
              </w:r>
              <w:r>
                <w:rPr>
                  <w:i/>
                  <w:iCs/>
                </w:rPr>
                <w:t>“it’s borderline hypocrisy”: Recruitment practices in youth sport-based interventions</w:t>
              </w:r>
              <w:r>
                <w:t xml:space="preserve">. Research Repository. https://eprints.glos.ac.uk/6928/ </w:t>
              </w:r>
            </w:p>
            <w:p w14:paraId="771DDCE6" w14:textId="573B7407" w:rsidR="00476685" w:rsidRDefault="0069600F" w:rsidP="0069600F">
              <w:pPr>
                <w:pStyle w:val="NormalWeb"/>
                <w:ind w:left="567" w:hanging="567"/>
              </w:pPr>
              <w:r>
                <w:t xml:space="preserve">Stinson, R. (2024, January 19). </w:t>
              </w:r>
              <w:r>
                <w:rPr>
                  <w:i/>
                  <w:iCs/>
                </w:rPr>
                <w:t>Women’s sports into the spotlight: Dreams are coming true for ...</w:t>
              </w:r>
              <w:r>
                <w:t xml:space="preserve"> The Queen’s Journal. https://www.queensjournal.ca/womens-sports-into-the-spotlight-dreams-are-coming-true-for-womens-hockey-players/ </w:t>
              </w:r>
            </w:p>
          </w:sdtContent>
        </w:sdt>
      </w:sdtContent>
    </w:sdt>
    <w:p w14:paraId="7AAD2645" w14:textId="372F84D9" w:rsidR="00D22073" w:rsidRPr="0069600F" w:rsidRDefault="00D22073" w:rsidP="0069600F">
      <w:pPr>
        <w:spacing w:line="480" w:lineRule="auto"/>
        <w:rPr>
          <w:sz w:val="24"/>
          <w:szCs w:val="24"/>
        </w:rPr>
      </w:pPr>
      <w:bookmarkStart w:id="38" w:name="_heading=h.2bn6wsx"/>
      <w:bookmarkEnd w:id="38"/>
    </w:p>
    <w:sectPr w:rsidR="00D22073" w:rsidRPr="0069600F">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7401" w14:textId="77777777" w:rsidR="00152266" w:rsidRDefault="00152266">
      <w:r>
        <w:separator/>
      </w:r>
    </w:p>
  </w:endnote>
  <w:endnote w:type="continuationSeparator" w:id="0">
    <w:p w14:paraId="3B969484" w14:textId="77777777" w:rsidR="00152266" w:rsidRDefault="00152266">
      <w:r>
        <w:continuationSeparator/>
      </w:r>
    </w:p>
  </w:endnote>
  <w:endnote w:type="continuationNotice" w:id="1">
    <w:p w14:paraId="2D8F7840" w14:textId="77777777" w:rsidR="00152266" w:rsidRDefault="00152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1529" w14:textId="77777777" w:rsidR="00152266" w:rsidRDefault="00152266">
      <w:r>
        <w:separator/>
      </w:r>
    </w:p>
  </w:footnote>
  <w:footnote w:type="continuationSeparator" w:id="0">
    <w:p w14:paraId="52859CC2" w14:textId="77777777" w:rsidR="00152266" w:rsidRDefault="00152266">
      <w:r>
        <w:continuationSeparator/>
      </w:r>
    </w:p>
  </w:footnote>
  <w:footnote w:type="continuationNotice" w:id="1">
    <w:p w14:paraId="04F0B2CB" w14:textId="77777777" w:rsidR="00152266" w:rsidRDefault="001522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82051"/>
    <w:multiLevelType w:val="hybridMultilevel"/>
    <w:tmpl w:val="A682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09D2D90"/>
    <w:multiLevelType w:val="hybridMultilevel"/>
    <w:tmpl w:val="F34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0"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3"/>
  </w:num>
  <w:num w:numId="2" w16cid:durableId="1157575156">
    <w:abstractNumId w:val="22"/>
  </w:num>
  <w:num w:numId="3" w16cid:durableId="1612587344">
    <w:abstractNumId w:val="17"/>
  </w:num>
  <w:num w:numId="4" w16cid:durableId="1905682849">
    <w:abstractNumId w:val="9"/>
  </w:num>
  <w:num w:numId="5" w16cid:durableId="1495991546">
    <w:abstractNumId w:val="18"/>
  </w:num>
  <w:num w:numId="6" w16cid:durableId="731732805">
    <w:abstractNumId w:val="6"/>
  </w:num>
  <w:num w:numId="7" w16cid:durableId="251085991">
    <w:abstractNumId w:val="1"/>
  </w:num>
  <w:num w:numId="8" w16cid:durableId="1395197216">
    <w:abstractNumId w:val="21"/>
  </w:num>
  <w:num w:numId="9" w16cid:durableId="1175879451">
    <w:abstractNumId w:val="5"/>
  </w:num>
  <w:num w:numId="10" w16cid:durableId="1965770853">
    <w:abstractNumId w:val="12"/>
  </w:num>
  <w:num w:numId="11" w16cid:durableId="895164059">
    <w:abstractNumId w:val="15"/>
  </w:num>
  <w:num w:numId="12" w16cid:durableId="287855451">
    <w:abstractNumId w:val="2"/>
  </w:num>
  <w:num w:numId="13" w16cid:durableId="1791779666">
    <w:abstractNumId w:val="0"/>
  </w:num>
  <w:num w:numId="14" w16cid:durableId="2083217234">
    <w:abstractNumId w:val="11"/>
  </w:num>
  <w:num w:numId="15" w16cid:durableId="726413697">
    <w:abstractNumId w:val="16"/>
  </w:num>
  <w:num w:numId="16" w16cid:durableId="852767194">
    <w:abstractNumId w:val="10"/>
  </w:num>
  <w:num w:numId="17" w16cid:durableId="543099633">
    <w:abstractNumId w:val="3"/>
  </w:num>
  <w:num w:numId="18" w16cid:durableId="134228300">
    <w:abstractNumId w:val="4"/>
  </w:num>
  <w:num w:numId="19" w16cid:durableId="751774223">
    <w:abstractNumId w:val="20"/>
  </w:num>
  <w:num w:numId="20" w16cid:durableId="1192378333">
    <w:abstractNumId w:val="7"/>
  </w:num>
  <w:num w:numId="21" w16cid:durableId="1953123443">
    <w:abstractNumId w:val="16"/>
  </w:num>
  <w:num w:numId="22" w16cid:durableId="20282186">
    <w:abstractNumId w:val="19"/>
  </w:num>
  <w:num w:numId="23" w16cid:durableId="1192039421">
    <w:abstractNumId w:val="14"/>
  </w:num>
  <w:num w:numId="24" w16cid:durableId="752513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2B68"/>
    <w:rsid w:val="000650A0"/>
    <w:rsid w:val="000749F7"/>
    <w:rsid w:val="00076823"/>
    <w:rsid w:val="0008031B"/>
    <w:rsid w:val="00083B91"/>
    <w:rsid w:val="00094078"/>
    <w:rsid w:val="000A0E1E"/>
    <w:rsid w:val="000C0F26"/>
    <w:rsid w:val="000C3428"/>
    <w:rsid w:val="000C3D0B"/>
    <w:rsid w:val="000C50DE"/>
    <w:rsid w:val="000C63ED"/>
    <w:rsid w:val="000D2A4E"/>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2266"/>
    <w:rsid w:val="00156B2F"/>
    <w:rsid w:val="00163339"/>
    <w:rsid w:val="001640D7"/>
    <w:rsid w:val="0017309C"/>
    <w:rsid w:val="00176214"/>
    <w:rsid w:val="00192467"/>
    <w:rsid w:val="00192B2A"/>
    <w:rsid w:val="001947FC"/>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3AB1"/>
    <w:rsid w:val="00285A1C"/>
    <w:rsid w:val="0029326E"/>
    <w:rsid w:val="002A2030"/>
    <w:rsid w:val="002A36F4"/>
    <w:rsid w:val="002A6DAC"/>
    <w:rsid w:val="002A6E21"/>
    <w:rsid w:val="002B24C5"/>
    <w:rsid w:val="002D7254"/>
    <w:rsid w:val="002E0073"/>
    <w:rsid w:val="002E6492"/>
    <w:rsid w:val="002F7AFC"/>
    <w:rsid w:val="003044D3"/>
    <w:rsid w:val="00306AD6"/>
    <w:rsid w:val="00317587"/>
    <w:rsid w:val="0032250E"/>
    <w:rsid w:val="00325D69"/>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00F"/>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2114B"/>
    <w:rsid w:val="00826D9E"/>
    <w:rsid w:val="00832B19"/>
    <w:rsid w:val="008338B3"/>
    <w:rsid w:val="0083472A"/>
    <w:rsid w:val="00846DE8"/>
    <w:rsid w:val="00850F42"/>
    <w:rsid w:val="008514A0"/>
    <w:rsid w:val="00854FE8"/>
    <w:rsid w:val="0086098F"/>
    <w:rsid w:val="00864CE9"/>
    <w:rsid w:val="00865960"/>
    <w:rsid w:val="008673FA"/>
    <w:rsid w:val="00867D36"/>
    <w:rsid w:val="00875741"/>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145D8"/>
    <w:rsid w:val="00915DEB"/>
    <w:rsid w:val="00921B17"/>
    <w:rsid w:val="009324B9"/>
    <w:rsid w:val="009351DC"/>
    <w:rsid w:val="00936F93"/>
    <w:rsid w:val="00944F03"/>
    <w:rsid w:val="0095215D"/>
    <w:rsid w:val="00955EEB"/>
    <w:rsid w:val="009576D2"/>
    <w:rsid w:val="0096383B"/>
    <w:rsid w:val="00964D93"/>
    <w:rsid w:val="0098365A"/>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D089E"/>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unhideWhenUsed/>
    <w:rsid w:val="0069600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50820482">
      <w:bodyDiv w:val="1"/>
      <w:marLeft w:val="0"/>
      <w:marRight w:val="0"/>
      <w:marTop w:val="0"/>
      <w:marBottom w:val="0"/>
      <w:divBdr>
        <w:top w:val="none" w:sz="0" w:space="0" w:color="auto"/>
        <w:left w:val="none" w:sz="0" w:space="0" w:color="auto"/>
        <w:bottom w:val="none" w:sz="0" w:space="0" w:color="auto"/>
        <w:right w:val="none" w:sz="0" w:space="0" w:color="auto"/>
      </w:divBdr>
    </w:div>
    <w:div w:id="253831447">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35961062">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3708731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87208970">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27308946">
      <w:bodyDiv w:val="1"/>
      <w:marLeft w:val="0"/>
      <w:marRight w:val="0"/>
      <w:marTop w:val="0"/>
      <w:marBottom w:val="0"/>
      <w:divBdr>
        <w:top w:val="none" w:sz="0" w:space="0" w:color="auto"/>
        <w:left w:val="none" w:sz="0" w:space="0" w:color="auto"/>
        <w:bottom w:val="none" w:sz="0" w:space="0" w:color="auto"/>
        <w:right w:val="none" w:sz="0" w:space="0" w:color="auto"/>
      </w:divBdr>
    </w:div>
    <w:div w:id="1567646738">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1999990170">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20/10/relationships/intelligence" Target="intelligence2.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3150</Words>
  <Characters>19580</Characters>
  <Application>Microsoft Office Word</Application>
  <DocSecurity>0</DocSecurity>
  <Lines>436</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Hayley Wilkinson</cp:lastModifiedBy>
  <cp:revision>2</cp:revision>
  <dcterms:created xsi:type="dcterms:W3CDTF">2024-02-19T18:08:00Z</dcterms:created>
  <dcterms:modified xsi:type="dcterms:W3CDTF">2024-02-19T18:08:00Z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