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BA86" w14:textId="688F1969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姓名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29652C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肖汉</w:t>
      </w:r>
    </w:p>
    <w:p w14:paraId="43B867DE" w14:textId="77CF3D9B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职称</w:t>
      </w:r>
      <w:r w:rsidR="009B4B29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 w:rsidR="0029652C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讲师</w:t>
      </w: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（硕士生导师）</w:t>
      </w:r>
    </w:p>
    <w:p w14:paraId="14758A8A" w14:textId="1911E53F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邮箱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2348A6" w:rsidRPr="002348A6">
        <w:rPr>
          <w:rFonts w:ascii="Times New Roman" w:hAnsi="Times New Roman"/>
          <w:sz w:val="22"/>
          <w:szCs w:val="28"/>
        </w:rPr>
        <w:t>hxiao@ouc.edu.cn</w:t>
      </w:r>
      <w:r w:rsidR="002348A6" w:rsidRPr="002348A6">
        <w:rPr>
          <w:rFonts w:ascii="Times New Roman" w:eastAsia="微软雅黑" w:hAnsi="Times New Roman"/>
          <w:color w:val="444444"/>
          <w:sz w:val="28"/>
          <w:szCs w:val="28"/>
          <w:shd w:val="clear" w:color="auto" w:fill="FFFFFF"/>
        </w:rPr>
        <w:t xml:space="preserve"> </w:t>
      </w:r>
    </w:p>
    <w:p w14:paraId="7C509045" w14:textId="7BEEFEB4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办公室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Pr="002348A6">
        <w:rPr>
          <w:rFonts w:ascii="Times New Roman" w:eastAsia="楷体" w:hAnsi="Times New Roman"/>
          <w:color w:val="444444"/>
          <w:sz w:val="22"/>
          <w:szCs w:val="22"/>
          <w:shd w:val="clear" w:color="auto" w:fill="FFFFFF"/>
        </w:rPr>
        <w:t>数学楼</w:t>
      </w:r>
      <w:r w:rsidR="007C7DB5" w:rsidRPr="002348A6">
        <w:rPr>
          <w:rFonts w:ascii="Times New Roman" w:eastAsia="楷体" w:hAnsi="Times New Roman"/>
          <w:sz w:val="22"/>
          <w:szCs w:val="28"/>
        </w:rPr>
        <w:t>523</w:t>
      </w:r>
    </w:p>
    <w:p w14:paraId="6C15F5F4" w14:textId="38855070" w:rsidR="00351B2E" w:rsidRDefault="006C5895">
      <w:pPr>
        <w:rPr>
          <w:rFonts w:ascii="楷体" w:eastAsia="楷体" w:hAnsi="楷体"/>
          <w:color w:val="444444"/>
          <w:sz w:val="22"/>
          <w:szCs w:val="22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研究方向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7C7DB5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组合优化</w:t>
      </w:r>
      <w:r w:rsidR="002348A6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、</w:t>
      </w:r>
      <w:r w:rsidR="007C7DB5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算法博弈</w:t>
      </w:r>
    </w:p>
    <w:p w14:paraId="56AA025A" w14:textId="77777777" w:rsidR="00852E35" w:rsidRDefault="00852E35" w:rsidP="00852E35">
      <w:pPr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E42F96">
        <w:rPr>
          <w:rFonts w:ascii="楷体" w:eastAsia="楷体" w:hAnsi="楷体" w:hint="eastAsia"/>
          <w:b/>
          <w:bCs/>
          <w:color w:val="444444"/>
          <w:sz w:val="20"/>
          <w:szCs w:val="20"/>
          <w:shd w:val="clear" w:color="auto" w:fill="FFFFFF"/>
        </w:rPr>
        <w:t>组合优化</w:t>
      </w: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研究方向包括：</w:t>
      </w:r>
    </w:p>
    <w:p w14:paraId="532929B6" w14:textId="77777777" w:rsidR="00852E35" w:rsidRDefault="00852E35" w:rsidP="00852E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基于多面体结构的近似算法设计</w:t>
      </w:r>
    </w:p>
    <w:p w14:paraId="6D31FDFC" w14:textId="77777777" w:rsidR="00852E35" w:rsidRPr="00597467" w:rsidRDefault="00852E35" w:rsidP="00852E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基于多面体结构的图分解</w:t>
      </w:r>
    </w:p>
    <w:p w14:paraId="31E9A8B4" w14:textId="77777777" w:rsidR="00852E35" w:rsidRPr="00F97875" w:rsidRDefault="00852E35" w:rsidP="00852E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多面体组合性质与刻画</w:t>
      </w:r>
    </w:p>
    <w:p w14:paraId="6BF9DA7A" w14:textId="77777777" w:rsidR="00852E35" w:rsidRPr="0021207A" w:rsidRDefault="00852E35" w:rsidP="00852E35">
      <w:pPr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E42F96">
        <w:rPr>
          <w:rFonts w:ascii="楷体" w:eastAsia="楷体" w:hAnsi="楷体" w:hint="eastAsia"/>
          <w:b/>
          <w:bCs/>
          <w:color w:val="444444"/>
          <w:sz w:val="20"/>
          <w:szCs w:val="20"/>
          <w:shd w:val="clear" w:color="auto" w:fill="FFFFFF"/>
        </w:rPr>
        <w:t>算法博弈</w:t>
      </w: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研究方向包括：</w:t>
      </w:r>
    </w:p>
    <w:p w14:paraId="6B3F7965" w14:textId="77777777" w:rsidR="00852E35" w:rsidRPr="0021207A" w:rsidRDefault="00852E35" w:rsidP="00852E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核非空性、群体单调性、</w:t>
      </w: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凸</w:t>
      </w: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性等结构刻画</w:t>
      </w:r>
    </w:p>
    <w:p w14:paraId="7D211A4A" w14:textId="77777777" w:rsidR="00852E35" w:rsidRPr="0021207A" w:rsidRDefault="00852E35" w:rsidP="00852E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(</w:t>
      </w: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近似)核、(近似)群体单调分配机制、核仁等算法设计</w:t>
      </w:r>
    </w:p>
    <w:p w14:paraId="6D6BABC8" w14:textId="52E32BE1" w:rsidR="00852E35" w:rsidRPr="0008698F" w:rsidRDefault="00852E35" w:rsidP="0008698F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(群体</w:t>
      </w:r>
      <w:r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)</w:t>
      </w: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策略防范机制设计</w:t>
      </w:r>
    </w:p>
    <w:p w14:paraId="747B11F4" w14:textId="77777777" w:rsidR="002348A6" w:rsidRPr="002348A6" w:rsidRDefault="006C5895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2348A6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主讲课程</w:t>
      </w:r>
    </w:p>
    <w:p w14:paraId="21897FCA" w14:textId="42A794EE" w:rsidR="00351B2E" w:rsidRPr="002348A6" w:rsidRDefault="007C7DB5">
      <w:pPr>
        <w:rPr>
          <w:rFonts w:ascii="楷体" w:eastAsia="楷体" w:hAnsi="楷体"/>
          <w:color w:val="444444"/>
          <w:sz w:val="22"/>
          <w:szCs w:val="22"/>
          <w:shd w:val="clear" w:color="auto" w:fill="FFFFFF"/>
        </w:rPr>
      </w:pP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图论与网络优化，计算复杂性理论，</w:t>
      </w:r>
      <w:r w:rsidR="000956C3" w:rsidRPr="002348A6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运筹学基础，</w:t>
      </w: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走进运筹学，</w:t>
      </w:r>
      <w:r w:rsidR="006C5895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高等数学</w:t>
      </w: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，微积分</w:t>
      </w:r>
      <w:r w:rsidR="00F97875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。</w:t>
      </w:r>
    </w:p>
    <w:p w14:paraId="32F81C76" w14:textId="03FE0972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2348A6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学习与工作经历</w:t>
      </w:r>
    </w:p>
    <w:p w14:paraId="6BB65112" w14:textId="77777777" w:rsidR="00ED03FB" w:rsidRPr="0021207A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2016 –</w:t>
      </w:r>
      <w:r w:rsidRPr="0021207A">
        <w:rPr>
          <w:rFonts w:ascii="Times New Roman" w:eastAsia="楷体" w:hAnsi="Times New Roman"/>
          <w:color w:val="FFFFFF" w:themeColor="background1"/>
          <w:sz w:val="20"/>
          <w:szCs w:val="20"/>
          <w:shd w:val="clear" w:color="auto" w:fill="FFFFFF"/>
        </w:rPr>
        <w:t xml:space="preserve"> 2021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讲师</w:t>
      </w:r>
    </w:p>
    <w:p w14:paraId="4C510F2F" w14:textId="09BFFB26" w:rsidR="00ED03FB" w:rsidRPr="0021207A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2011 – 2016 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香港大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高级</w:t>
      </w:r>
      <w:r w:rsidR="002B5C70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研究助理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、博士</w:t>
      </w:r>
    </w:p>
    <w:p w14:paraId="5CC04A6D" w14:textId="77777777" w:rsidR="00ED03FB" w:rsidRPr="0021207A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2004 – 2011 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学士、硕士</w:t>
      </w:r>
    </w:p>
    <w:p w14:paraId="22019935" w14:textId="2EC4BEC3" w:rsidR="00351B2E" w:rsidRPr="00D375E2" w:rsidRDefault="006C5895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D375E2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科研项目</w:t>
      </w:r>
    </w:p>
    <w:p w14:paraId="126A8985" w14:textId="68956620" w:rsidR="00FA6323" w:rsidRPr="0021207A" w:rsidRDefault="006A04E0" w:rsidP="00FA632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2021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–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</w:t>
      </w:r>
      <w:r w:rsidR="00D9611B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3</w:t>
      </w:r>
      <w:r w:rsidR="00D9611B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ab/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国家自然科学基金</w:t>
      </w:r>
      <w:r w:rsidR="00E42F96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12001507</w:t>
      </w:r>
      <w:r w:rsidR="00E42F96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项目负责人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PI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</w:p>
    <w:p w14:paraId="1C2A63DF" w14:textId="132AA7B3" w:rsidR="00FA6323" w:rsidRPr="0021207A" w:rsidRDefault="006A04E0" w:rsidP="00FA632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2021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–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2023</w:t>
      </w:r>
      <w:r w:rsidR="00D9611B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ab/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山东省自然科学基金</w:t>
      </w:r>
      <w:r w:rsidR="00E42F9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ZR2020QA024</w:t>
      </w:r>
      <w:r w:rsidR="00E42F96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项目负责人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PI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</w:p>
    <w:p w14:paraId="21463077" w14:textId="010F1591" w:rsidR="00FA6323" w:rsidRPr="0021207A" w:rsidRDefault="006A04E0" w:rsidP="00FA632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2017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–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</w:t>
      </w:r>
      <w:r w:rsidR="00D9611B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9</w:t>
      </w:r>
      <w:r w:rsidR="00D9611B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ab/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中央高校基本科研业务费</w:t>
      </w:r>
      <w:r w:rsidR="00E42F9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201713051</w:t>
      </w:r>
      <w:r w:rsidR="00E42F96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项目负责人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PI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</w:p>
    <w:p w14:paraId="1CBDFF87" w14:textId="77777777" w:rsidR="00FA6323" w:rsidRPr="0021207A" w:rsidRDefault="00FA6323" w:rsidP="00FA632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另参与国家自然科学基金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3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项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(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1217****,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11871442, 11826030)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，山东省自然科学基金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项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(ZR2019MA052)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，中央高校基本科研业务费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项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(201964006)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。</w:t>
      </w:r>
    </w:p>
    <w:p w14:paraId="41C2CCEA" w14:textId="77777777" w:rsidR="007F4AC9" w:rsidRPr="00BF3E65" w:rsidRDefault="007F4AC9" w:rsidP="007F4AC9">
      <w:pPr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代表</w:t>
      </w:r>
      <w:r w:rsidRPr="00BF3E65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论文</w:t>
      </w:r>
      <w:r w:rsidRPr="00BF3E65"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  <w:t>(*</w:t>
      </w:r>
      <w:r w:rsidRPr="00BF3E65"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  <w:t>代表通讯作者</w:t>
      </w:r>
      <w:r w:rsidRPr="00BF3E65"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  <w:t>)</w:t>
      </w:r>
    </w:p>
    <w:p w14:paraId="693C0532" w14:textId="7FCAF89C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[1] 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>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*, T. Lu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Approximate core allocations for multiple partners matching games, </w:t>
      </w:r>
      <w:proofErr w:type="spellStart"/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arXiv</w:t>
      </w:r>
      <w:proofErr w:type="spellEnd"/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.</w:t>
      </w:r>
    </w:p>
    <w:p w14:paraId="3EA04759" w14:textId="347F0F33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[2] 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>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Arboricity games: the core and the nucleolus, </w:t>
      </w:r>
      <w:r w:rsidR="0020257D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arXiv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.</w:t>
      </w:r>
    </w:p>
    <w:p w14:paraId="25DE08A9" w14:textId="45DA735E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[3]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Population monotonicity in matching games, </w:t>
      </w:r>
      <w:r w:rsidRPr="00590B51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Journal Combinatorial Optimization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2021.</w:t>
      </w:r>
    </w:p>
    <w:p w14:paraId="51FF0160" w14:textId="533E5CBD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[4] B. Liu, 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>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A combinatorial characterization for population monotonic allocations in convex independent set games, </w:t>
      </w:r>
      <w:r w:rsidRPr="00590B51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Asia-Pacific Journal of Operational Research</w:t>
      </w:r>
      <w:r w:rsidR="00654F82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2021.</w:t>
      </w:r>
    </w:p>
    <w:p w14:paraId="3EE4B2BE" w14:textId="1BC6DCF1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[5]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*, Y. Wang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On the convexity of independent set games, </w:t>
      </w:r>
      <w:r w:rsidRPr="00590B51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Discrete Applied Mathematics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2021.</w:t>
      </w:r>
    </w:p>
    <w:p w14:paraId="66A9E7F5" w14:textId="50F074D5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[6]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*, Q. Fang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D.-Z. Du. Population monotonic allocation schemes for vertex cover games, </w:t>
      </w:r>
      <w:r w:rsidRPr="00590B51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Theoretical Computer Science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2020.</w:t>
      </w:r>
    </w:p>
    <w:p w14:paraId="1F34800B" w14:textId="6F125D14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[7]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 xml:space="preserve">On ideal </w:t>
      </w:r>
      <w:proofErr w:type="spellStart"/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semicomplete</w:t>
      </w:r>
      <w:proofErr w:type="spellEnd"/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 xml:space="preserve"> digraphs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Inf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ormation Processing Letters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2020.</w:t>
      </w:r>
    </w:p>
    <w:p w14:paraId="3C20D7E6" w14:textId="68B53B88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lastRenderedPageBreak/>
        <w:t>[8]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Packing feedback arc sets in reducible flow graphs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Journal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Com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binatorial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Opti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mization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2016.</w:t>
      </w:r>
    </w:p>
    <w:p w14:paraId="6A1E83EF" w14:textId="77777777" w:rsidR="002F2713" w:rsidRPr="00BF3E65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荣誉获奖</w:t>
      </w:r>
    </w:p>
    <w:p w14:paraId="2FB84616" w14:textId="77777777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</w:t>
      </w:r>
      <w:r w:rsidRPr="00953178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级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一流本科课程（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个人位次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）</w:t>
      </w:r>
    </w:p>
    <w:p w14:paraId="4B6580CD" w14:textId="77777777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山东省课程思政示范课程（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个人位次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）</w:t>
      </w:r>
    </w:p>
    <w:p w14:paraId="100B04E7" w14:textId="77777777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中国海洋大学第六届李小勇奖教金</w:t>
      </w:r>
    </w:p>
    <w:p w14:paraId="11C7CFE3" w14:textId="77777777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2020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年度优秀班主任</w:t>
      </w:r>
    </w:p>
    <w:p w14:paraId="30DDD385" w14:textId="6B30E694" w:rsidR="002F2713" w:rsidRPr="00CA0AAF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CA0AAF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招生信息</w:t>
      </w:r>
    </w:p>
    <w:p w14:paraId="490865A4" w14:textId="77777777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招生方向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: 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运筹学与控制论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代码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070105)</w:t>
      </w:r>
    </w:p>
    <w:p w14:paraId="711E8FAC" w14:textId="4326939C" w:rsidR="00957445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欢迎报考中国海洋大学组合优化团队硕士与博士研究生，也欢迎高年级本科生加入团队子课题组讨论学习。对组合优化与算法博弈感兴趣的同学可与我联系。</w:t>
      </w:r>
    </w:p>
    <w:p w14:paraId="696DD32A" w14:textId="77777777" w:rsidR="002F2713" w:rsidRPr="00CA0AAF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CA0AAF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指导研究生</w:t>
      </w:r>
    </w:p>
    <w:p w14:paraId="354ADDA2" w14:textId="77777777" w:rsidR="002F2713" w:rsidRDefault="002F2713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2018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：王元希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14254E7F" w14:textId="77777777" w:rsidR="002F2713" w:rsidRDefault="002F2713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020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：王丽兵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76410BEA" w14:textId="77777777" w:rsidR="002F2713" w:rsidRPr="00252A44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021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：陆天航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)</w:t>
      </w:r>
    </w:p>
    <w:p w14:paraId="6D0FE356" w14:textId="2B8538B9" w:rsidR="0021534F" w:rsidRPr="002F2713" w:rsidRDefault="0021534F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</w:p>
    <w:sectPr w:rsidR="0021534F" w:rsidRPr="002F271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B720E"/>
    <w:multiLevelType w:val="hybridMultilevel"/>
    <w:tmpl w:val="A2EA9D90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2279E"/>
    <w:rsid w:val="0002546E"/>
    <w:rsid w:val="0003608D"/>
    <w:rsid w:val="00055530"/>
    <w:rsid w:val="00070471"/>
    <w:rsid w:val="0008058C"/>
    <w:rsid w:val="0008698F"/>
    <w:rsid w:val="000956C3"/>
    <w:rsid w:val="000958D7"/>
    <w:rsid w:val="000A5FB6"/>
    <w:rsid w:val="000B00CD"/>
    <w:rsid w:val="000C517E"/>
    <w:rsid w:val="000D7013"/>
    <w:rsid w:val="000E4870"/>
    <w:rsid w:val="000E6DB7"/>
    <w:rsid w:val="000F42FC"/>
    <w:rsid w:val="001155EB"/>
    <w:rsid w:val="00121CCE"/>
    <w:rsid w:val="00167C9B"/>
    <w:rsid w:val="001A0B9B"/>
    <w:rsid w:val="001A75DF"/>
    <w:rsid w:val="001B012B"/>
    <w:rsid w:val="001C12CC"/>
    <w:rsid w:val="001C4B24"/>
    <w:rsid w:val="001E4D90"/>
    <w:rsid w:val="001F1080"/>
    <w:rsid w:val="0020153A"/>
    <w:rsid w:val="0020257D"/>
    <w:rsid w:val="00206DCE"/>
    <w:rsid w:val="0021534F"/>
    <w:rsid w:val="0022403A"/>
    <w:rsid w:val="0023114F"/>
    <w:rsid w:val="002348A6"/>
    <w:rsid w:val="002413B6"/>
    <w:rsid w:val="0026587E"/>
    <w:rsid w:val="00265E48"/>
    <w:rsid w:val="00271C90"/>
    <w:rsid w:val="00281EFB"/>
    <w:rsid w:val="0028729D"/>
    <w:rsid w:val="0029414F"/>
    <w:rsid w:val="00294C40"/>
    <w:rsid w:val="002951F3"/>
    <w:rsid w:val="0029652C"/>
    <w:rsid w:val="0029693C"/>
    <w:rsid w:val="002A0220"/>
    <w:rsid w:val="002B4B1B"/>
    <w:rsid w:val="002B5C70"/>
    <w:rsid w:val="002E0511"/>
    <w:rsid w:val="002F2713"/>
    <w:rsid w:val="003248FE"/>
    <w:rsid w:val="00327543"/>
    <w:rsid w:val="00351B2E"/>
    <w:rsid w:val="00360D43"/>
    <w:rsid w:val="00392520"/>
    <w:rsid w:val="003B05B6"/>
    <w:rsid w:val="003C76C1"/>
    <w:rsid w:val="003D095F"/>
    <w:rsid w:val="003E5F9D"/>
    <w:rsid w:val="003F590C"/>
    <w:rsid w:val="003F5A95"/>
    <w:rsid w:val="00417126"/>
    <w:rsid w:val="004249D8"/>
    <w:rsid w:val="00443A44"/>
    <w:rsid w:val="0045250B"/>
    <w:rsid w:val="004550E2"/>
    <w:rsid w:val="004715F1"/>
    <w:rsid w:val="00480AB0"/>
    <w:rsid w:val="00484F36"/>
    <w:rsid w:val="004A76C8"/>
    <w:rsid w:val="004D245B"/>
    <w:rsid w:val="005623F8"/>
    <w:rsid w:val="00576004"/>
    <w:rsid w:val="00582135"/>
    <w:rsid w:val="00590B51"/>
    <w:rsid w:val="00597467"/>
    <w:rsid w:val="005A6F23"/>
    <w:rsid w:val="005B487F"/>
    <w:rsid w:val="005D1E38"/>
    <w:rsid w:val="006054D9"/>
    <w:rsid w:val="00614C25"/>
    <w:rsid w:val="0065299D"/>
    <w:rsid w:val="00654F82"/>
    <w:rsid w:val="006818F3"/>
    <w:rsid w:val="006927E3"/>
    <w:rsid w:val="00695427"/>
    <w:rsid w:val="006A04E0"/>
    <w:rsid w:val="006A60C9"/>
    <w:rsid w:val="006C5895"/>
    <w:rsid w:val="007009DE"/>
    <w:rsid w:val="00713755"/>
    <w:rsid w:val="007375E2"/>
    <w:rsid w:val="0075186B"/>
    <w:rsid w:val="007559FA"/>
    <w:rsid w:val="007605CC"/>
    <w:rsid w:val="00761A64"/>
    <w:rsid w:val="00762A82"/>
    <w:rsid w:val="007B6501"/>
    <w:rsid w:val="007B6D8C"/>
    <w:rsid w:val="007C5BF2"/>
    <w:rsid w:val="007C7DB5"/>
    <w:rsid w:val="007D318F"/>
    <w:rsid w:val="007F0E1B"/>
    <w:rsid w:val="007F4AC9"/>
    <w:rsid w:val="00810657"/>
    <w:rsid w:val="00822CEA"/>
    <w:rsid w:val="00852A18"/>
    <w:rsid w:val="00852E35"/>
    <w:rsid w:val="00856EBA"/>
    <w:rsid w:val="00865C7E"/>
    <w:rsid w:val="008671AD"/>
    <w:rsid w:val="00867289"/>
    <w:rsid w:val="008763C1"/>
    <w:rsid w:val="00880C6E"/>
    <w:rsid w:val="00890493"/>
    <w:rsid w:val="008979D0"/>
    <w:rsid w:val="008A27F7"/>
    <w:rsid w:val="008B700D"/>
    <w:rsid w:val="008C5A16"/>
    <w:rsid w:val="008F4371"/>
    <w:rsid w:val="008F7553"/>
    <w:rsid w:val="009255F5"/>
    <w:rsid w:val="00925859"/>
    <w:rsid w:val="00952559"/>
    <w:rsid w:val="00957445"/>
    <w:rsid w:val="009827A8"/>
    <w:rsid w:val="0098672D"/>
    <w:rsid w:val="009B4B29"/>
    <w:rsid w:val="009B5899"/>
    <w:rsid w:val="009C2099"/>
    <w:rsid w:val="009E4C18"/>
    <w:rsid w:val="009E51D3"/>
    <w:rsid w:val="00A1609D"/>
    <w:rsid w:val="00A23538"/>
    <w:rsid w:val="00A23B33"/>
    <w:rsid w:val="00A53833"/>
    <w:rsid w:val="00A55078"/>
    <w:rsid w:val="00A920DB"/>
    <w:rsid w:val="00AE0CC4"/>
    <w:rsid w:val="00B2158F"/>
    <w:rsid w:val="00B54BA1"/>
    <w:rsid w:val="00B565F8"/>
    <w:rsid w:val="00B73AC8"/>
    <w:rsid w:val="00BA0BD9"/>
    <w:rsid w:val="00BE3DA9"/>
    <w:rsid w:val="00C00529"/>
    <w:rsid w:val="00C17B6F"/>
    <w:rsid w:val="00C510E9"/>
    <w:rsid w:val="00C57D3A"/>
    <w:rsid w:val="00C60EC0"/>
    <w:rsid w:val="00C722C8"/>
    <w:rsid w:val="00C73FE5"/>
    <w:rsid w:val="00C86DBD"/>
    <w:rsid w:val="00C877EA"/>
    <w:rsid w:val="00CA0AAF"/>
    <w:rsid w:val="00CB23F0"/>
    <w:rsid w:val="00CB6025"/>
    <w:rsid w:val="00CD3228"/>
    <w:rsid w:val="00CE18A3"/>
    <w:rsid w:val="00CE58C9"/>
    <w:rsid w:val="00D375E2"/>
    <w:rsid w:val="00D57AA2"/>
    <w:rsid w:val="00D6130B"/>
    <w:rsid w:val="00D72721"/>
    <w:rsid w:val="00D77915"/>
    <w:rsid w:val="00D80611"/>
    <w:rsid w:val="00D87524"/>
    <w:rsid w:val="00D9611B"/>
    <w:rsid w:val="00DA6787"/>
    <w:rsid w:val="00DC4355"/>
    <w:rsid w:val="00E066D8"/>
    <w:rsid w:val="00E16BCC"/>
    <w:rsid w:val="00E42F96"/>
    <w:rsid w:val="00E46C0C"/>
    <w:rsid w:val="00EA417D"/>
    <w:rsid w:val="00EA4756"/>
    <w:rsid w:val="00EB6BD7"/>
    <w:rsid w:val="00EC6EC8"/>
    <w:rsid w:val="00ED03FB"/>
    <w:rsid w:val="00F11522"/>
    <w:rsid w:val="00F524F6"/>
    <w:rsid w:val="00F649A6"/>
    <w:rsid w:val="00F6509E"/>
    <w:rsid w:val="00F87196"/>
    <w:rsid w:val="00F92488"/>
    <w:rsid w:val="00F94B1F"/>
    <w:rsid w:val="00F94C7A"/>
    <w:rsid w:val="00F97875"/>
    <w:rsid w:val="00FA6323"/>
    <w:rsid w:val="00FB33D8"/>
    <w:rsid w:val="00FB7BE0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  <w:style w:type="character" w:styleId="a9">
    <w:name w:val="FollowedHyperlink"/>
    <w:basedOn w:val="a0"/>
    <w:rsid w:val="00761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194</cp:revision>
  <dcterms:created xsi:type="dcterms:W3CDTF">2021-05-24T12:25:00Z</dcterms:created>
  <dcterms:modified xsi:type="dcterms:W3CDTF">2021-10-11T13:50:00Z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