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賴思妤</w:t>
      </w:r>
    </w:p>
    <w:p>
      <w:pPr>
        <w:pStyle w:val="Heading2"/>
      </w:pPr>
      <w:r>
        <w:t>專業指標</w:t>
      </w:r>
    </w:p>
    <w:p>
      <w:r>
        <w:t>總年資 : 10年以上</w:t>
      </w:r>
    </w:p>
    <w:p>
      <w:r>
        <w:t>理專等級 : LV0</w:t>
      </w:r>
    </w:p>
    <w:p>
      <w:r>
        <w:t>專業領域 : 投資理財諮詢</w:t>
      </w:r>
    </w:p>
    <w:p>
      <w:r>
        <w:t>金融證照 : 理財規劃</w:t>
      </w:r>
    </w:p>
    <w:p>
      <w:pPr>
        <w:pStyle w:val="Heading2"/>
      </w:pPr>
      <w:r>
        <w:t>負荷指標</w:t>
      </w:r>
    </w:p>
    <w:p>
      <w:r>
        <w:t>經管客戶數 : 291</w:t>
      </w:r>
    </w:p>
    <w:p>
      <w:r>
        <w:t>經管分行 : 台北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企業主</w:t>
      </w:r>
    </w:p>
    <w:p>
      <w:r>
        <w:t>熟悉客戶職業 : 律師</w:t>
      </w:r>
    </w:p>
    <w:p>
      <w:r>
        <w:t>熟悉財務等級 : 永富</w:t>
      </w:r>
    </w:p>
    <w:p>
      <w:pPr>
        <w:pStyle w:val="Heading2"/>
      </w:pPr>
      <w:r>
        <w:t>互動型態指標</w:t>
      </w:r>
    </w:p>
    <w:p>
      <w:r>
        <w:t>服務類型 : 私人管家型</w:t>
      </w:r>
    </w:p>
    <w:p>
      <w:r>
        <w:t>溝通類型 : 精準決策型</w:t>
      </w:r>
    </w:p>
    <w:p>
      <w:r>
        <w:t>興趣 : 投資研究</w:t>
      </w:r>
    </w:p>
    <w:p>
      <w:pPr>
        <w:pStyle w:val="Heading2"/>
      </w:pPr>
      <w:r>
        <w:t>理專自傳</w:t>
      </w:r>
    </w:p>
    <w:p>
      <w:r>
        <w:t>我曾經對股市一無所知，但因為一次失敗投資，開始深入研究金融市場。那次經驗讓我明白，知識不足的風險遠大於市場本身。因此，我特別重視教育客戶，讓他們理解每一個決策背後的邏輯，而不是盲目跟隨建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