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溫家榮</w:t>
      </w:r>
    </w:p>
    <w:p>
      <w:pPr>
        <w:pStyle w:val="Heading2"/>
      </w:pPr>
      <w:r>
        <w:t>專業指標</w:t>
      </w:r>
    </w:p>
    <w:p>
      <w:r>
        <w:t>總年資 : 10年以上</w:t>
      </w:r>
    </w:p>
    <w:p>
      <w:r>
        <w:t>理專等級 : LV2</w:t>
      </w:r>
    </w:p>
    <w:p>
      <w:r>
        <w:t>專業領域 : 稅務保險整合</w:t>
      </w:r>
    </w:p>
    <w:p>
      <w:r>
        <w:t>金融證照 : 理財規劃</w:t>
      </w:r>
    </w:p>
    <w:p>
      <w:pPr>
        <w:pStyle w:val="Heading2"/>
      </w:pPr>
      <w:r>
        <w:t>負荷指標</w:t>
      </w:r>
    </w:p>
    <w:p>
      <w:r>
        <w:t>經管客戶數 : 127</w:t>
      </w:r>
    </w:p>
    <w:p>
      <w:r>
        <w:t>經管分行 : 板橋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中高齡</w:t>
      </w:r>
    </w:p>
    <w:p>
      <w:r>
        <w:t>熟悉客戶職業 : 律師</w:t>
      </w:r>
    </w:p>
    <w:p>
      <w:r>
        <w:t>熟悉財務等級 : 永富</w:t>
      </w:r>
    </w:p>
    <w:p>
      <w:pPr>
        <w:pStyle w:val="Heading2"/>
      </w:pPr>
      <w:r>
        <w:t>互動型態指標</w:t>
      </w:r>
    </w:p>
    <w:p>
      <w:r>
        <w:t>服務類型 : 專業經理型</w:t>
      </w:r>
    </w:p>
    <w:p>
      <w:r>
        <w:t>溝通類型 : 需求導向型</w:t>
      </w:r>
    </w:p>
    <w:p>
      <w:r>
        <w:t>興趣 : 旅遊</w:t>
      </w:r>
    </w:p>
    <w:p>
      <w:pPr>
        <w:pStyle w:val="Heading2"/>
      </w:pPr>
      <w:r>
        <w:t>理專自傳</w:t>
      </w:r>
    </w:p>
    <w:p>
      <w:r>
        <w:t>我是一個喜歡嘗試新事物的人，曾經接觸過區塊鏈、AI與各種新興科技。這讓我在面對新型投資工具時，不會過度排斥，也不會盲目追隨。我習慣用批判性思維去評估機會與風險。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