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張語潔</w:t>
      </w:r>
    </w:p>
    <w:p>
      <w:pPr>
        <w:pStyle w:val="Heading2"/>
      </w:pPr>
      <w:r>
        <w:t>專業指標</w:t>
      </w:r>
    </w:p>
    <w:p>
      <w:r>
        <w:t>總年資 : 8~10</w:t>
      </w:r>
    </w:p>
    <w:p>
      <w:r>
        <w:t>理專等級 : LV4</w:t>
      </w:r>
    </w:p>
    <w:p>
      <w:r>
        <w:t>專業領域 : 退休傳承規劃</w:t>
      </w:r>
    </w:p>
    <w:p>
      <w:r>
        <w:t>金融證照 : 進階證照</w:t>
      </w:r>
    </w:p>
    <w:p>
      <w:pPr>
        <w:pStyle w:val="Heading2"/>
      </w:pPr>
      <w:r>
        <w:t>負荷指標</w:t>
      </w:r>
    </w:p>
    <w:p>
      <w:r>
        <w:t>經管客戶數 : 244</w:t>
      </w:r>
    </w:p>
    <w:p>
      <w:r>
        <w:t>經管分行 : 板橋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中高齡</w:t>
      </w:r>
    </w:p>
    <w:p>
      <w:r>
        <w:t>熟悉客戶職業 : 科技業工程師</w:t>
      </w:r>
    </w:p>
    <w:p>
      <w:r>
        <w:t>熟悉財務等級 : 永富</w:t>
      </w:r>
    </w:p>
    <w:p>
      <w:pPr>
        <w:pStyle w:val="Heading2"/>
      </w:pPr>
      <w:r>
        <w:t>互動型態指標</w:t>
      </w:r>
    </w:p>
    <w:p>
      <w:r>
        <w:t>服務類型 : 市場領航型</w:t>
      </w:r>
    </w:p>
    <w:p>
      <w:r>
        <w:t>溝通類型 : 精準決策型</w:t>
      </w:r>
    </w:p>
    <w:p>
      <w:r>
        <w:t>興趣 : 登山</w:t>
      </w:r>
    </w:p>
    <w:p>
      <w:pPr>
        <w:pStyle w:val="Heading2"/>
      </w:pPr>
      <w:r>
        <w:t>理專自傳</w:t>
      </w:r>
    </w:p>
    <w:p>
      <w:r>
        <w:t>我個性謹慎，習慣先評估最壞情境，再決定是否進場。這讓我在市場下行時，能更好地保護客戶資產。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