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鄭宇辰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LV1</w:t>
      </w:r>
    </w:p>
    <w:p>
      <w:r>
        <w:t>專業領域 : 資產配置建議</w:t>
      </w:r>
    </w:p>
    <w:p>
      <w:r>
        <w:t>金融證照 : 信託服務</w:t>
      </w:r>
    </w:p>
    <w:p>
      <w:pPr>
        <w:pStyle w:val="Heading2"/>
      </w:pPr>
      <w:r>
        <w:t>負荷指標</w:t>
      </w:r>
    </w:p>
    <w:p>
      <w:r>
        <w:t>經管客戶數 : 78</w:t>
      </w:r>
    </w:p>
    <w:p>
      <w:r>
        <w:t>經管分行 : 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醫師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資產配置型</w:t>
      </w:r>
    </w:p>
    <w:p>
      <w:r>
        <w:t>溝通類型 : 溫暖陪伴型</w:t>
      </w:r>
    </w:p>
    <w:p>
      <w:r>
        <w:t>興趣 : 攝影</w:t>
      </w:r>
    </w:p>
    <w:p>
      <w:pPr>
        <w:pStyle w:val="Heading2"/>
      </w:pPr>
      <w:r>
        <w:t>理專自傳</w:t>
      </w:r>
    </w:p>
    <w:p>
      <w:r>
        <w:t>我習慣用問題來引導客戶思考，例如：這筆投資的最壞結果是什麼？是否能承受？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