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8" w:name="content"/>
    <w:bookmarkStart w:id="27" w:name="论文初稿扩写前分析与澄清清单"/>
    <w:p>
      <w:pPr>
        <w:pStyle w:val="Heading1"/>
      </w:pPr>
      <w:r>
        <w:rPr>
          <w:rFonts w:hint="eastAsia"/>
        </w:rPr>
        <w:t xml:space="preserve">论文初稿扩写前分析与澄清清单</w:t>
      </w:r>
    </w:p>
    <w:bookmarkStart w:id="21" w:name="术语校正与材料边界"/>
    <w:p>
      <w:pPr>
        <w:pStyle w:val="Heading2"/>
      </w:pPr>
      <w:r>
        <w:rPr>
          <w:rFonts w:hint="eastAsia"/>
        </w:rPr>
        <w:t xml:space="preserve">术语校正与材料边界</w:t>
      </w:r>
    </w:p>
    <w:p>
      <w:pPr>
        <w:pStyle w:val="FirstParagraph"/>
      </w:pPr>
      <w:r>
        <w:rPr>
          <w:rFonts w:hint="eastAsia"/>
        </w:rPr>
        <w:t xml:space="preserve">先校正一处术语：你写的“文献</w:t>
      </w:r>
      <w:r>
        <w:t xml:space="preserve"> </w:t>
      </w:r>
      <w:r>
        <w:rPr>
          <w:rFonts w:hint="eastAsia"/>
        </w:rPr>
        <w:t xml:space="preserve">PTF”大概率是“文献</w:t>
      </w:r>
      <w:r>
        <w:t xml:space="preserve"> </w:t>
      </w:r>
      <w:r>
        <w:rPr>
          <w:rFonts w:hint="eastAsia"/>
        </w:rPr>
        <w:t xml:space="preserve">PDF”。如果你确实指的是</w:t>
      </w:r>
      <w:r>
        <w:t xml:space="preserve"> </w:t>
      </w:r>
      <w:r>
        <w:rPr>
          <w:rStyle w:val="VerbatimChar"/>
        </w:rPr>
        <w:t xml:space="preserve">PTF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Style w:val="VerbatimChar"/>
        </w:rPr>
        <w:t xml:space="preserve">PDF</w:t>
      </w:r>
      <w:r>
        <w:rPr>
          <w:rFonts w:hint="eastAsia"/>
        </w:rPr>
        <w:t xml:space="preserve">，需要你明确这类文件的实际格式与打开方式；在你进一步说明之前，我先按“补充文献文件”来理解。</w:t>
      </w:r>
    </w:p>
    <w:p>
      <w:pPr>
        <w:pStyle w:val="BodyText"/>
      </w:pPr>
      <w:r>
        <w:rPr>
          <w:rFonts w:hint="eastAsia"/>
        </w:rPr>
        <w:t xml:space="preserve">当前我已经能用来做论文扩写准备的材料，主要包括</w:t>
      </w:r>
      <w:r>
        <w:t xml:space="preserve"> 6 </w:t>
      </w:r>
      <w:r>
        <w:rPr>
          <w:rFonts w:hint="eastAsia"/>
        </w:rPr>
        <w:t xml:space="preserve">份：论文初稿、学校论文撰写规范、</w:t>
      </w:r>
      <w:r>
        <w:rPr>
          <w:rStyle w:val="VerbatimChar"/>
        </w:rPr>
        <w:t xml:space="preserve">ETL</w:t>
      </w:r>
      <w:r>
        <w:t xml:space="preserve"> </w:t>
      </w:r>
      <w:r>
        <w:rPr>
          <w:rFonts w:hint="eastAsia"/>
        </w:rPr>
        <w:t xml:space="preserve">代码、</w:t>
      </w:r>
      <w:r>
        <w:rPr>
          <w:rStyle w:val="VerbatimChar"/>
        </w:rPr>
        <w:t xml:space="preserve">Flume</w:t>
      </w:r>
      <w:r>
        <w:t xml:space="preserve"> </w:t>
      </w:r>
      <w:r>
        <w:rPr>
          <w:rFonts w:hint="eastAsia"/>
        </w:rPr>
        <w:t xml:space="preserve">配置、</w:t>
      </w:r>
      <w:r>
        <w:rPr>
          <w:rStyle w:val="VerbatimChar"/>
        </w:rPr>
        <w:t xml:space="preserve">DataX JSON</w:t>
      </w:r>
      <w:r>
        <w:t xml:space="preserve"> </w:t>
      </w:r>
      <w:r>
        <w:rPr>
          <w:rFonts w:hint="eastAsia"/>
        </w:rPr>
        <w:t xml:space="preserve">模板和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rPr>
          <w:rFonts w:hint="eastAsia"/>
        </w:rPr>
        <w:t xml:space="preserve">脚本。也就是说，现阶段已经足够完成“逐章分析、确立扩写位点、制定融合方案”这一步；但我暂时还没有看到单独上传的实验数据文件、可视化截图文件或额外文献附件，因此不宜直接进入带有具体数值和图表结论的终稿扩写阶段。fileciteturn0file0</w:t>
      </w:r>
      <w:r>
        <w:t xml:space="preserve"> fileciteturn0file1 fileciteturn0file2 fileciteturn0file3 fileciteturn0file4 fileciteturn0file5</w:t>
      </w:r>
    </w:p>
    <w:p>
      <w:pPr>
        <w:pStyle w:val="BodyText"/>
      </w:pPr>
      <w:r>
        <w:rPr>
          <w:rFonts w:hint="eastAsia"/>
        </w:rPr>
        <w:t xml:space="preserve">从材料类型看，你这篇论文的“可写实扩展空间”其实很大：初稿已经搭好了完整的</w:t>
      </w:r>
      <w:r>
        <w:t xml:space="preserve"> 8 </w:t>
      </w:r>
      <w:r>
        <w:rPr>
          <w:rFonts w:hint="eastAsia"/>
        </w:rPr>
        <w:t xml:space="preserve">章框架；代码和脚本又给出了足够多的工程实现细节，例如地理维表构建、设备账号绑定评分、</w:t>
      </w:r>
      <w:r>
        <w:rPr>
          <w:rStyle w:val="VerbatimChar"/>
        </w:rPr>
        <w:t xml:space="preserve">30 min</w:t>
      </w:r>
      <w:r>
        <w:t xml:space="preserve"> </w:t>
      </w:r>
      <w:r>
        <w:rPr>
          <w:rFonts w:hint="eastAsia"/>
        </w:rPr>
        <w:t xml:space="preserve">会话切分、</w:t>
      </w:r>
      <w:r>
        <w:rPr>
          <w:rStyle w:val="VerbatimChar"/>
        </w:rPr>
        <w:t xml:space="preserve">GPS</w:t>
      </w:r>
      <w:r>
        <w:t xml:space="preserve"> </w:t>
      </w:r>
      <w:r>
        <w:rPr>
          <w:rFonts w:hint="eastAsia"/>
        </w:rPr>
        <w:t xml:space="preserve">优先与</w:t>
      </w:r>
      <w:r>
        <w:t xml:space="preserve"> </w:t>
      </w:r>
      <w:r>
        <w:rPr>
          <w:rStyle w:val="VerbatimChar"/>
        </w:rPr>
        <w:t xml:space="preserve">IP</w:t>
      </w:r>
      <w:r>
        <w:t xml:space="preserve"> </w:t>
      </w:r>
      <w:r>
        <w:rPr>
          <w:rFonts w:hint="eastAsia"/>
        </w:rPr>
        <w:t xml:space="preserve">回退、</w:t>
      </w:r>
      <w:r>
        <w:rPr>
          <w:rStyle w:val="VerbatimChar"/>
        </w:rPr>
        <w:t xml:space="preserve">Redis GUID</w:t>
      </w:r>
      <w:r>
        <w:t xml:space="preserve"> </w:t>
      </w:r>
      <w:r>
        <w:rPr>
          <w:rFonts w:hint="eastAsia"/>
        </w:rPr>
        <w:t xml:space="preserve">映射、</w:t>
      </w:r>
      <w:r>
        <w:rPr>
          <w:rStyle w:val="VerbatimChar"/>
        </w:rPr>
        <w:t xml:space="preserve">Flume failover</w:t>
      </w:r>
      <w:r>
        <w:t xml:space="preserve">、</w:t>
      </w:r>
      <w:r>
        <w:rPr>
          <w:rStyle w:val="VerbatimChar"/>
        </w:rPr>
        <w:t xml:space="preserve">DataX</w:t>
      </w:r>
      <w:r>
        <w:t xml:space="preserve"> </w:t>
      </w:r>
      <w:r>
        <w:rPr>
          <w:rFonts w:hint="eastAsia"/>
        </w:rPr>
        <w:t xml:space="preserve">同步模板以及多层数仓表定义。这意味着后续扩写完全可以建立在现有材料之上，而不必凭空编造。fileciteturn0file0</w:t>
      </w:r>
      <w:r>
        <w:t xml:space="preserve"> fileciteturn0file2 fileciteturn0file3 fileciteturn0file4 fileciteturn0file5</w:t>
      </w:r>
    </w:p>
    <w:bookmarkEnd w:id="21"/>
    <w:bookmarkStart w:id="22" w:name="结构与规范检查"/>
    <w:p>
      <w:pPr>
        <w:pStyle w:val="Heading2"/>
      </w:pPr>
      <w:r>
        <w:rPr>
          <w:rFonts w:hint="eastAsia"/>
        </w:rPr>
        <w:t xml:space="preserve">结构与规范检查</w:t>
      </w:r>
    </w:p>
    <w:p>
      <w:pPr>
        <w:pStyle w:val="FirstParagraph"/>
      </w:pPr>
      <w:r>
        <w:rPr>
          <w:rFonts w:hint="eastAsia"/>
        </w:rPr>
        <w:t xml:space="preserve">你的初稿已经形成完整的毕业论文框架：前置部分有中英文摘要与目录，主体部分为第一章到第八章，后置部分包含参考文献、致谢和附录，整体大框架与学校规范是对齐的。学校规范明确要求论文应包含引言或绪论、主体章节和结论，且结论应独立成章；从初稿目录看，这一点目前是满足的。fileciteturn0file0</w:t>
      </w:r>
      <w:r>
        <w:t xml:space="preserve"> fileciteturn0file1</w:t>
      </w:r>
    </w:p>
    <w:p>
      <w:pPr>
        <w:pStyle w:val="BodyText"/>
      </w:pPr>
      <w:r>
        <w:rPr>
          <w:rFonts w:hint="eastAsia"/>
        </w:rPr>
        <w:t xml:space="preserve">不过，在“终稿合规性”层面，我先指出几个已经能确认的问题，其中有些不是内容错误，而是规范风险，后续是否调整需要你确认：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学校规范要求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题目宜简明，字数一般不超过</w:t>
            </w:r>
            <w:r>
              <w:t xml:space="preserve"> 20 </w:t>
            </w:r>
            <w:r>
              <w:rPr>
                <w:rFonts w:hint="eastAsia"/>
              </w:rPr>
              <w:t xml:space="preserve">个汉字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当前题目为“</w:t>
            </w:r>
            <w:r>
              <w:rPr>
                <w:rStyle w:val="VerbatimChar"/>
              </w:rPr>
              <w:t xml:space="preserve">Hadoop</w:t>
            </w:r>
            <w:r>
              <w:t xml:space="preserve"> </w:t>
            </w:r>
            <w:r>
              <w:rPr>
                <w:rFonts w:hint="eastAsia"/>
              </w:rPr>
              <w:t xml:space="preserve">生态下基于</w:t>
            </w:r>
            <w:r>
              <w:t xml:space="preserve"> </w:t>
            </w:r>
            <w:r>
              <w:rPr>
                <w:rStyle w:val="VerbatimChar"/>
              </w:rPr>
              <w:t xml:space="preserve">Spark</w:t>
            </w:r>
            <w:r>
              <w:t xml:space="preserve"> </w:t>
            </w:r>
            <w:r>
              <w:rPr>
                <w:rFonts w:hint="eastAsia"/>
              </w:rPr>
              <w:t xml:space="preserve">的电商离线数据仓库架构设计与实现”，标题明显偏长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存在规范风险，需要确认是否允许微调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关键词一般为</w:t>
            </w:r>
            <w:r>
              <w:t xml:space="preserve"> 3–5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当前摘要关键词共有</w:t>
            </w:r>
            <w:r>
              <w:t xml:space="preserve"> 6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明确超出建议范围，建议压缩到</w:t>
            </w:r>
            <w:r>
              <w:t xml:space="preserve"> 5 </w:t>
            </w:r>
            <w:r>
              <w:rPr>
                <w:rFonts w:hint="eastAsia"/>
              </w:rPr>
              <w:t xml:space="preserve">个以内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结论是否独立成章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结论须单独设章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初稿第八章为“总结与展望”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正文层次一般不超过三级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当前最深到</w:t>
            </w:r>
            <w:r>
              <w:t xml:space="preserve"> </w:t>
            </w:r>
            <w:r>
              <w:rPr>
                <w:rStyle w:val="VerbatimChar"/>
              </w:rPr>
              <w:t xml:space="preserve">6.2.1</w:t>
            </w:r>
            <w:r>
              <w:t xml:space="preserve"> </w:t>
            </w:r>
            <w:r>
              <w:rPr>
                <w:rFonts w:hint="eastAsia"/>
              </w:rPr>
              <w:t xml:space="preserve">这一级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文中引文标注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引用文献应在正文中对应标注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目前正文中基本未见与文后参考文献对应的引文标识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这是终稿层面的明显缺口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标题用词与标点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标题一般不使用标点，尽量避免英文缩写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现有标题中存在“、”“（</w:t>
            </w:r>
            <w:r>
              <w:t xml:space="preserve"> </w:t>
            </w:r>
            <w:r>
              <w:rPr>
                <w:rFonts w:hint="eastAsia"/>
              </w:rPr>
              <w:t xml:space="preserve">）”“/”以及较多英文技术名词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不一定必须改，但存在格式审查风险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上判断，分别来自你的初稿目录、摘要、章节标题和学校规范文本本身。尤其“关键词数量”和“结论独立成章”这两项，已经能直接确认；“标题长度”“标题标点”和“正文引文标注”则属于我建议优先确认的修改权限问题。fileciteturn0file0</w:t>
      </w:r>
      <w:r>
        <w:t xml:space="preserve"> fileciteturn0file1</w:t>
      </w:r>
    </w:p>
    <w:p>
      <w:pPr>
        <w:pStyle w:val="BodyText"/>
      </w:pPr>
      <w:r>
        <w:rPr>
          <w:rFonts w:hint="eastAsia"/>
        </w:rPr>
        <w:t xml:space="preserve">另外，初稿文后已经列出</w:t>
      </w:r>
      <w:r>
        <w:t xml:space="preserve"> 12 </w:t>
      </w:r>
      <w:r>
        <w:rPr>
          <w:rFonts w:hint="eastAsia"/>
        </w:rPr>
        <w:t xml:space="preserve">条参考文献，但正文主体部分基本未形成对应的引用标识。这一点非常关键，因为你后续要求“不能引用未提供文献”，那就意味着最稳妥的方案不是新增外部参考文献，而是优先把现有的</w:t>
      </w:r>
      <w:r>
        <w:t xml:space="preserve"> 12 </w:t>
      </w:r>
      <w:r>
        <w:rPr>
          <w:rFonts w:hint="eastAsia"/>
        </w:rPr>
        <w:t xml:space="preserve">条参考文献，合理补标到第一章和第二章等需要理论支撑的位置。fileciteturn0file0</w:t>
      </w:r>
    </w:p>
    <w:bookmarkEnd w:id="22"/>
    <w:bookmarkStart w:id="23" w:name="字数基线与扩写配额"/>
    <w:p>
      <w:pPr>
        <w:pStyle w:val="Heading2"/>
      </w:pPr>
      <w:r>
        <w:rPr>
          <w:rFonts w:hint="eastAsia"/>
        </w:rPr>
        <w:t xml:space="preserve">字数基线与扩写配额</w:t>
      </w:r>
    </w:p>
    <w:p>
      <w:pPr>
        <w:pStyle w:val="FirstParagraph"/>
      </w:pPr>
      <w:r>
        <w:rPr>
          <w:rFonts w:hint="eastAsia"/>
        </w:rPr>
        <w:t xml:space="preserve">我先按“正文净文本”做了一个基线统计。这里的统计口径是：不含封面、目录、参考文献、致谢和附录；正文内部的图题、表题及少量表格文本已计入，所以它更适合做扩写规划基线，而不是学校最终排版字数口径。</w:t>
      </w:r>
    </w:p>
    <w:p>
      <w:pPr>
        <w:pStyle w:val="BodyText"/>
      </w:pPr>
      <w:r>
        <w:rPr>
          <w:rFonts w:hint="eastAsia"/>
        </w:rPr>
        <w:t xml:space="preserve">按这个口径，目前正文约为</w:t>
      </w:r>
      <w:r>
        <w:t xml:space="preserve"> </w:t>
      </w:r>
      <w:r>
        <w:rPr>
          <w:b/>
          <w:bCs/>
        </w:rPr>
        <w:t xml:space="preserve">16049</w:t>
      </w:r>
      <w:r>
        <w:t xml:space="preserve"> </w:t>
      </w:r>
      <w:r>
        <w:rPr>
          <w:rFonts w:hint="eastAsia"/>
        </w:rPr>
        <w:t xml:space="preserve">字。要满足你提出的“字数增加</w:t>
      </w:r>
      <w:r>
        <w:t xml:space="preserve"> ≥ </w:t>
      </w:r>
      <w:r>
        <w:rPr>
          <w:rFonts w:hint="eastAsia"/>
        </w:rPr>
        <w:t xml:space="preserve">20%”，最低需要新增约</w:t>
      </w:r>
      <w:r>
        <w:t xml:space="preserve"> </w:t>
      </w:r>
      <w:r>
        <w:rPr>
          <w:b/>
          <w:bCs/>
        </w:rPr>
        <w:t xml:space="preserve">3210</w:t>
      </w:r>
      <w:r>
        <w:t xml:space="preserve"> </w:t>
      </w:r>
      <w:r>
        <w:rPr>
          <w:rFonts w:hint="eastAsia"/>
        </w:rPr>
        <w:t xml:space="preserve">字，目标正文至少应达到</w:t>
      </w:r>
      <w:r>
        <w:t xml:space="preserve"> </w:t>
      </w:r>
      <w:r>
        <w:rPr>
          <w:b/>
          <w:bCs/>
        </w:rPr>
        <w:t xml:space="preserve">19260</w:t>
      </w:r>
      <w:r>
        <w:t xml:space="preserve"> </w:t>
      </w:r>
      <w:r>
        <w:rPr>
          <w:rFonts w:hint="eastAsia"/>
        </w:rPr>
        <w:t xml:space="preserve">字左右。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现状约字数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占正文比例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建议新增字数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扩写优先级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第一章</w:t>
            </w:r>
            <w:r>
              <w:t xml:space="preserve"> </w:t>
            </w:r>
            <w:r>
              <w:rPr>
                <w:rFonts w:hint="eastAsia"/>
              </w:rPr>
              <w:t xml:space="preserve">绪论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400–650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第二章</w:t>
            </w:r>
            <w:r>
              <w:t xml:space="preserve"> </w:t>
            </w:r>
            <w:r>
              <w:rPr>
                <w:rFonts w:hint="eastAsia"/>
              </w:rPr>
              <w:t xml:space="preserve">相关技术与理论基础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450–700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第三章</w:t>
            </w:r>
            <w:r>
              <w:t xml:space="preserve"> </w:t>
            </w:r>
            <w:r>
              <w:rPr>
                <w:rFonts w:hint="eastAsia"/>
              </w:rPr>
              <w:t xml:space="preserve">需求分析与系统总体设计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350–550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第四章</w:t>
            </w:r>
            <w:r>
              <w:t xml:space="preserve"> </w:t>
            </w:r>
            <w:r>
              <w:rPr>
                <w:rFonts w:hint="eastAsia"/>
              </w:rPr>
              <w:t xml:space="preserve">电商离线数据仓库分层设计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450–700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第五章</w:t>
            </w:r>
            <w:r>
              <w:t xml:space="preserve"> </w:t>
            </w:r>
            <w:r>
              <w:rPr>
                <w:rFonts w:hint="eastAsia"/>
              </w:rPr>
              <w:t xml:space="preserve">基于</w:t>
            </w:r>
            <w:r>
              <w:t xml:space="preserve"> </w:t>
            </w:r>
            <w:r>
              <w:rPr>
                <w:rStyle w:val="VerbatimChar"/>
              </w:rPr>
              <w:t xml:space="preserve">Spark</w:t>
            </w:r>
            <w:r>
              <w:t xml:space="preserve"> </w:t>
            </w:r>
            <w:r>
              <w:rPr>
                <w:rFonts w:hint="eastAsia"/>
              </w:rPr>
              <w:t xml:space="preserve">的系统实现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700–1100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第六章</w:t>
            </w:r>
            <w:r>
              <w:t xml:space="preserve"> </w:t>
            </w:r>
            <w:r>
              <w:rPr>
                <w:rFonts w:hint="eastAsia"/>
              </w:rPr>
              <w:t xml:space="preserve">核心指标计算与可视化实现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450–750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第七章</w:t>
            </w:r>
            <w:r>
              <w:t xml:space="preserve"> </w:t>
            </w:r>
            <w:r>
              <w:rPr>
                <w:rFonts w:hint="eastAsia"/>
              </w:rPr>
              <w:t xml:space="preserve">系统测试、性能分析与优化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400–650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第八章</w:t>
            </w:r>
            <w:r>
              <w:t xml:space="preserve"> </w:t>
            </w:r>
            <w:r>
              <w:rPr>
                <w:rFonts w:hint="eastAsia"/>
              </w:rPr>
              <w:t xml:space="preserve">总结与展望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180–300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如果按照“偏稳妥”的扩写方案推进，总新增</w:t>
      </w:r>
      <w:r>
        <w:t xml:space="preserve"> </w:t>
      </w:r>
      <w:r>
        <w:rPr>
          <w:b/>
          <w:bCs/>
        </w:rPr>
        <w:t xml:space="preserve">3400–4300</w:t>
      </w:r>
      <w:r>
        <w:t xml:space="preserve"> </w:t>
      </w:r>
      <w:r>
        <w:rPr>
          <w:rFonts w:hint="eastAsia"/>
        </w:rPr>
        <w:t xml:space="preserve">字就已经能够稳定超过你的最低要求；如果按照“终稿均衡化”的思路推进，总新增</w:t>
      </w:r>
      <w:r>
        <w:t xml:space="preserve"> </w:t>
      </w:r>
      <w:r>
        <w:rPr>
          <w:b/>
          <w:bCs/>
        </w:rPr>
        <w:t xml:space="preserve">4200–5000</w:t>
      </w:r>
      <w:r>
        <w:t xml:space="preserve"> </w:t>
      </w:r>
      <w:r>
        <w:rPr>
          <w:rFonts w:hint="eastAsia"/>
        </w:rPr>
        <w:t xml:space="preserve">字会更理想，因为目前第五章明显最厚，而第二、三、四、七、八章相对偏薄，存在“实现细节多、理论和论证部分偏短”的结构特征。这个判断与初稿当前章节分布是一致的。fileciteturn0file0</w:t>
      </w:r>
    </w:p>
    <w:bookmarkEnd w:id="23"/>
    <w:bookmarkStart w:id="24" w:name="逐章扩展方案"/>
    <w:p>
      <w:pPr>
        <w:pStyle w:val="Heading2"/>
      </w:pPr>
      <w:r>
        <w:rPr>
          <w:rFonts w:hint="eastAsia"/>
        </w:rPr>
        <w:t xml:space="preserve">逐章扩展方案</w:t>
      </w:r>
    </w:p>
    <w:p>
      <w:pPr>
        <w:pStyle w:val="FirstParagraph"/>
      </w:pPr>
      <w:r>
        <w:rPr>
          <w:rFonts w:hint="eastAsia"/>
        </w:rPr>
        <w:t xml:space="preserve">下表不是正式改写结果，而是我依据初稿现状与你上传的补充材料整理出的“逐章扩写位点”。这样做的目的，是确保后续扩写时既能明显增量，又不改动原结论和原框架。相关判断以初稿、代码和脚本内容为基础。fileciteturn0file0</w:t>
      </w:r>
      <w:r>
        <w:t xml:space="preserve"> fileciteturn0file2 fileciteturn0file3 fileciteturn0file4 fileciteturn0file5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初稿当前重点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最适合扩写的内容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可直接调用的材料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第一章</w:t>
            </w:r>
            <w:r>
              <w:t xml:space="preserve"> </w:t>
            </w:r>
            <w:r>
              <w:rPr>
                <w:rFonts w:hint="eastAsia"/>
              </w:rPr>
              <w:t xml:space="preserve">绪论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背景、目的意义、研究现状、章节安排已齐全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强化电商业务痛点与离线数仓建设必要性的因果链；把“统一接入—统一建模—统一口径—统一输出”讲得更完整；把研究现状从“组件概述”提升为“工程路线对比”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初稿现有绪论</w:t>
            </w:r>
            <w:r>
              <w:t xml:space="preserve"> + </w:t>
            </w:r>
            <w:r>
              <w:rPr>
                <w:rFonts w:hint="eastAsia"/>
              </w:rPr>
              <w:t xml:space="preserve">参考文献列表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第二章</w:t>
            </w:r>
            <w:r>
              <w:t xml:space="preserve"> </w:t>
            </w:r>
            <w:r>
              <w:rPr>
                <w:rFonts w:hint="eastAsia"/>
              </w:rPr>
              <w:t xml:space="preserve">相关技术与理论基础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组件定义较完整，但偏说明书式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增加技术选型理由与组件协同关系；补入</w:t>
            </w:r>
            <w:r>
              <w:t xml:space="preserve"> </w:t>
            </w:r>
            <w:r>
              <w:rPr>
                <w:rStyle w:val="VerbatimChar"/>
              </w:rPr>
              <w:t xml:space="preserve">Spark 3.3.2</w:t>
            </w:r>
            <w:r>
              <w:t xml:space="preserve">、</w:t>
            </w:r>
            <w:r>
              <w:rPr>
                <w:rStyle w:val="VerbatimChar"/>
              </w:rPr>
              <w:t xml:space="preserve">Hive 3.1.2</w:t>
            </w:r>
            <w:r>
              <w:t xml:space="preserve">、</w:t>
            </w:r>
            <w:r>
              <w:rPr>
                <w:rStyle w:val="VerbatimChar"/>
              </w:rPr>
              <w:t xml:space="preserve">Hive support</w:t>
            </w:r>
            <w:r>
              <w:t xml:space="preserve">、</w:t>
            </w:r>
            <w:r>
              <w:rPr>
                <w:rStyle w:val="VerbatimChar"/>
              </w:rPr>
              <w:t xml:space="preserve">Parquet + Snappy</w:t>
            </w:r>
            <w:r>
              <w:t xml:space="preserve">、</w:t>
            </w:r>
            <w:r>
              <w:rPr>
                <w:rStyle w:val="VerbatimChar"/>
              </w:rPr>
              <w:t xml:space="preserve">JSON SerDe</w:t>
            </w:r>
            <w:r>
              <w:t xml:space="preserve"> </w:t>
            </w:r>
            <w:r>
              <w:rPr>
                <w:rFonts w:hint="eastAsia"/>
              </w:rPr>
              <w:t xml:space="preserve">等与本系统直接相关的工程细节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ETL.txt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pom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SparkSessionUtil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SQL</w:t>
            </w:r>
            <w:r>
              <w:t xml:space="preserve"> </w:t>
            </w:r>
            <w:r>
              <w:rPr>
                <w:rFonts w:hint="eastAsia"/>
              </w:rPr>
              <w:t xml:space="preserve">表结构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第三章</w:t>
            </w:r>
            <w:r>
              <w:t xml:space="preserve"> </w:t>
            </w:r>
            <w:r>
              <w:rPr>
                <w:rFonts w:hint="eastAsia"/>
              </w:rPr>
              <w:t xml:space="preserve">需求分析与系统总体设计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需求、总体架构、数据流转都已成型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可补“数据对象—处理链路—输出对象”的闭环；补模块职责边界、日期分区驱动、三节点实验环境和组件协同过程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Flume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DataX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ETL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第四章</w:t>
            </w:r>
            <w:r>
              <w:t xml:space="preserve"> </w:t>
            </w:r>
            <w:r>
              <w:rPr>
                <w:rFonts w:hint="eastAsia"/>
              </w:rPr>
              <w:t xml:space="preserve">电商离线数据仓库分层设计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已说明</w:t>
            </w:r>
            <w:r>
              <w:t xml:space="preserve"> </w:t>
            </w:r>
            <w:r>
              <w:rPr>
                <w:rStyle w:val="VerbatimChar"/>
              </w:rPr>
              <w:t xml:space="preserve">ODS / DIM / DWD / DWS / ADS</w:t>
            </w:r>
            <w:r>
              <w:t xml:space="preserve"> </w:t>
            </w:r>
            <w:r>
              <w:rPr>
                <w:rFonts w:hint="eastAsia"/>
              </w:rPr>
              <w:t xml:space="preserve">分层职责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适合补“每层表类型、粒度、典型表、主键或分区策略、层间流向”；特别适合用真实表名把这一章写实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SQL.txt</w:t>
            </w:r>
            <w:r>
              <w:t xml:space="preserve"> </w:t>
            </w:r>
            <w:r>
              <w:rPr>
                <w:rFonts w:hint="eastAsia"/>
              </w:rPr>
              <w:t xml:space="preserve">中各层建表脚本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第五章</w:t>
            </w:r>
            <w:r>
              <w:t xml:space="preserve"> </w:t>
            </w:r>
            <w:r>
              <w:rPr>
                <w:rFonts w:hint="eastAsia"/>
              </w:rPr>
              <w:t xml:space="preserve">基于</w:t>
            </w:r>
            <w:r>
              <w:t xml:space="preserve"> </w:t>
            </w:r>
            <w:r>
              <w:rPr>
                <w:rStyle w:val="VerbatimChar"/>
              </w:rPr>
              <w:t xml:space="preserve">Spark</w:t>
            </w:r>
            <w:r>
              <w:t xml:space="preserve"> </w:t>
            </w:r>
            <w:r>
              <w:rPr>
                <w:rFonts w:hint="eastAsia"/>
              </w:rPr>
              <w:t xml:space="preserve">的系统实现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已有运行截图、日志校验、部分作业说明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这是扩写空间最大的章节。可以把</w:t>
            </w:r>
            <w:r>
              <w:t xml:space="preserve"> </w:t>
            </w:r>
            <w:r>
              <w:rPr>
                <w:rStyle w:val="VerbatimChar"/>
              </w:rPr>
              <w:t xml:space="preserve">Flume</w:t>
            </w:r>
            <w:r>
              <w:t xml:space="preserve"> </w:t>
            </w:r>
            <w:r>
              <w:rPr>
                <w:rFonts w:hint="eastAsia"/>
              </w:rPr>
              <w:t xml:space="preserve">链路、</w:t>
            </w:r>
            <w:r>
              <w:rPr>
                <w:rStyle w:val="VerbatimChar"/>
              </w:rPr>
              <w:t xml:space="preserve">DataX</w:t>
            </w:r>
            <w:r>
              <w:t xml:space="preserve"> </w:t>
            </w:r>
            <w:r>
              <w:rPr>
                <w:rFonts w:hint="eastAsia"/>
              </w:rPr>
              <w:t xml:space="preserve">同步、</w:t>
            </w:r>
            <w:r>
              <w:rPr>
                <w:rStyle w:val="VerbatimChar"/>
              </w:rPr>
              <w:t xml:space="preserve">Job01AreaDict</w:t>
            </w:r>
            <w:r>
              <w:rPr>
                <w:rFonts w:hint="eastAsia"/>
              </w:rPr>
              <w:t xml:space="preserve">、设备账号评分衰减、</w:t>
            </w:r>
            <w:r>
              <w:rPr>
                <w:rStyle w:val="VerbatimChar"/>
              </w:rPr>
              <w:t xml:space="preserve">30 min</w:t>
            </w:r>
            <w:r>
              <w:t xml:space="preserve"> </w:t>
            </w:r>
            <w:r>
              <w:rPr>
                <w:rFonts w:hint="eastAsia"/>
              </w:rPr>
              <w:t xml:space="preserve">会话切分、</w:t>
            </w:r>
            <w:r>
              <w:rPr>
                <w:rStyle w:val="VerbatimChar"/>
              </w:rPr>
              <w:t xml:space="preserve">GeoHash</w:t>
            </w:r>
            <w:r>
              <w:t xml:space="preserve"> </w:t>
            </w:r>
            <w:r>
              <w:rPr>
                <w:rFonts w:hint="eastAsia"/>
              </w:rPr>
              <w:t xml:space="preserve">地域补全、</w:t>
            </w:r>
            <w:r>
              <w:rPr>
                <w:rStyle w:val="VerbatimChar"/>
              </w:rPr>
              <w:t xml:space="preserve">Redis GUID</w:t>
            </w:r>
            <w:r>
              <w:t xml:space="preserve"> </w:t>
            </w:r>
            <w:r>
              <w:rPr>
                <w:rFonts w:hint="eastAsia"/>
              </w:rPr>
              <w:t xml:space="preserve">映射、</w:t>
            </w:r>
            <w:r>
              <w:rPr>
                <w:rStyle w:val="VerbatimChar"/>
              </w:rPr>
              <w:t xml:space="preserve">YARN</w:t>
            </w:r>
            <w:r>
              <w:t xml:space="preserve"> </w:t>
            </w:r>
            <w:r>
              <w:rPr>
                <w:rFonts w:hint="eastAsia"/>
              </w:rPr>
              <w:t xml:space="preserve">提交流程依次展开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ETL.txt</w:t>
            </w:r>
            <w:r>
              <w:t xml:space="preserve">、</w:t>
            </w:r>
            <w:r>
              <w:rPr>
                <w:rStyle w:val="VerbatimChar"/>
              </w:rPr>
              <w:t xml:space="preserve">flume.txt</w:t>
            </w:r>
            <w:r>
              <w:t xml:space="preserve">、</w:t>
            </w:r>
            <w:r>
              <w:rPr>
                <w:rStyle w:val="VerbatimChar"/>
              </w:rPr>
              <w:t xml:space="preserve">json.txt</w:t>
            </w:r>
            <w:r>
              <w:t xml:space="preserve">、</w:t>
            </w:r>
            <w:r>
              <w:rPr>
                <w:rStyle w:val="VerbatimChar"/>
              </w:rPr>
              <w:t xml:space="preserve">sql.txt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第六章</w:t>
            </w:r>
            <w:r>
              <w:t xml:space="preserve"> </w:t>
            </w:r>
            <w:r>
              <w:rPr>
                <w:rFonts w:hint="eastAsia"/>
              </w:rPr>
              <w:t xml:space="preserve">核心指标计算与可视化实现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已有主题域和部分指标描述，但公式与来源映射偏少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可补“指标定义—来源表—计算逻辑—结果表—展示用途”的链路；尤其适合补流量、订单、漏斗、留存的来源表与口径约束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SQL.txt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</w:t>
            </w:r>
            <w:r>
              <w:rPr>
                <w:rStyle w:val="VerbatimChar"/>
              </w:rPr>
              <w:t xml:space="preserve">DWS / ADS</w:t>
            </w:r>
            <w:r>
              <w:t xml:space="preserve"> </w:t>
            </w:r>
            <w:r>
              <w:rPr>
                <w:rFonts w:hint="eastAsia"/>
              </w:rPr>
              <w:t xml:space="preserve">指标表；初稿中的仪表盘草案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第七章</w:t>
            </w:r>
            <w:r>
              <w:t xml:space="preserve"> </w:t>
            </w:r>
            <w:r>
              <w:rPr>
                <w:rFonts w:hint="eastAsia"/>
              </w:rPr>
              <w:t xml:space="preserve">系统测试、性能分析与优化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已有链路可用性与数据质量校验，性能分析偏概括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可补“测试维度、校验对象、判定标准”；优化部分可基于现有证据强化为“存储优化、计算优化、采集链路优化”，但不能补造具体性能数字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初稿测试段落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Flume</w:t>
            </w:r>
            <w:r>
              <w:t xml:space="preserve">、</w:t>
            </w:r>
            <w:r>
              <w:rPr>
                <w:rStyle w:val="VerbatimChar"/>
              </w:rPr>
              <w:t xml:space="preserve">DataX</w:t>
            </w:r>
            <w:r>
              <w:t xml:space="preserve">、</w:t>
            </w:r>
            <w:r>
              <w:rPr>
                <w:rStyle w:val="VerbatimChar"/>
              </w:rPr>
              <w:t xml:space="preserve">ETL</w:t>
            </w:r>
            <w:r>
              <w:t xml:space="preserve">、</w:t>
            </w:r>
            <w:r>
              <w:rPr>
                <w:rStyle w:val="VerbatimChar"/>
              </w:rPr>
              <w:t xml:space="preserve">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第八章</w:t>
            </w:r>
            <w:r>
              <w:t xml:space="preserve"> </w:t>
            </w:r>
            <w:r>
              <w:rPr>
                <w:rFonts w:hint="eastAsia"/>
              </w:rPr>
              <w:t xml:space="preserve">总结与展望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目前内容较短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适合强化论文贡献总结，明确“做了什么、解决了什么、还差什么”；展望部分可围绕多端日志统一接入、调度、质量监控、指标体系扩展展开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初稿现有结论与前文技术材料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逐章看下来，目前最容易做出“既增字又增质”的，是第四章到第七章。因为这些章节不需要你额外提供很多学术概念，就可以直接依托已有的真实表结构、配置和代码细节扩出来。相对而言，第一章和第二章的扩写更依赖“现有参考文献的正文补标”和“学术表达升级”；第八章则主要靠总结归纳能力，而不是新增证据。fileciteturn0file0</w:t>
      </w:r>
      <w:r>
        <w:t xml:space="preserve"> fileciteturn0file2 fileciteturn0file5</w:t>
      </w:r>
    </w:p>
    <w:p>
      <w:pPr>
        <w:pStyle w:val="BodyText"/>
      </w:pPr>
      <w:r>
        <w:rPr>
          <w:rFonts w:hint="eastAsia"/>
        </w:rPr>
        <w:t xml:space="preserve">每章后续都可以自然补一个“小结段落”。这一点与你的要求是高度兼容的，因为当前初稿中第三章、第六章、第七章等已经有“本章小结”的写法，说明整体论文风格本来就是适合这种扩写方式的。fileciteturn0file0</w:t>
      </w:r>
    </w:p>
    <w:bookmarkEnd w:id="24"/>
    <w:bookmarkStart w:id="25" w:name="补充资料融合路径"/>
    <w:p>
      <w:pPr>
        <w:pStyle w:val="Heading2"/>
      </w:pPr>
      <w:r>
        <w:rPr>
          <w:rFonts w:hint="eastAsia"/>
        </w:rPr>
        <w:t xml:space="preserve">补充资料融合路径</w:t>
      </w:r>
    </w:p>
    <w:p>
      <w:pPr>
        <w:pStyle w:val="FirstParagraph"/>
      </w:pPr>
      <w:r>
        <w:rPr>
          <w:rFonts w:hint="eastAsia"/>
        </w:rPr>
        <w:t xml:space="preserve">从补充材料的有效性来看，目前最有价值的不是“再额外发很多资料”，而是先把你已经给的资料吃透。因为这些材料实际上已经覆盖了从采集、入仓、加工、建模到应用输出的大部分关键环节。比如，</w:t>
      </w:r>
      <w:r>
        <w:rPr>
          <w:rStyle w:val="VerbatimChar"/>
        </w:rPr>
        <w:t xml:space="preserve">ETL</w:t>
      </w:r>
      <w:r>
        <w:t xml:space="preserve"> </w:t>
      </w:r>
      <w:r>
        <w:rPr>
          <w:rFonts w:hint="eastAsia"/>
        </w:rPr>
        <w:t xml:space="preserve">代码里已经可以确认至少</w:t>
      </w:r>
      <w:r>
        <w:t xml:space="preserve"> 3 </w:t>
      </w:r>
      <w:r>
        <w:rPr>
          <w:rFonts w:hint="eastAsia"/>
        </w:rPr>
        <w:t xml:space="preserve">个核心作业：地理区划维表构建、设备账号绑定评分、行为明细加工；其中还包含</w:t>
      </w:r>
      <w:r>
        <w:t xml:space="preserve"> </w:t>
      </w:r>
      <w:r>
        <w:rPr>
          <w:rStyle w:val="VerbatimChar"/>
        </w:rPr>
        <w:t xml:space="preserve">SparkSession</w:t>
      </w:r>
      <w:r>
        <w:t xml:space="preserve"> </w:t>
      </w:r>
      <w:r>
        <w:rPr>
          <w:rFonts w:hint="eastAsia"/>
        </w:rPr>
        <w:t xml:space="preserve">配置、</w:t>
      </w:r>
      <w:r>
        <w:rPr>
          <w:rStyle w:val="VerbatimChar"/>
        </w:rPr>
        <w:t xml:space="preserve">Hive support</w:t>
      </w:r>
      <w:r>
        <w:t xml:space="preserve">、</w:t>
      </w:r>
      <w:r>
        <w:rPr>
          <w:rStyle w:val="VerbatimChar"/>
        </w:rPr>
        <w:t xml:space="preserve">Parquet</w:t>
      </w:r>
      <w:r>
        <w:t xml:space="preserve"> </w:t>
      </w:r>
      <w:r>
        <w:rPr>
          <w:rFonts w:hint="eastAsia"/>
        </w:rPr>
        <w:t xml:space="preserve">读取方式、</w:t>
      </w:r>
      <w:r>
        <w:rPr>
          <w:rStyle w:val="VerbatimChar"/>
        </w:rPr>
        <w:t xml:space="preserve">GeoHash</w:t>
      </w:r>
      <w:r>
        <w:t xml:space="preserve">、</w:t>
      </w:r>
      <w:r>
        <w:rPr>
          <w:rStyle w:val="VerbatimChar"/>
        </w:rPr>
        <w:t xml:space="preserve">Redis</w:t>
      </w:r>
      <w:r>
        <w:t xml:space="preserve"> </w:t>
      </w:r>
      <w:r>
        <w:rPr>
          <w:rFonts w:hint="eastAsia"/>
        </w:rPr>
        <w:t xml:space="preserve">映射、新老用户标记等很适合写入论文正文的实现细节。fileciteturn0file2</w:t>
      </w:r>
    </w:p>
    <w:p>
      <w:pPr>
        <w:pStyle w:val="BodyText"/>
      </w:pPr>
      <w:r>
        <w:rPr>
          <w:rStyle w:val="VerbatimChar"/>
        </w:rPr>
        <w:t xml:space="preserve">Flume</w:t>
      </w:r>
      <w:r>
        <w:t xml:space="preserve"> </w:t>
      </w:r>
      <w:r>
        <w:rPr>
          <w:rFonts w:hint="eastAsia"/>
        </w:rPr>
        <w:t xml:space="preserve">配置文件能够支撑第五章和第七章的大量扩写。因为它不仅展示了</w:t>
      </w:r>
      <w:r>
        <w:t xml:space="preserve"> </w:t>
      </w:r>
      <w:r>
        <w:rPr>
          <w:rStyle w:val="VerbatimChar"/>
        </w:rPr>
        <w:t xml:space="preserve">TAILDIR</w:t>
      </w:r>
      <w:r>
        <w:t xml:space="preserve"> </w:t>
      </w:r>
      <w:r>
        <w:rPr>
          <w:rFonts w:hint="eastAsia"/>
        </w:rPr>
        <w:t xml:space="preserve">采集、</w:t>
      </w:r>
      <w:r>
        <w:rPr>
          <w:rStyle w:val="VerbatimChar"/>
        </w:rPr>
        <w:t xml:space="preserve">positionFile</w:t>
      </w:r>
      <w:r>
        <w:t xml:space="preserve"> </w:t>
      </w:r>
      <w:r>
        <w:rPr>
          <w:rFonts w:hint="eastAsia"/>
        </w:rPr>
        <w:t xml:space="preserve">断点续采、</w:t>
      </w:r>
      <w:r>
        <w:rPr>
          <w:rStyle w:val="VerbatimChar"/>
        </w:rPr>
        <w:t xml:space="preserve">File Channel</w:t>
      </w:r>
      <w:r>
        <w:t xml:space="preserve">、</w:t>
      </w:r>
      <w:r>
        <w:rPr>
          <w:rStyle w:val="VerbatimChar"/>
        </w:rPr>
        <w:t xml:space="preserve">Sink Group failover</w:t>
      </w:r>
      <w:r>
        <w:t xml:space="preserve">、</w:t>
      </w:r>
      <w:r>
        <w:rPr>
          <w:rStyle w:val="VerbatimChar"/>
        </w:rPr>
        <w:t xml:space="preserve">Avro</w:t>
      </w:r>
      <w:r>
        <w:t xml:space="preserve"> </w:t>
      </w:r>
      <w:r>
        <w:rPr>
          <w:rFonts w:hint="eastAsia"/>
        </w:rPr>
        <w:t xml:space="preserve">传输这些链路组件，还同时给出了普通落地方案和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rPr>
          <w:rFonts w:hint="eastAsia"/>
        </w:rPr>
        <w:t xml:space="preserve">压缩落地方案，以及</w:t>
      </w:r>
      <w:r>
        <w:t xml:space="preserve"> </w:t>
      </w:r>
      <w:r>
        <w:rPr>
          <w:rStyle w:val="VerbatimChar"/>
        </w:rPr>
        <w:t xml:space="preserve">rollInterval</w:t>
      </w:r>
      <w:r>
        <w:t xml:space="preserve">、</w:t>
      </w:r>
      <w:r>
        <w:rPr>
          <w:rStyle w:val="VerbatimChar"/>
        </w:rPr>
        <w:t xml:space="preserve">rollSize</w:t>
      </w:r>
      <w:r>
        <w:t xml:space="preserve">、</w:t>
      </w:r>
      <w:r>
        <w:rPr>
          <w:rStyle w:val="VerbatimChar"/>
        </w:rPr>
        <w:t xml:space="preserve">batchSize</w:t>
      </w:r>
      <w:r>
        <w:t xml:space="preserve">、</w:t>
      </w:r>
      <w:r>
        <w:rPr>
          <w:rStyle w:val="VerbatimChar"/>
        </w:rPr>
        <w:t xml:space="preserve">idleTimeout</w:t>
      </w:r>
      <w:r>
        <w:t xml:space="preserve"> </w:t>
      </w:r>
      <w:r>
        <w:rPr>
          <w:rFonts w:hint="eastAsia"/>
        </w:rPr>
        <w:t xml:space="preserve">等参数，这些都可以转化为“采集可靠性设计”和“日志落地优化策略”的论文表述。fileciteturn0file3</w:t>
      </w:r>
    </w:p>
    <w:p>
      <w:pPr>
        <w:pStyle w:val="BodyText"/>
      </w:pPr>
      <w:r>
        <w:rPr>
          <w:rStyle w:val="VerbatimChar"/>
        </w:rPr>
        <w:t xml:space="preserve">DataX</w:t>
      </w:r>
      <w:r>
        <w:t xml:space="preserve"> </w:t>
      </w:r>
      <w:r>
        <w:rPr>
          <w:rFonts w:hint="eastAsia"/>
        </w:rPr>
        <w:t xml:space="preserve">模板同样非常有用。它已经明确了</w:t>
      </w:r>
      <w:r>
        <w:t xml:space="preserve"> </w:t>
      </w:r>
      <w:r>
        <w:rPr>
          <w:rStyle w:val="VerbatimChar"/>
        </w:rPr>
        <w:t xml:space="preserve">mysqlreader -&gt; hdfswriter</w:t>
      </w:r>
      <w:r>
        <w:t xml:space="preserve"> </w:t>
      </w:r>
      <w:r>
        <w:rPr>
          <w:rFonts w:hint="eastAsia"/>
        </w:rPr>
        <w:t xml:space="preserve">的同步模式、按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rPr>
          <w:rFonts w:hint="eastAsia"/>
        </w:rPr>
        <w:t xml:space="preserve">分区落地到</w:t>
      </w:r>
      <w:r>
        <w:t xml:space="preserve"> </w:t>
      </w:r>
      <w:r>
        <w:rPr>
          <w:rStyle w:val="VerbatimChar"/>
        </w:rPr>
        <w:t xml:space="preserve">HDFS</w:t>
      </w:r>
      <w:r>
        <w:t xml:space="preserve">、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分隔符、</w:t>
      </w:r>
      <w:r>
        <w:rPr>
          <w:rStyle w:val="VerbatimChar"/>
        </w:rPr>
        <w:t xml:space="preserve">channel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byte</w:t>
      </w:r>
      <w:r>
        <w:t xml:space="preserve"> </w:t>
      </w:r>
      <w:r>
        <w:rPr>
          <w:rFonts w:hint="eastAsia"/>
        </w:rPr>
        <w:t xml:space="preserve">限速，以及错误阈值控制，这些足够把“业务数据同步与</w:t>
      </w:r>
      <w:r>
        <w:t xml:space="preserve"> </w:t>
      </w:r>
      <w:r>
        <w:rPr>
          <w:rStyle w:val="VerbatimChar"/>
        </w:rPr>
        <w:t xml:space="preserve">ODS</w:t>
      </w:r>
      <w:r>
        <w:t xml:space="preserve"> </w:t>
      </w:r>
      <w:r>
        <w:rPr>
          <w:rFonts w:hint="eastAsia"/>
        </w:rPr>
        <w:t xml:space="preserve">落地实现”写得更工程化，而不是只停留在“通过</w:t>
      </w:r>
      <w:r>
        <w:t xml:space="preserve"> </w:t>
      </w:r>
      <w:r>
        <w:rPr>
          <w:rStyle w:val="VerbatimChar"/>
        </w:rPr>
        <w:t xml:space="preserve">DataX</w:t>
      </w:r>
      <w:r>
        <w:t xml:space="preserve"> </w:t>
      </w:r>
      <w:r>
        <w:rPr>
          <w:rFonts w:hint="eastAsia"/>
        </w:rPr>
        <w:t xml:space="preserve">同步”这一句上。fileciteturn0file4</w:t>
      </w:r>
    </w:p>
    <w:p>
      <w:pPr>
        <w:pStyle w:val="BodyText"/>
      </w:pPr>
      <w:r>
        <w:rPr>
          <w:rStyle w:val="VerbatimChar"/>
        </w:rPr>
        <w:t xml:space="preserve">SQL</w:t>
      </w:r>
      <w:r>
        <w:t xml:space="preserve"> </w:t>
      </w:r>
      <w:r>
        <w:rPr>
          <w:rFonts w:hint="eastAsia"/>
        </w:rPr>
        <w:t xml:space="preserve">脚本是第四章和第六章最关键的支撑材料。按我对脚本的整理，当前已经能识别出</w:t>
      </w:r>
      <w:r>
        <w:t xml:space="preserve"> </w:t>
      </w:r>
      <w:r>
        <w:rPr>
          <w:rStyle w:val="VerbatimChar"/>
          <w:b/>
          <w:bCs/>
        </w:rPr>
        <w:t xml:space="preserve">ODS</w:t>
      </w:r>
      <w:r>
        <w:rPr>
          <w:b/>
          <w:bCs/>
        </w:rPr>
        <w:t xml:space="preserve"> </w:t>
      </w:r>
      <w:r>
        <w:rPr>
          <w:b/>
          <w:bCs/>
        </w:rPr>
        <w:t xml:space="preserve">20 </w:t>
      </w:r>
      <w:r>
        <w:rPr>
          <w:rFonts w:hint="eastAsia"/>
          <w:b/>
          <w:bCs/>
        </w:rPr>
        <w:t xml:space="preserve">张表、</w:t>
      </w:r>
      <w:r>
        <w:rPr>
          <w:rStyle w:val="VerbatimChar"/>
          <w:b/>
          <w:bCs/>
        </w:rPr>
        <w:t xml:space="preserve">DIM</w:t>
      </w:r>
      <w:r>
        <w:rPr>
          <w:b/>
          <w:bCs/>
        </w:rP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张表、</w:t>
      </w:r>
      <w:r>
        <w:rPr>
          <w:rStyle w:val="VerbatimChar"/>
          <w:b/>
          <w:bCs/>
        </w:rPr>
        <w:t xml:space="preserve">DWD</w:t>
      </w:r>
      <w:r>
        <w:rPr>
          <w:b/>
          <w:bCs/>
        </w:rPr>
        <w:t xml:space="preserve"> 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张表、</w:t>
      </w:r>
      <w:r>
        <w:rPr>
          <w:rStyle w:val="VerbatimChar"/>
          <w:b/>
          <w:bCs/>
        </w:rPr>
        <w:t xml:space="preserve">DWS</w:t>
      </w:r>
      <w:r>
        <w:rPr>
          <w:b/>
          <w:bCs/>
        </w:rPr>
        <w:t xml:space="preserve"> </w:t>
      </w:r>
      <w:r>
        <w:rPr>
          <w:b/>
          <w:bCs/>
        </w:rPr>
        <w:t xml:space="preserve">13 </w:t>
      </w:r>
      <w:r>
        <w:rPr>
          <w:rFonts w:hint="eastAsia"/>
          <w:b/>
          <w:bCs/>
        </w:rPr>
        <w:t xml:space="preserve">张表、</w:t>
      </w:r>
      <w:r>
        <w:rPr>
          <w:rStyle w:val="VerbatimChar"/>
          <w:b/>
          <w:bCs/>
        </w:rPr>
        <w:t xml:space="preserve">ADS</w:t>
      </w:r>
      <w:r>
        <w:rPr>
          <w:b/>
          <w:bCs/>
        </w:rPr>
        <w:t xml:space="preserve"> </w:t>
      </w:r>
      <w:r>
        <w:rPr>
          <w:b/>
          <w:bCs/>
        </w:rPr>
        <w:t xml:space="preserve">22 </w:t>
      </w:r>
      <w:r>
        <w:rPr>
          <w:rFonts w:hint="eastAsia"/>
          <w:b/>
          <w:bCs/>
        </w:rPr>
        <w:t xml:space="preserve">张表</w:t>
      </w:r>
      <w:r>
        <w:rPr>
          <w:rFonts w:hint="eastAsia"/>
        </w:rPr>
        <w:t xml:space="preserve">。这意味着第四章完全可以补上“分层后的真实表资产”，第六章也可以把“指标口径”写成“来源表—中间层—应用层”的完整链路。例如，流量分析可以围绕</w:t>
      </w:r>
      <w:r>
        <w:t xml:space="preserve"> </w:t>
      </w:r>
      <w:r>
        <w:rPr>
          <w:rStyle w:val="VerbatimChar"/>
        </w:rPr>
        <w:t xml:space="preserve">dws_traffic_detail -&gt; ads_traffic_cube</w:t>
      </w:r>
      <w:r>
        <w:t xml:space="preserve"> </w:t>
      </w:r>
      <w:r>
        <w:rPr>
          <w:rFonts w:hint="eastAsia"/>
        </w:rPr>
        <w:t xml:space="preserve">展开，订单统计可以围绕</w:t>
      </w:r>
      <w:r>
        <w:t xml:space="preserve"> </w:t>
      </w:r>
      <w:r>
        <w:rPr>
          <w:rStyle w:val="VerbatimChar"/>
        </w:rPr>
        <w:t xml:space="preserve">dws_order_user_sku_order_1d -&gt; ads_order_stats</w:t>
      </w:r>
      <w:r>
        <w:t xml:space="preserve"> </w:t>
      </w:r>
      <w:r>
        <w:rPr>
          <w:rFonts w:hint="eastAsia"/>
        </w:rPr>
        <w:t xml:space="preserve">展开，漏斗转化可围绕</w:t>
      </w:r>
      <w:r>
        <w:t xml:space="preserve"> </w:t>
      </w:r>
      <w:r>
        <w:rPr>
          <w:rStyle w:val="VerbatimChar"/>
        </w:rPr>
        <w:t xml:space="preserve">dws_funnel_compute_step -&gt; ads_funnel_conversion_rate</w:t>
      </w:r>
      <w:r>
        <w:t xml:space="preserve"> </w:t>
      </w:r>
      <w:r>
        <w:rPr>
          <w:rFonts w:hint="eastAsia"/>
        </w:rPr>
        <w:t xml:space="preserve">展开，留存分析则可以围绕</w:t>
      </w:r>
      <w:r>
        <w:t xml:space="preserve"> </w:t>
      </w:r>
      <w:r>
        <w:rPr>
          <w:rStyle w:val="VerbatimChar"/>
        </w:rPr>
        <w:t xml:space="preserve">dws_user_retention_cnt -&gt; ads_user_retention_rate</w:t>
      </w:r>
      <w:r>
        <w:t xml:space="preserve"> </w:t>
      </w:r>
      <w:r>
        <w:rPr>
          <w:rFonts w:hint="eastAsia"/>
        </w:rPr>
        <w:t xml:space="preserve">展开。fileciteturn0file5</w:t>
      </w:r>
    </w:p>
    <w:p>
      <w:pPr>
        <w:pStyle w:val="BodyText"/>
      </w:pPr>
      <w:r>
        <w:rPr>
          <w:rStyle w:val="VerbatimChar"/>
        </w:rPr>
        <w:t xml:space="preserve">ETL</w:t>
      </w:r>
      <w:r>
        <w:t xml:space="preserve"> </w:t>
      </w:r>
      <w:r>
        <w:rPr>
          <w:rFonts w:hint="eastAsia"/>
        </w:rPr>
        <w:t xml:space="preserve">文件里还带出了构建环境的部分关键信息。例如</w:t>
      </w:r>
      <w:r>
        <w:t xml:space="preserve"> </w:t>
      </w:r>
      <w:r>
        <w:rPr>
          <w:rStyle w:val="VerbatimChar"/>
        </w:rPr>
        <w:t xml:space="preserve">pom</w:t>
      </w:r>
      <w:r>
        <w:t xml:space="preserve"> </w:t>
      </w:r>
      <w:r>
        <w:rPr>
          <w:rFonts w:hint="eastAsia"/>
        </w:rPr>
        <w:t xml:space="preserve">中可以确认</w:t>
      </w:r>
      <w:r>
        <w:t xml:space="preserve"> </w:t>
      </w:r>
      <w:r>
        <w:rPr>
          <w:rStyle w:val="VerbatimChar"/>
        </w:rPr>
        <w:t xml:space="preserve">Spark 3.3.2</w:t>
      </w:r>
      <w:r>
        <w:t xml:space="preserve">、</w:t>
      </w:r>
      <w:r>
        <w:rPr>
          <w:rStyle w:val="VerbatimChar"/>
        </w:rPr>
        <w:t xml:space="preserve">Hive 3.1.2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Java 8</w:t>
      </w:r>
      <w:r>
        <w:t xml:space="preserve"> </w:t>
      </w:r>
      <w:r>
        <w:rPr>
          <w:rFonts w:hint="eastAsia"/>
        </w:rPr>
        <w:t xml:space="preserve">编译目标；工具类里可以看到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、</w:t>
      </w:r>
      <w:r>
        <w:rPr>
          <w:rStyle w:val="VerbatimChar"/>
        </w:rPr>
        <w:t xml:space="preserve">Redis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YARN</w:t>
      </w:r>
      <w:r>
        <w:t xml:space="preserve"> </w:t>
      </w:r>
      <w:r>
        <w:rPr>
          <w:rFonts w:hint="eastAsia"/>
        </w:rPr>
        <w:t xml:space="preserve">运行模式；</w:t>
      </w:r>
      <w:r>
        <w:rPr>
          <w:rStyle w:val="VerbatimChar"/>
        </w:rPr>
        <w:t xml:space="preserve">SparkSessionUtil</w:t>
      </w:r>
      <w:r>
        <w:t xml:space="preserve"> </w:t>
      </w:r>
      <w:r>
        <w:rPr>
          <w:rFonts w:hint="eastAsia"/>
        </w:rPr>
        <w:t xml:space="preserve">中还明确启用了</w:t>
      </w:r>
      <w:r>
        <w:t xml:space="preserve"> </w:t>
      </w:r>
      <w:r>
        <w:rPr>
          <w:rStyle w:val="VerbatimChar"/>
        </w:rPr>
        <w:t xml:space="preserve">Hive support</w:t>
      </w:r>
      <w:r>
        <w:rPr>
          <w:rFonts w:hint="eastAsia"/>
        </w:rPr>
        <w:t xml:space="preserve">。这对于第二章“技术基础”与第三章“总体设计”非常重要，因为它能把论文从“概念式介绍”拉回到“真实实现环境”。fileciteturn0file2</w:t>
      </w:r>
    </w:p>
    <w:bookmarkEnd w:id="25"/>
    <w:bookmarkStart w:id="26" w:name="继续扩写前必须确认的问题"/>
    <w:p>
      <w:pPr>
        <w:pStyle w:val="Heading2"/>
      </w:pPr>
      <w:r>
        <w:rPr>
          <w:rFonts w:hint="eastAsia"/>
        </w:rPr>
        <w:t xml:space="preserve">继续扩写前必须确认的问题</w:t>
      </w:r>
    </w:p>
    <w:p>
      <w:pPr>
        <w:pStyle w:val="FirstParagraph"/>
      </w:pPr>
      <w:r>
        <w:rPr>
          <w:rFonts w:hint="eastAsia"/>
        </w:rPr>
        <w:t xml:space="preserve">下面这些问题，不是为了拖慢进度，而是为了严格满足你自己设定的三条底线：</w:t>
      </w:r>
      <w:r>
        <w:rPr>
          <w:rFonts w:hint="eastAsia"/>
          <w:b/>
          <w:bCs/>
        </w:rPr>
        <w:t xml:space="preserve">不虚构技术、不虚构实验数据、不改变原框架与结论</w:t>
      </w:r>
      <w:r>
        <w:rPr>
          <w:rFonts w:hint="eastAsia"/>
        </w:rPr>
        <w:t xml:space="preserve">。这些问题一旦确认，我就可以直接进入逐章扩写。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“文献</w:t>
      </w:r>
      <w:r>
        <w:rPr>
          <w:b/>
          <w:bCs/>
        </w:rPr>
        <w:t xml:space="preserve"> PTF” </w:t>
      </w:r>
      <w:r>
        <w:rPr>
          <w:rFonts w:hint="eastAsia"/>
          <w:b/>
          <w:bCs/>
        </w:rPr>
        <w:t xml:space="preserve">是否就是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“文献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PDF”？</w:t>
      </w:r>
      <w:r>
        <w:br/>
      </w:r>
      <w:r>
        <w:rPr>
          <w:rFonts w:hint="eastAsia"/>
        </w:rPr>
        <w:t xml:space="preserve">如果是笔误，我后续就按“补充文献文件”处理；如果不是，请告诉我</w:t>
      </w:r>
      <w:r>
        <w:t xml:space="preserve"> </w:t>
      </w:r>
      <w:r>
        <w:rPr>
          <w:rStyle w:val="VerbatimChar"/>
        </w:rPr>
        <w:t xml:space="preserve">PTF</w:t>
      </w:r>
      <w:r>
        <w:t xml:space="preserve"> </w:t>
      </w:r>
      <w:r>
        <w:rPr>
          <w:rFonts w:hint="eastAsia"/>
        </w:rPr>
        <w:t xml:space="preserve">的具体格式与内容来源。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是否允许我处理规范性问题，但不改论文主框架？</w:t>
      </w:r>
      <w:r>
        <w:br/>
      </w:r>
      <w:r>
        <w:rPr>
          <w:rFonts w:hint="eastAsia"/>
        </w:rPr>
        <w:t xml:space="preserve">这里主要包括：题目是否允许微调、关键词是否压缩到</w:t>
      </w:r>
      <w:r>
        <w:t xml:space="preserve"> 5 </w:t>
      </w:r>
      <w:r>
        <w:rPr>
          <w:rFonts w:hint="eastAsia"/>
        </w:rPr>
        <w:t xml:space="preserve">个以内、章节标题中的标点或英文是否允许做小范围规范化处理。若你不允许改，我会只扩正文，不碰这些格式点。fileciteturn0file0</w:t>
      </w:r>
      <w:r>
        <w:t xml:space="preserve"> fileciteturn0file1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是否允许我把初稿现有的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条参考文献补到正文中做引文标注？</w:t>
      </w:r>
      <w:r>
        <w:br/>
      </w:r>
      <w:r>
        <w:rPr>
          <w:rFonts w:hint="eastAsia"/>
        </w:rPr>
        <w:t xml:space="preserve">我不会新增你未提供的外部文献，只会优先使用初稿已经列出的参考文献，把它们落到第一章和第二章等需要理论支撑的位置。fileciteturn0file0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你是否还有实验数据或运行证据可以补充？</w:t>
      </w:r>
      <w:r>
        <w:br/>
      </w:r>
      <w:r>
        <w:rPr>
          <w:rFonts w:hint="eastAsia"/>
        </w:rPr>
        <w:t xml:space="preserve">例如：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各层表的行数统计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某天目录大小或压缩前后空间对比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Spark</w:t>
      </w:r>
      <w:r>
        <w:t xml:space="preserve"> </w:t>
      </w:r>
      <w:r>
        <w:rPr>
          <w:rFonts w:hint="eastAsia"/>
        </w:rPr>
        <w:t xml:space="preserve">作业执行时长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YARN</w:t>
      </w:r>
      <w:r>
        <w:t xml:space="preserve"> </w:t>
      </w:r>
      <w:r>
        <w:rPr>
          <w:rFonts w:hint="eastAsia"/>
        </w:rPr>
        <w:t xml:space="preserve">资源使用情况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Hive</w:t>
      </w:r>
      <w:r>
        <w:t xml:space="preserve"> </w:t>
      </w:r>
      <w:r>
        <w:rPr>
          <w:rFonts w:hint="eastAsia"/>
        </w:rPr>
        <w:t xml:space="preserve">查询耗时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测试截图或日志截图</w:t>
      </w:r>
      <w:r>
        <w:br/>
      </w:r>
      <w:r>
        <w:rPr>
          <w:rFonts w:hint="eastAsia"/>
        </w:rPr>
        <w:t xml:space="preserve">如果有，这将直接增强第六章和第七章的可信度。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第六章的可视化现在到底是哪一种状态？</w:t>
      </w:r>
      <w:r>
        <w:br/>
      </w:r>
      <w:r>
        <w:rPr>
          <w:rFonts w:hint="eastAsia"/>
        </w:rPr>
        <w:t xml:space="preserve">是“已经做完并有图”，还是“只有设计方案还没实际出图”？</w:t>
      </w:r>
      <w:r>
        <w:br/>
      </w:r>
      <w:r>
        <w:rPr>
          <w:rFonts w:hint="eastAsia"/>
        </w:rPr>
        <w:t xml:space="preserve">初稿里已经列出了</w:t>
      </w:r>
      <w:r>
        <w:t xml:space="preserve"> 4 </w:t>
      </w:r>
      <w:r>
        <w:rPr>
          <w:rFonts w:hint="eastAsia"/>
        </w:rPr>
        <w:t xml:space="preserve">组仪表盘和多项展示项，但还需要你确认有没有真实界面截图、图题和工具名称。fileciteturn0file0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除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json.txt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里的模板外，是否还有其他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作业文件或调度脚本？</w:t>
      </w:r>
      <w:r>
        <w:br/>
      </w:r>
      <w:r>
        <w:rPr>
          <w:rFonts w:hint="eastAsia"/>
        </w:rPr>
        <w:t xml:space="preserve">如果有全部</w:t>
      </w:r>
      <w:r>
        <w:t xml:space="preserve"> </w:t>
      </w:r>
      <w:r>
        <w:rPr>
          <w:rStyle w:val="VerbatimChar"/>
        </w:rPr>
        <w:t xml:space="preserve">DataX</w:t>
      </w:r>
      <w:r>
        <w:t xml:space="preserve"> </w:t>
      </w:r>
      <w:r>
        <w:rPr>
          <w:rFonts w:hint="eastAsia"/>
        </w:rPr>
        <w:t xml:space="preserve">配置、批处理脚本、</w:t>
      </w:r>
      <w:r>
        <w:rPr>
          <w:rStyle w:val="VerbatimChar"/>
        </w:rPr>
        <w:t xml:space="preserve">shell</w:t>
      </w:r>
      <w:r>
        <w:t xml:space="preserve"> </w:t>
      </w:r>
      <w:r>
        <w:rPr>
          <w:rFonts w:hint="eastAsia"/>
        </w:rPr>
        <w:t xml:space="preserve">调度文件、</w:t>
      </w:r>
      <w:r>
        <w:rPr>
          <w:rStyle w:val="VerbatimChar"/>
        </w:rPr>
        <w:t xml:space="preserve">crontab</w:t>
      </w:r>
      <w:r>
        <w:t xml:space="preserve"> </w:t>
      </w:r>
      <w:r>
        <w:rPr>
          <w:rFonts w:hint="eastAsia"/>
        </w:rPr>
        <w:t xml:space="preserve">或调度平台配置，我可以把第五章和第七章写得更完整。当前材料中</w:t>
      </w:r>
      <w:r>
        <w:t xml:space="preserve"> </w:t>
      </w:r>
      <w:r>
        <w:rPr>
          <w:rStyle w:val="VerbatimChar"/>
        </w:rPr>
        <w:t xml:space="preserve">DataX</w:t>
      </w:r>
      <w:r>
        <w:t xml:space="preserve"> </w:t>
      </w:r>
      <w:r>
        <w:rPr>
          <w:rFonts w:hint="eastAsia"/>
        </w:rPr>
        <w:t xml:space="preserve">部分能支撑“模板与实现方式”，但还不足以支撑“完整调度体系”。fileciteturn0file4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你是否有完整的实验环境信息表？</w:t>
      </w:r>
      <w:r>
        <w:br/>
      </w:r>
      <w:r>
        <w:rPr>
          <w:rFonts w:hint="eastAsia"/>
        </w:rPr>
        <w:t xml:space="preserve">当前我已经能从代码中确认一部分环境信息，如</w:t>
      </w:r>
      <w:r>
        <w:t xml:space="preserve"> </w:t>
      </w:r>
      <w:r>
        <w:rPr>
          <w:rStyle w:val="VerbatimChar"/>
        </w:rPr>
        <w:t xml:space="preserve">Spark 3.3.2</w:t>
      </w:r>
      <w:r>
        <w:t xml:space="preserve">、</w:t>
      </w:r>
      <w:r>
        <w:rPr>
          <w:rStyle w:val="VerbatimChar"/>
        </w:rPr>
        <w:t xml:space="preserve">Hive 3.1.2</w:t>
      </w:r>
      <w:r>
        <w:t xml:space="preserve">、</w:t>
      </w:r>
      <w:r>
        <w:rPr>
          <w:rStyle w:val="VerbatimChar"/>
        </w:rPr>
        <w:t xml:space="preserve">Java 8</w:t>
      </w:r>
      <w:r>
        <w:t xml:space="preserve"> </w:t>
      </w:r>
      <w:r>
        <w:rPr>
          <w:rFonts w:hint="eastAsia"/>
        </w:rPr>
        <w:t xml:space="preserve">编译目标、</w:t>
      </w:r>
      <w:r>
        <w:rPr>
          <w:rStyle w:val="VerbatimChar"/>
        </w:rPr>
        <w:t xml:space="preserve">MySQL</w:t>
      </w:r>
      <w:r>
        <w:t xml:space="preserve">、</w:t>
      </w:r>
      <w:r>
        <w:rPr>
          <w:rStyle w:val="VerbatimChar"/>
        </w:rPr>
        <w:t xml:space="preserve">Redis</w:t>
      </w:r>
      <w:r>
        <w:t xml:space="preserve">、</w:t>
      </w:r>
      <w:r>
        <w:rPr>
          <w:rStyle w:val="VerbatimChar"/>
        </w:rPr>
        <w:t xml:space="preserve">YARN</w:t>
      </w:r>
      <w:r>
        <w:t xml:space="preserve"> </w:t>
      </w:r>
      <w:r>
        <w:rPr>
          <w:rFonts w:hint="eastAsia"/>
        </w:rPr>
        <w:t xml:space="preserve">等，但</w:t>
      </w:r>
      <w:r>
        <w:t xml:space="preserve"> </w:t>
      </w:r>
      <w:r>
        <w:rPr>
          <w:rStyle w:val="VerbatimChar"/>
        </w:rPr>
        <w:t xml:space="preserve">Hadoop</w:t>
      </w:r>
      <w:r>
        <w:t xml:space="preserve">、</w:t>
      </w:r>
      <w:r>
        <w:rPr>
          <w:rStyle w:val="VerbatimChar"/>
        </w:rPr>
        <w:t xml:space="preserve">Flume</w:t>
      </w:r>
      <w:r>
        <w:t xml:space="preserve">、</w:t>
      </w:r>
      <w:r>
        <w:rPr>
          <w:rStyle w:val="VerbatimChar"/>
        </w:rPr>
        <w:t xml:space="preserve">MySQL</w:t>
      </w:r>
      <w:r>
        <w:t xml:space="preserve">、</w:t>
      </w:r>
      <w:r>
        <w:rPr>
          <w:rStyle w:val="VerbatimChar"/>
        </w:rPr>
        <w:t xml:space="preserve">Redis</w:t>
      </w:r>
      <w:r>
        <w:t xml:space="preserve"> </w:t>
      </w:r>
      <w:r>
        <w:rPr>
          <w:rFonts w:hint="eastAsia"/>
        </w:rPr>
        <w:t xml:space="preserve">的准确版本，以及节点角色说明，还需要你补充确认。若没有，我就只写“已由现有材料明确支持”的部分。fileciteturn0file2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下一步扩写的优先目标是什么？</w:t>
      </w:r>
      <w:r>
        <w:br/>
      </w:r>
      <w:r>
        <w:rPr>
          <w:rFonts w:hint="eastAsia"/>
        </w:rPr>
        <w:t xml:space="preserve">请你在下面四项里给我一个优先顺序：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学术表达升级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工程实现细节增强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学校规范合规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降重与低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rPr>
          <w:rFonts w:hint="eastAsia"/>
        </w:rPr>
        <w:t xml:space="preserve">痕迹表达</w:t>
      </w:r>
      <w:r>
        <w:br/>
      </w:r>
      <w:r>
        <w:rPr>
          <w:rFonts w:hint="eastAsia"/>
        </w:rPr>
        <w:t xml:space="preserve">这会影响我后续每章的写法侧重。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如果你没有更多材料，是否同意我下一步严格基于现有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份材料直接开始逐章扩写？</w:t>
      </w:r>
      <w:r>
        <w:br/>
      </w:r>
      <w:r>
        <w:rPr>
          <w:rFonts w:hint="eastAsia"/>
        </w:rPr>
        <w:t xml:space="preserve">在这种模式下，我会做到两点：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可以把技术链路、实现逻辑、指标口径、测试方法写得更完整；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不会</w:t>
      </w:r>
      <w:r>
        <w:rPr>
          <w:rFonts w:hint="eastAsia"/>
        </w:rPr>
        <w:t xml:space="preserve">补造任何你没有提供的性能数字、业务指标或实验结果。</w:t>
      </w:r>
    </w:p>
    <w:p>
      <w:pPr>
        <w:pStyle w:val="FirstParagraph"/>
      </w:pPr>
      <w:r>
        <w:rPr>
          <w:rFonts w:hint="eastAsia"/>
        </w:rPr>
        <w:t xml:space="preserve">你回复以上问题后，我就可以按你当前的原目录和原编号，从第一章开始依次输出可直接并入终稿的扩写版本；每章保留原有逻辑和核心结论，并在章末补写“小结”段。</w:t>
      </w:r>
    </w:p>
    <w:bookmarkEnd w:id="26"/>
    <w:bookmarkEnd w:id="27"/>
    <w:bookmarkEnd w:id="28"/>
    <w:p>
      <w:r>
        <w:pict>
          <v:rect style="width:0;height:1.5pt" o:hralign="center" o:hrstd="t" o:hr="t"/>
        </w:pict>
      </w:r>
    </w:p>
    <w:bookmarkStart w:id="29" w:name="citations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2026-05-10T15:26:40Z</dcterms:created>
  <dcterms:modified xsi:type="dcterms:W3CDTF">2026-05-10T15:26:40Z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