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22.0" w:type="dxa"/>
        <w:jc w:val="left"/>
        <w:tblInd w:w="-105.0" w:type="dxa"/>
        <w:tblLayout w:type="fixed"/>
        <w:tblLook w:val="0400"/>
      </w:tblPr>
      <w:tblGrid>
        <w:gridCol w:w="1665"/>
        <w:gridCol w:w="2976"/>
        <w:gridCol w:w="981"/>
        <w:gridCol w:w="3030"/>
        <w:gridCol w:w="1470"/>
        <w:tblGridChange w:id="0">
          <w:tblGrid>
            <w:gridCol w:w="1665"/>
            <w:gridCol w:w="2976"/>
            <w:gridCol w:w="981"/>
            <w:gridCol w:w="3030"/>
            <w:gridCol w:w="147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COGNOME: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MATRICOLA: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40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4920"/>
        <w:tblGridChange w:id="0">
          <w:tblGrid>
            <w:gridCol w:w="5220"/>
            <w:gridCol w:w="492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orori7tpqagn" w:id="0"/>
            <w:bookmarkEnd w:id="0"/>
            <w:r w:rsidDel="00000000" w:rsidR="00000000" w:rsidRPr="00000000">
              <w:rPr>
                <w:rtl w:val="0"/>
              </w:rPr>
              <w:t xml:space="preserve">Si sommino i seguenti numeri con segno rappresentati in binario puro (BP) o in complemento a 2 (CA2) su 8 bit: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bookmarkStart w:colFirst="0" w:colLast="0" w:name="_mzmv6qoic9c" w:id="1"/>
            <w:bookmarkEnd w:id="1"/>
            <w:r w:rsidDel="00000000" w:rsidR="00000000" w:rsidRPr="00000000">
              <w:rPr>
                <w:rtl w:val="0"/>
              </w:rPr>
              <w:t xml:space="preserve">X = 10101010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bookmarkStart w:colFirst="0" w:colLast="0" w:name="_gjdgxs" w:id="2"/>
            <w:bookmarkEnd w:id="2"/>
            <w:r w:rsidDel="00000000" w:rsidR="00000000" w:rsidRPr="00000000">
              <w:rPr>
                <w:rtl w:val="0"/>
              </w:rPr>
              <w:t xml:space="preserve">Y = 10101011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BP: </w:t>
            </w:r>
            <w:r w:rsidDel="00000000" w:rsidR="00000000" w:rsidRPr="00000000">
              <w:rPr>
                <w:rtl w:val="0"/>
              </w:rPr>
              <w:t xml:space="preserve">X + Y = ____________ overflow? 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CA2: X + </w:t>
            </w:r>
            <w:r w:rsidDel="00000000" w:rsidR="00000000" w:rsidRPr="00000000">
              <w:rPr>
                <w:rtl w:val="0"/>
              </w:rPr>
              <w:t xml:space="preserve">Y= _____________ overflow? 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185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Riportare la tabella di verità per la seguente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funzione Booleana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 + (B x C) + D’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20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 illustrino le funzionalità e le principali caratteristiche della tabella ASCII</w:t>
            </w:r>
          </w:p>
        </w:tc>
      </w:tr>
      <w:tr>
        <w:trPr>
          <w:trHeight w:val="250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3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76200</wp:posOffset>
            </wp:positionV>
            <wp:extent cx="1428750" cy="1733550"/>
            <wp:effectExtent b="0" l="0" r="0" t="0"/>
            <wp:wrapSquare wrapText="bothSides" distB="114300" distT="114300" distL="114300" distR="11430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94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L'impiccato è un gioco di carta e matita per due giocatori. Uno dei giocatori sceglie segretamente una parola; l'altro deve indovinarla.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giocatore che sceglie la parola disegna una riga tratteggiata, con un tratto per ogni lettera della parola. L'altro tenta di indovinare la parola dichiarando una lettera a ogni turno. Se la lettera compare nella parola, il giocatore che ha scelto la parola trascrive la lettera su tutti i trattini corrispondenti. Se la lettera non è presente, il giocatore che ha scelto la parola traccia una linea del diagramma dell'impiccato.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gioco termina quando la parola viene indovinata, o viene completato il diagramma dell'impiccato.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vuole realizzare un programma che aiuti il giocatore che deve indovinare la parola segreta. Tale programma riceve due parametri da linea di comando: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1) il nome di un file contenente un dizionario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2) l'attuale parola segreta con il carattere '_' (underscore) al posto delle lettere mancanti.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file contiene una parola per riga e non è noto il numero delle righe; le parole sono lunghe al massimo 35 caratteri e non è possibile assumere alcun ordinamento nel suo contenuto (ovvero le parole NON sono in ordine alfabetico).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programma dovrà fornire un suggerimento: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1) estraendo dal dizionario prima parola compatibile in ordine alfabetico e stampandola a video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2) indicando quante altre possibili soluzioni potrebbero essere corrette considerato lo stato attuale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3) eventualmente rispondendo con "nessun suggerimento".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Esempio di dizionario: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limone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leone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lembo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lontra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lampo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Esempi di esecuzione: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l_m_o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lampo - 2 combinazioni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le__o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lembo - 1 combinazioni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les_o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nessun suggerimento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122.0" w:type="dxa"/>
        <w:jc w:val="left"/>
        <w:tblInd w:w="-105.0" w:type="dxa"/>
        <w:tblLayout w:type="fixed"/>
        <w:tblLook w:val="0400"/>
      </w:tblPr>
      <w:tblGrid>
        <w:gridCol w:w="1665"/>
        <w:gridCol w:w="2976"/>
        <w:gridCol w:w="981"/>
        <w:gridCol w:w="3030"/>
        <w:gridCol w:w="1470"/>
        <w:tblGridChange w:id="0">
          <w:tblGrid>
            <w:gridCol w:w="1665"/>
            <w:gridCol w:w="2976"/>
            <w:gridCol w:w="981"/>
            <w:gridCol w:w="3030"/>
            <w:gridCol w:w="147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COGNOME: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MATRICOLA: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140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4920"/>
        <w:tblGridChange w:id="0">
          <w:tblGrid>
            <w:gridCol w:w="5220"/>
            <w:gridCol w:w="492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orori7tpqagn" w:id="0"/>
            <w:bookmarkEnd w:id="0"/>
            <w:r w:rsidDel="00000000" w:rsidR="00000000" w:rsidRPr="00000000">
              <w:rPr>
                <w:rtl w:val="0"/>
              </w:rPr>
              <w:t xml:space="preserve">Si sommino i seguenti numeri con segno rappresentati in binario puro (BP) o in complemento a 2 (CA2) su 8 bit: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bookmarkStart w:colFirst="0" w:colLast="0" w:name="_mzmv6qoic9c" w:id="1"/>
            <w:bookmarkEnd w:id="1"/>
            <w:r w:rsidDel="00000000" w:rsidR="00000000" w:rsidRPr="00000000">
              <w:rPr>
                <w:rtl w:val="0"/>
              </w:rPr>
              <w:t xml:space="preserve">X = 11101010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bookmarkStart w:colFirst="0" w:colLast="0" w:name="_gjdgxs" w:id="2"/>
            <w:bookmarkEnd w:id="2"/>
            <w:r w:rsidDel="00000000" w:rsidR="00000000" w:rsidRPr="00000000">
              <w:rPr>
                <w:rtl w:val="0"/>
              </w:rPr>
              <w:t xml:space="preserve">Y = 11101011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BP: X + Y = ____________ overflow? 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CA2: X + Y= _____________ overflow? ______</w:t>
            </w:r>
          </w:p>
        </w:tc>
      </w:tr>
      <w:tr>
        <w:trPr>
          <w:trHeight w:val="13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185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Riportare la tabella di verità per la seguente funzione Booleana: (A + D) x (B’ + 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20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 illustrino le funzionalità e le principali caratteristiche della memoria centrale</w:t>
            </w:r>
          </w:p>
        </w:tc>
      </w:tr>
      <w:tr>
        <w:trPr>
          <w:trHeight w:val="250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93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76200</wp:posOffset>
            </wp:positionV>
            <wp:extent cx="1428750" cy="1733550"/>
            <wp:effectExtent b="0" l="0" r="0" t="0"/>
            <wp:wrapSquare wrapText="bothSides" distB="114300" distT="114300" distL="114300" distR="11430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94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L'impiccato è un gioco di carta e matita per due giocatori. Uno dei giocatori sceglie segretamente una parola; l'altro deve indovinarla.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giocatore che sceglie la parola disegna una riga tratteggiata, con un tratto per ogni lettera della parola. L'altro tenta di indovinare la parola dichiarando una lettera a ogni turno. Se la lettera compare nella parola, il giocatore che ha scelto la parola trascrive la lettera su tutti i trattini corrispondenti. Se la lettera non è presente, il giocatore che ha scelto la parola traccia una linea del diagramma dell'impiccato.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gioco termina quando la parola viene indovinata, o viene completato il diagramma dell'impiccato.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vuole realizzare un programma che aiuti il giocatore che deve indovinare la parola segreta. Tale programma riceve due parametri da linea di comando: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1) il nome di un file contenente un dizionario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2) l'attuale parola segreta con il carattere '_' (underscore) al posto delle lettere mancanti.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file contiene una parola per riga e non è noto il numero delle righe; le parole sono lunghe al massimo 35 caratteri e è possibile assumere ordinamento nel suo contenuto (ovvero le parole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sono in ordine alfabetico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programma dovrà fornire un suggerimento: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1) estraendo dal dizionario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la prima parola</w:t>
      </w:r>
      <w:r w:rsidDel="00000000" w:rsidR="00000000" w:rsidRPr="00000000">
        <w:rPr>
          <w:sz w:val="20"/>
          <w:szCs w:val="20"/>
          <w:rtl w:val="0"/>
        </w:rPr>
        <w:t xml:space="preserve"> compatibile in ordine alfabetico e stampandola a video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2) indicando quante altre possibili soluzioni potrebbero essere corrette considerato lo stato attuale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3) eventualmente rispondendo con "nessun suggerimento".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Esempio di dizionario: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lampo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embo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leone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limone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lontra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Esempi di esecuzione: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l_m_o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lampo - 2 combinazioni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le__o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lembo - 1 combinazioni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les_o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nessun suggerimento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122.0" w:type="dxa"/>
        <w:jc w:val="left"/>
        <w:tblInd w:w="-105.0" w:type="dxa"/>
        <w:tblLayout w:type="fixed"/>
        <w:tblLook w:val="0400"/>
      </w:tblPr>
      <w:tblGrid>
        <w:gridCol w:w="1665"/>
        <w:gridCol w:w="2976"/>
        <w:gridCol w:w="981"/>
        <w:gridCol w:w="3030"/>
        <w:gridCol w:w="1470"/>
        <w:tblGridChange w:id="0">
          <w:tblGrid>
            <w:gridCol w:w="1665"/>
            <w:gridCol w:w="2976"/>
            <w:gridCol w:w="981"/>
            <w:gridCol w:w="3030"/>
            <w:gridCol w:w="147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COGNOME: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D3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MATRICOLA: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140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4920"/>
        <w:tblGridChange w:id="0">
          <w:tblGrid>
            <w:gridCol w:w="5220"/>
            <w:gridCol w:w="492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orori7tpqagn" w:id="0"/>
            <w:bookmarkEnd w:id="0"/>
            <w:r w:rsidDel="00000000" w:rsidR="00000000" w:rsidRPr="00000000">
              <w:rPr>
                <w:rtl w:val="0"/>
              </w:rPr>
              <w:t xml:space="preserve">Si sommino i seguenti numeri con segno rappresentati in binario puro (BP) o in complemento a 2 (CA2) su 8 bit: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bookmarkStart w:colFirst="0" w:colLast="0" w:name="_mzmv6qoic9c" w:id="1"/>
            <w:bookmarkEnd w:id="1"/>
            <w:r w:rsidDel="00000000" w:rsidR="00000000" w:rsidRPr="00000000">
              <w:rPr>
                <w:rtl w:val="0"/>
              </w:rPr>
              <w:t xml:space="preserve">X = 10110011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bookmarkStart w:colFirst="0" w:colLast="0" w:name="_gjdgxs" w:id="2"/>
            <w:bookmarkEnd w:id="2"/>
            <w:r w:rsidDel="00000000" w:rsidR="00000000" w:rsidRPr="00000000">
              <w:rPr>
                <w:rtl w:val="0"/>
              </w:rPr>
              <w:t xml:space="preserve">Y = 10110010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BP: X + Y = ____________ overflow? 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CA2: X + Y= _____________ overflow? ______</w:t>
            </w:r>
          </w:p>
        </w:tc>
      </w:tr>
      <w:tr>
        <w:trPr>
          <w:trHeight w:val="13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0185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Riportare la tabella di verità per la seguente funzione Booleana: A x (B + C’) x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020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 illustrino le funzionalità e le principali caratteristiche dell’unità floating point</w:t>
            </w:r>
          </w:p>
        </w:tc>
      </w:tr>
      <w:tr>
        <w:trPr>
          <w:trHeight w:val="250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93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76200</wp:posOffset>
            </wp:positionV>
            <wp:extent cx="1428750" cy="173355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94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L'impiccato è un gioco di carta e matita per due giocatori. Uno dei giocatori sceglie segretamente una parola; l'altro deve indovinarla.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giocatore che sceglie la parola disegna una riga tratteggiata, con un tratto per ogni lettera della parola. L'altro tenta di indovinare la parola dichiarando una lettera a ogni turno. Se la lettera compare nella parola, il giocatore che ha scelto la parola trascrive la lettera su tutti i trattini corrispondenti. Se la lettera non è presente, il giocatore che ha scelto la parola traccia una linea del diagramma dell'impiccato.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gioco termina quando la parola viene indovinata, o viene completato il diagramma dell'impiccato.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vuole realizzare un programma che aiuti il giocatore che deve indovinare la parola segreta. Tale programma riceve due parametri da linea di comando: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1) il nome di un file contenente un dizionario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2) l'attuale parola segreta con il carattere '_' (underscore) al posto delle lettere mancanti.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file contiene una parola per riga e non è noto il numero delle righe; le parole sono lunghe al massimo 35 caratteri e non è possibile assumere alcun ordinamento nel suo contenuto (ovvero le parole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NON sono in ordine alfabetico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programma dovrà fornire un suggerimento: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1) estraendo dal dizionario l’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ultima parola</w:t>
      </w:r>
      <w:r w:rsidDel="00000000" w:rsidR="00000000" w:rsidRPr="00000000">
        <w:rPr>
          <w:sz w:val="20"/>
          <w:szCs w:val="20"/>
          <w:rtl w:val="0"/>
        </w:rPr>
        <w:t xml:space="preserve"> compatibile in ordine alfabetico e stampandola a video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2) indicando quante altre possibili soluzioni potrebbero essere corrette considerato lo stato attuale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3) eventualmente rispondendo con "nessun suggerimento".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Esempio di dizionario: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imone</w:t>
        <w:br w:type="textWrapping"/>
        <w:t xml:space="preserve">leale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leone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lembo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lontra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lampo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Esempi di esecuzione: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l_m_o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lembo - 2 combinazioni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le__e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leone - 2 combinazioni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c:/impiccato.exe dizionario.txt les_o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nessun suggerimento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137.6000000000001" w:top="1137.6000000000001" w:left="1137.6000000000001" w:right="1137.6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222"/>
      </w:tabs>
      <w:spacing w:before="720"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Informatica – 03/02/2017 – </w:t>
    </w:r>
    <w:r w:rsidDel="00000000" w:rsidR="00000000" w:rsidRPr="00000000">
      <w:rPr>
        <w:b w:val="1"/>
        <w:sz w:val="24"/>
        <w:szCs w:val="24"/>
        <w:rtl w:val="0"/>
      </w:rPr>
      <w:t xml:space="preserve">durata complessiva: 2h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sz w:val="24"/>
        <w:szCs w:val="24"/>
        <w:rtl w:val="0"/>
      </w:rPr>
      <w:t xml:space="preserve">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