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2.0" w:type="dxa"/>
        <w:jc w:val="left"/>
        <w:tblInd w:w="0.0" w:type="dxa"/>
        <w:tblLayout w:type="fixed"/>
        <w:tblLook w:val="0400"/>
      </w:tblPr>
      <w:tblGrid>
        <w:gridCol w:w="1665"/>
        <w:gridCol w:w="2976"/>
        <w:gridCol w:w="981"/>
        <w:gridCol w:w="3030"/>
        <w:gridCol w:w="1470"/>
        <w:tblGridChange w:id="0">
          <w:tblGrid>
            <w:gridCol w:w="1665"/>
            <w:gridCol w:w="2976"/>
            <w:gridCol w:w="981"/>
            <w:gridCol w:w="3030"/>
            <w:gridCol w:w="147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shd w:fill="d9d9d9" w:val="clear"/>
                <w:rtl w:val="0"/>
              </w:rPr>
              <w:t xml:space="preserve">COGNOME: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D1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shd w:fill="d9d9d9" w:val="clear"/>
                <w:rtl w:val="0"/>
              </w:rPr>
              <w:t xml:space="preserve">MATRICOLA: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shd w:fill="d9d9d9" w:val="clear"/>
                <w:rtl w:val="0"/>
              </w:rPr>
              <w:t xml:space="preserve">DOCENTE: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-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30"/>
        <w:gridCol w:w="4515"/>
        <w:tblGridChange w:id="0">
          <w:tblGrid>
            <w:gridCol w:w="5730"/>
            <w:gridCol w:w="451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1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Convertire in decimale i seguenti valori, considerandoli rappresentati prima in CA2 e poi in modulo e segno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460" w:hanging="36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a. 10011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460" w:hanging="36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b. 01111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 a: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MS: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CA2: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b: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MS: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CA2:</w:t>
            </w:r>
          </w:p>
        </w:tc>
      </w:tr>
      <w:tr>
        <w:trPr>
          <w:trHeight w:val="124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Passaggi più significativi per arrivare al risultato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55"/>
        <w:gridCol w:w="2160"/>
        <w:tblGridChange w:id="0">
          <w:tblGrid>
            <w:gridCol w:w="8055"/>
            <w:gridCol w:w="21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2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100" w:right="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 supponga di utilizzare un microprocessore in cui gli interi e i float sono codificati rispettivamente su 16 bit e 32 bit.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100" w:right="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100" w:right="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typedef struct cl{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100" w:right="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</w:t>
              <w:tab/>
              <w:t xml:space="preserve">char cognome[13];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100" w:right="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</w:t>
              <w:tab/>
              <w:t xml:space="preserve">char ISBN[17];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100" w:right="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</w:t>
              <w:tab/>
              <w:t xml:space="preserve">int  n_copie;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100" w:right="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float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prezzo;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100" w:right="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} cliente;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100" w:right="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100" w:right="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Qual è il numero di BYTE occupati da un vettore di 10 di queste strutture?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Risultato: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Passaggi più significativi per arrivare al risultato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-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trHeight w:val="380" w:hRule="atLeast"/>
        </w:trPr>
        <w:tc>
          <w:tcPr>
            <w:shd w:fill="b7b7b7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</w:t>
            </w:r>
            <w:r w:rsidDel="00000000" w:rsidR="00000000" w:rsidRPr="00000000">
              <w:rPr>
                <w:b w:val="1"/>
                <w:rtl w:val="0"/>
              </w:rPr>
              <w:t xml:space="preserve"> 3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100" w:right="0"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consideri un parametro passato by Value ad una funzione chiamata nel main; spiegare perche’ le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modifiche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effettuate all’interno della funzione su tale parametro non sono osservabili nel main.</w:t>
            </w:r>
          </w:p>
        </w:tc>
      </w:tr>
      <w:tr>
        <w:trPr>
          <w:trHeight w:val="182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 </w:t>
              <w:tab/>
              <w:t xml:space="preserve"> </w:t>
              <w:tab/>
              <w:t xml:space="preserve"> </w:t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0"/>
        <w:tblGridChange w:id="0">
          <w:tblGrid>
            <w:gridCol w:w="9930"/>
          </w:tblGrid>
        </w:tblGridChange>
      </w:tblGrid>
      <w:tr>
        <w:trPr>
          <w:trHeight w:val="240" w:hRule="atLeast"/>
        </w:trPr>
        <w:tc>
          <w:tcPr>
            <w:shd w:fill="b7b7b7" w:val="clea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Domanda 4 (PROGRAMMAZIONE)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realizzi un programma per l’analisi delle giocate del Superenalotto. Il programma riceve 7 parametri su linea  di comando: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Il nome del file delle giocate da analizzare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6 numeri estratti compresi tra 1 e 99.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riga del file è strutturata come segue: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&lt;id_giocata&gt; &lt;totale dei numeri giocati&gt; &lt;n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&lt;n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…. &lt;n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Dove: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&lt;id_giocata&gt;</w:t>
      </w:r>
      <w:r w:rsidDel="00000000" w:rsidR="00000000" w:rsidRPr="00000000">
        <w:rPr>
          <w:sz w:val="20"/>
          <w:szCs w:val="20"/>
          <w:rtl w:val="0"/>
        </w:rPr>
        <w:t xml:space="preserve"> è una stringa di esattamente 10 caratteri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&lt;totale dei numeri giocati&gt;</w:t>
      </w:r>
      <w:r w:rsidDel="00000000" w:rsidR="00000000" w:rsidRPr="00000000">
        <w:rPr>
          <w:sz w:val="20"/>
          <w:szCs w:val="20"/>
          <w:rtl w:val="0"/>
        </w:rPr>
        <w:t xml:space="preserve"> è un intero pari al numero di numeri giocati. E’ un numero compreso tra 6 e 20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l’ i-esimo numero giocato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Esempio di file: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X1235 6 11 44 45 78 12 9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X1234 6 10 3 45 6 78 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Y2567 8 1 2 7 44 33 41 67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Zx54R 10 1 2 3 4 5 6 7 8 9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programma dovrà: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Analizzare il file delle giocate stampando a video il codice delle giocate vincenti. Si considerino vincenti le giocate che indovinano 3, 4, 5 o 6 numeri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Calcolare i totali delle giocate vincenti.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Stampare il numero complessivo dei vincitori.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facciano le seguenti ipotesi: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formato del file è corretto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 è noto il numero di giocate memorizzate nel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Esempio di esecuzione: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c:\&gt;enalotto.exe giocate.txt 3 6 10 7 33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X1234 3 numeri indovinati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Y2567 3 numeri indovinati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Zx54R 5 numeri indovinati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Totale: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6: nessun vincitore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5: 1 vincitore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4: nessun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vincitore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3: 2 vincitori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Totale vincitori: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22.0" w:type="dxa"/>
        <w:jc w:val="left"/>
        <w:tblInd w:w="0.0" w:type="dxa"/>
        <w:tblLayout w:type="fixed"/>
        <w:tblLook w:val="0400"/>
      </w:tblPr>
      <w:tblGrid>
        <w:gridCol w:w="1665"/>
        <w:gridCol w:w="2976"/>
        <w:gridCol w:w="981"/>
        <w:gridCol w:w="3030"/>
        <w:gridCol w:w="1470"/>
        <w:tblGridChange w:id="0">
          <w:tblGrid>
            <w:gridCol w:w="1665"/>
            <w:gridCol w:w="2976"/>
            <w:gridCol w:w="981"/>
            <w:gridCol w:w="3030"/>
            <w:gridCol w:w="147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COGNOME: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MATRICOLA: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DOCENTE: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45.0" w:type="dxa"/>
        <w:jc w:val="left"/>
        <w:tblInd w:w="-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30"/>
        <w:gridCol w:w="4515"/>
        <w:tblGridChange w:id="0">
          <w:tblGrid>
            <w:gridCol w:w="5730"/>
            <w:gridCol w:w="451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1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Convertire in decimale i seguenti valori, considerandoli rappresentati prima in CA2 e poi in modulo e segno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460" w:hanging="36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a. 00011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460" w:hanging="36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b. 11001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 a: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MS: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CA2: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b: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MS: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CA2:</w:t>
            </w:r>
          </w:p>
        </w:tc>
      </w:tr>
      <w:tr>
        <w:trPr>
          <w:trHeight w:val="124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Passaggi più significativi per arrivare al risultato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15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55"/>
        <w:gridCol w:w="2160"/>
        <w:tblGridChange w:id="0">
          <w:tblGrid>
            <w:gridCol w:w="8055"/>
            <w:gridCol w:w="21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2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 supponga di utilizzare un microprocessore in cui i double sono codificati su 64 bit.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struct artista {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char Nome [16];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char Cognome [16] ;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char opere [16][32];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double indice-popolarità;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Qual è il numero di BYTE occupati dalla struttura in memoria?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Risultato: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Passaggi più significativi per arrivare al risultato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185.0" w:type="dxa"/>
        <w:jc w:val="left"/>
        <w:tblInd w:w="-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trHeight w:val="380" w:hRule="atLeast"/>
        </w:trPr>
        <w:tc>
          <w:tcPr>
            <w:shd w:fill="b7b7b7" w:val="clear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</w:t>
            </w:r>
            <w:r w:rsidDel="00000000" w:rsidR="00000000" w:rsidRPr="00000000">
              <w:rPr>
                <w:b w:val="1"/>
                <w:rtl w:val="0"/>
              </w:rPr>
              <w:t xml:space="preserve"> 3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Disegnare l’architettura di una “Central Processing Unit (CPU)” in un elaboratore mediante i blocchi fondamentali. Descrivere brevemente ogni singolo blocco.</w:t>
            </w:r>
          </w:p>
        </w:tc>
      </w:tr>
      <w:tr>
        <w:trPr>
          <w:trHeight w:val="1820" w:hRule="atLeast"/>
        </w:trPr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 </w:t>
              <w:tab/>
              <w:t xml:space="preserve"> </w:t>
              <w:tab/>
              <w:t xml:space="preserve"> </w:t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930.0" w:type="dxa"/>
        <w:jc w:val="left"/>
        <w:tblInd w:w="-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0"/>
        <w:tblGridChange w:id="0">
          <w:tblGrid>
            <w:gridCol w:w="9930"/>
          </w:tblGrid>
        </w:tblGridChange>
      </w:tblGrid>
      <w:tr>
        <w:trPr>
          <w:trHeight w:val="240" w:hRule="atLeast"/>
        </w:trPr>
        <w:tc>
          <w:tcPr>
            <w:shd w:fill="b7b7b7" w:val="clear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Domanda 4 (PROGRAMMAZIONE)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realizzi un programma per l’analisi delle giocate del Superenalotto. Il programma riceve 7 parametri su linea  di comando: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Il nome del file delle giocate da analizzare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 6 numeri estratti compresi tra 1 e 99.</w:t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riga del file è strutturata come segue: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&lt;id_giocata&gt; &lt;totale dei numeri giocati&gt; &lt;n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&lt;n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…. &lt;n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Dove: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&lt;id_giocata&gt;</w:t>
      </w:r>
      <w:r w:rsidDel="00000000" w:rsidR="00000000" w:rsidRPr="00000000">
        <w:rPr>
          <w:sz w:val="20"/>
          <w:szCs w:val="20"/>
          <w:rtl w:val="0"/>
        </w:rPr>
        <w:t xml:space="preserve"> è una stringa di esattamente 10 caratteri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&lt;totale dei numeri giocati&gt;</w:t>
      </w:r>
      <w:r w:rsidDel="00000000" w:rsidR="00000000" w:rsidRPr="00000000">
        <w:rPr>
          <w:sz w:val="20"/>
          <w:szCs w:val="20"/>
          <w:rtl w:val="0"/>
        </w:rPr>
        <w:t xml:space="preserve"> è un intero pari al numero di numeri giocati. E’ un numero compreso tra 6 e 20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l’ i-esimo numero giocato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Esempio di file: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X1235 6 11 44 45 78 12 9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X1234 6 10 3 45 6 78 12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Y2567 8 1 2 7 44 33 41 67 10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Zx54R 10 1 2 3 4 5 6 7 8 9 10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programma dovrà: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Analizzare il file delle giocate stampando a video il codice delle giocate vincenti. Si considerino vincenti le giocate che indovinano 3, 4, 5 o 6 numeri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Calcolare i totali delle giocate vincenti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Stampare la combinazione con il massimo numero di giocate vincenti.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facciano le seguenti ipotesi: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Il formato del file è corretto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Non è noto il numero di giocate memorizzate nel file.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Esempio di esecuzione: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c:\&gt;enalotto.exe giocate.txt 3 6 10 7 33 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X1234 3 numeri indovinati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Y2567 3 numeri indovinati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Zx54R 5 numeri indovinati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Totale: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6: nessun vincitore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5: 1 vincitore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4: nessun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vincitore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3: 2 vincitori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Giocata con massimo numero di vincitori: 3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7.6000000000001" w:top="1137.6000000000001" w:left="1137.6000000000001" w:right="1137.6000000000001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222"/>
      </w:tabs>
      <w:spacing w:before="720" w:line="240" w:lineRule="auto"/>
      <w:contextualSpacing w:val="0"/>
      <w:rPr/>
    </w:pPr>
    <w:r w:rsidDel="00000000" w:rsidR="00000000" w:rsidRPr="00000000">
      <w:rPr>
        <w:sz w:val="24"/>
        <w:szCs w:val="24"/>
        <w:rtl w:val="0"/>
      </w:rPr>
      <w:t xml:space="preserve">Informatica – 02/02/2018 – </w:t>
    </w:r>
    <w:r w:rsidDel="00000000" w:rsidR="00000000" w:rsidRPr="00000000">
      <w:rPr>
        <w:b w:val="1"/>
        <w:sz w:val="24"/>
        <w:szCs w:val="24"/>
        <w:rtl w:val="0"/>
      </w:rPr>
      <w:t xml:space="preserve">durata complessiva: 2h</w:t>
    </w:r>
    <w:r w:rsidDel="00000000" w:rsidR="00000000" w:rsidRPr="00000000">
      <w:rPr>
        <w:sz w:val="24"/>
        <w:szCs w:val="24"/>
        <w:rtl w:val="0"/>
      </w:rPr>
      <w:t xml:space="preserve">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  <w:contextualSpacing w:val="0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contextualSpacing w:val="0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contextualSpacing w:val="0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  <w:contextualSpacing w:val="0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  <w:contextualSpacing w:val="0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  <w:contextualSpacing w:val="0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