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565C0"/>
          <w:sz w:val="56"/>
          <w:szCs w:val="56"/>
        </w:rPr>
        <w:t xml:space="preserve">Vue Product Showcase</w:t>
      </w:r>
    </w:p>
    <w:p>
      <w:pPr>
        <w:spacing w:before="0" w:after="120"/>
        <w:jc w:val="center"/>
      </w:pPr>
      <w:r>
        <w:rPr>
          <w:rFonts w:ascii="Arial" w:cs="Arial" w:eastAsia="Arial" w:hAnsi="Arial"/>
          <w:color w:val="555555"/>
          <w:sz w:val="26"/>
          <w:szCs w:val="26"/>
        </w:rPr>
        <w:t xml:space="preserve">Proyecto Final — Módulo 7</w:t>
      </w:r>
    </w:p>
    <w:p>
      <w:pPr>
        <w:spacing w:before="0" w:after="120"/>
        <w:jc w:val="center"/>
      </w:pPr>
      <w:r>
        <w:rPr>
          <w:rFonts w:ascii="Arial" w:cs="Arial" w:eastAsia="Arial" w:hAnsi="Arial"/>
          <w:i/>
          <w:iCs/>
          <w:color w:val="555555"/>
          <w:sz w:val="22"/>
          <w:szCs w:val="22"/>
        </w:rPr>
        <w:t xml:space="preserve">Desarrollo de Aplicaciones Front-End con Framework Vue</w:t>
      </w:r>
    </w:p>
    <w:p>
      <w:pPr>
        <w:pageBreakBefore/>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1. Descripción del Proyecto</w:t>
      </w:r>
    </w:p>
    <w:p>
      <w:pPr>
        <w:spacing w:before="60" w:after="120"/>
      </w:pPr>
      <w:r>
        <w:rPr>
          <w:rFonts w:ascii="Arial" w:cs="Arial" w:eastAsia="Arial" w:hAnsi="Arial"/>
          <w:color w:val="555555"/>
          <w:sz w:val="22"/>
          <w:szCs w:val="22"/>
        </w:rPr>
        <w:t xml:space="preserve">Vue Product Showcase es una aplicación SPA (Single Page Application) desarrollada con Vue.js 2. Su función principal es mostrar un catálogo interactivo de productos obtenidos desde una API REST pública (FakeStore API). El usuario puede filtrar por categoría, buscar por texto, marcar favoritos y ver el detalle de cada producto.</w:t>
      </w:r>
    </w:p>
    <w:p>
      <w:pPr>
        <w:spacing w:before="60" w:after="120"/>
      </w:pPr>
      <w:r>
        <w:rPr>
          <w:rFonts w:ascii="Arial" w:cs="Arial" w:eastAsia="Arial" w:hAnsi="Arial"/>
          <w:color w:val="555555"/>
          <w:sz w:val="22"/>
          <w:szCs w:val="22"/>
        </w:rPr>
        <w:t xml:space="preserve">El proyecto fue desarrollado en 5 etapas progresivas siguiendo la estructura de las lecciones del módulo, incorporando componentes reutilizables, estado global con Vuex, pruebas automatizadas y una librería UI profesional.</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2. Stack Tecnológico</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Tecnología</w:t>
            </w:r>
          </w:p>
        </w:tc>
        <w:tc>
          <w:tcPr>
            <w:tcW w:type="dxa" w:w="300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Versión</w:t>
            </w:r>
          </w:p>
        </w:tc>
        <w:tc>
          <w:tcPr>
            <w:tcW w:type="dxa" w:w="300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Uso en el proyecto</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Vue.js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2.7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Framework principal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Vuex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3.6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Estado global centralizado</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Vue Router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3.6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Navegación entre vistas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Vuetify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2.6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Librería UI (Material Design)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Axios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1.4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Consumo de API REST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Jest + Vue Test Utils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27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Pruebas unitarias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Cypress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12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Pruebas end-to-end</w:t>
            </w:r>
          </w:p>
        </w:tc>
      </w:tr>
    </w:tbl>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3. Arquitectura y Estructura de Componentes</w:t>
      </w:r>
    </w:p>
    <w:p>
      <w:pPr>
        <w:spacing w:before="60" w:after="120"/>
      </w:pPr>
      <w:r>
        <w:rPr>
          <w:rFonts w:ascii="Arial" w:cs="Arial" w:eastAsia="Arial" w:hAnsi="Arial"/>
          <w:color w:val="555555"/>
          <w:sz w:val="22"/>
          <w:szCs w:val="22"/>
        </w:rPr>
        <w:t xml:space="preserve">La aplicación sigue una arquitectura basada en componentes con separación clara de responsabilidades. Los componentes de vista (views) actúan como contenedores que orquestan la comunicación, mientras que los componentes UI son reutilizables y reciben datos por props.</w:t>
      </w:r>
    </w:p>
    <w:p>
      <w:pPr>
        <w:spacing w:before="0" w:after="80"/>
      </w:pPr>
      <w:r>
        <w:t xml:space="preserve"/>
      </w:r>
    </w:p>
    <w:p>
      <w:pPr>
        <w:pStyle w:val="Heading2"/>
        <w:spacing w:before="240" w:after="100"/>
      </w:pPr>
      <w:r>
        <w:rPr>
          <w:rFonts w:ascii="Arial" w:cs="Arial" w:eastAsia="Arial" w:hAnsi="Arial"/>
          <w:b/>
          <w:bCs/>
          <w:color w:val="212121"/>
          <w:sz w:val="24"/>
          <w:szCs w:val="24"/>
        </w:rPr>
        <w:t xml:space="preserve">Jerarquía de componentes</w:t>
      </w:r>
    </w:p>
    <w:p>
      <w:pPr>
        <w:pStyle w:val="ListParagraph"/>
        <w:numPr>
          <w:ilvl w:val="0"/>
          <w:numId w:val="2"/>
        </w:numPr>
        <w:spacing w:before="40" w:after="40"/>
      </w:pPr>
      <w:r>
        <w:rPr>
          <w:rFonts w:ascii="Arial" w:cs="Arial" w:eastAsia="Arial" w:hAnsi="Arial"/>
          <w:color w:val="555555"/>
          <w:sz w:val="22"/>
          <w:szCs w:val="22"/>
        </w:rPr>
        <w:t xml:space="preserve">App.vue — Raíz de la aplicación, maneja el tema claro/oscuro</w:t>
      </w:r>
    </w:p>
    <w:p>
      <w:pPr>
        <w:pStyle w:val="ListParagraph"/>
        <w:numPr>
          <w:ilvl w:val="0"/>
          <w:numId w:val="2"/>
        </w:numPr>
        <w:spacing w:before="40" w:after="40"/>
      </w:pPr>
      <w:r>
        <w:rPr>
          <w:rFonts w:ascii="Arial" w:cs="Arial" w:eastAsia="Arial" w:hAnsi="Arial"/>
          <w:color w:val="555555"/>
          <w:sz w:val="22"/>
          <w:szCs w:val="22"/>
        </w:rPr>
        <w:t xml:space="preserve">AppHeader.vue — Barra de navegación con acceso a favoritos</w:t>
      </w:r>
    </w:p>
    <w:p>
      <w:pPr>
        <w:pStyle w:val="ListParagraph"/>
        <w:numPr>
          <w:ilvl w:val="0"/>
          <w:numId w:val="2"/>
        </w:numPr>
        <w:spacing w:before="40" w:after="40"/>
      </w:pPr>
      <w:r>
        <w:rPr>
          <w:rFonts w:ascii="Arial" w:cs="Arial" w:eastAsia="Arial" w:hAnsi="Arial"/>
          <w:color w:val="555555"/>
          <w:sz w:val="22"/>
          <w:szCs w:val="22"/>
        </w:rPr>
        <w:t xml:space="preserve">AppFooter.vue — Pie de página</w:t>
      </w:r>
    </w:p>
    <w:p>
      <w:pPr>
        <w:pStyle w:val="ListParagraph"/>
        <w:numPr>
          <w:ilvl w:val="0"/>
          <w:numId w:val="2"/>
        </w:numPr>
        <w:spacing w:before="40" w:after="40"/>
      </w:pPr>
      <w:r>
        <w:rPr>
          <w:rFonts w:ascii="Arial" w:cs="Arial" w:eastAsia="Arial" w:hAnsi="Arial"/>
          <w:color w:val="555555"/>
          <w:sz w:val="22"/>
          <w:szCs w:val="22"/>
        </w:rPr>
        <w:t xml:space="preserve">HomeView.vue — Vista principal, dispara el fetch de productos en mounted()</w:t>
      </w:r>
    </w:p>
    <w:p>
      <w:pPr>
        <w:pStyle w:val="ListParagraph"/>
        <w:numPr>
          <w:ilvl w:val="0"/>
          <w:numId w:val="2"/>
        </w:numPr>
        <w:spacing w:before="40" w:after="40"/>
      </w:pPr>
      <w:r>
        <w:rPr>
          <w:rFonts w:ascii="Arial" w:cs="Arial" w:eastAsia="Arial" w:hAnsi="Arial"/>
          <w:color w:val="555555"/>
          <w:sz w:val="22"/>
          <w:szCs w:val="22"/>
        </w:rPr>
        <w:t xml:space="preserve">FavoritosView.vue — Vista de productos guardados como favoritos</w:t>
      </w:r>
    </w:p>
    <w:p>
      <w:pPr>
        <w:pStyle w:val="ListParagraph"/>
        <w:numPr>
          <w:ilvl w:val="0"/>
          <w:numId w:val="2"/>
        </w:numPr>
        <w:spacing w:before="40" w:after="40"/>
      </w:pPr>
      <w:r>
        <w:rPr>
          <w:rFonts w:ascii="Arial" w:cs="Arial" w:eastAsia="Arial" w:hAnsi="Arial"/>
          <w:color w:val="555555"/>
          <w:sz w:val="22"/>
          <w:szCs w:val="22"/>
        </w:rPr>
        <w:t xml:space="preserve">FilterBar.vue — Filtros de categoría y búsqueda por texto</w:t>
      </w:r>
    </w:p>
    <w:p>
      <w:pPr>
        <w:pStyle w:val="ListParagraph"/>
        <w:numPr>
          <w:ilvl w:val="0"/>
          <w:numId w:val="2"/>
        </w:numPr>
        <w:spacing w:before="40" w:after="40"/>
      </w:pPr>
      <w:r>
        <w:rPr>
          <w:rFonts w:ascii="Arial" w:cs="Arial" w:eastAsia="Arial" w:hAnsi="Arial"/>
          <w:color w:val="555555"/>
          <w:sz w:val="22"/>
          <w:szCs w:val="22"/>
        </w:rPr>
        <w:t xml:space="preserve">ProductList.vue — Grilla de productos con manejo de estados</w:t>
      </w:r>
    </w:p>
    <w:p>
      <w:pPr>
        <w:pStyle w:val="ListParagraph"/>
        <w:numPr>
          <w:ilvl w:val="0"/>
          <w:numId w:val="2"/>
        </w:numPr>
        <w:spacing w:before="40" w:after="40"/>
      </w:pPr>
      <w:r>
        <w:rPr>
          <w:rFonts w:ascii="Arial" w:cs="Arial" w:eastAsia="Arial" w:hAnsi="Arial"/>
          <w:color w:val="555555"/>
          <w:sz w:val="22"/>
          <w:szCs w:val="22"/>
        </w:rPr>
        <w:t xml:space="preserve">ProductCard.vue — Tarjeta individual de producto</w:t>
      </w:r>
    </w:p>
    <w:p>
      <w:pPr>
        <w:pStyle w:val="ListParagraph"/>
        <w:numPr>
          <w:ilvl w:val="0"/>
          <w:numId w:val="2"/>
        </w:numPr>
        <w:spacing w:before="40" w:after="40"/>
      </w:pPr>
      <w:r>
        <w:rPr>
          <w:rFonts w:ascii="Arial" w:cs="Arial" w:eastAsia="Arial" w:hAnsi="Arial"/>
          <w:color w:val="555555"/>
          <w:sz w:val="22"/>
          <w:szCs w:val="22"/>
        </w:rPr>
        <w:t xml:space="preserve">ProductDetail.vue — Modal con detalle completo del producto</w:t>
      </w:r>
    </w:p>
    <w:p>
      <w:pPr>
        <w:spacing w:before="0" w:after="80"/>
      </w:pPr>
      <w:r>
        <w:t xml:space="preserve"/>
      </w:r>
    </w:p>
    <w:p>
      <w:pPr>
        <w:pStyle w:val="Heading2"/>
        <w:spacing w:before="240" w:after="100"/>
      </w:pPr>
      <w:r>
        <w:rPr>
          <w:rFonts w:ascii="Arial" w:cs="Arial" w:eastAsia="Arial" w:hAnsi="Arial"/>
          <w:b/>
          <w:bCs/>
          <w:color w:val="212121"/>
          <w:sz w:val="24"/>
          <w:szCs w:val="24"/>
        </w:rPr>
        <w:t xml:space="preserve">Flujo de datos</w:t>
      </w:r>
    </w:p>
    <w:p>
      <w:pPr>
        <w:spacing w:before="60" w:after="120"/>
      </w:pPr>
      <w:r>
        <w:rPr>
          <w:rFonts w:ascii="Arial" w:cs="Arial" w:eastAsia="Arial" w:hAnsi="Arial"/>
          <w:color w:val="555555"/>
          <w:sz w:val="22"/>
          <w:szCs w:val="22"/>
        </w:rPr>
        <w:t xml:space="preserve">Los datos siguen un flujo unidireccional: la API devuelve los productos → Vuex los almacena → los componentes los leen via getters → el usuario interactúa → se despachan acciones → Vuex actualiza el estado → la vista se actualiza reactivamente.</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4. Lección 1 — Componentes y Ciclo de Vida</w:t>
      </w:r>
    </w:p>
    <w:p>
      <w:pPr>
        <w:spacing w:before="60" w:after="120"/>
      </w:pPr>
      <w:r>
        <w:rPr>
          <w:rFonts w:ascii="Arial" w:cs="Arial" w:eastAsia="Arial" w:hAnsi="Arial"/>
          <w:color w:val="555555"/>
          <w:sz w:val="22"/>
          <w:szCs w:val="22"/>
        </w:rPr>
        <w:t xml:space="preserve">En esta etapa se configuró el proyecto con Vue CLI y se definió la estructura base de la aplicación. El componente ProductCard es el componente central: recibe un objeto producto por props y emite eventos hacia el padre.</w:t>
      </w:r>
    </w:p>
    <w:p>
      <w:pPr>
        <w:spacing w:before="0" w:after="80"/>
      </w:pPr>
      <w:r>
        <w:t xml:space="preserve"/>
      </w:r>
    </w:p>
    <w:p>
      <w:pPr>
        <w:spacing w:before="60" w:after="120"/>
      </w:pPr>
      <w:r>
        <w:rPr>
          <w:rFonts w:ascii="Arial" w:cs="Arial" w:eastAsia="Arial" w:hAnsi="Arial"/>
          <w:color w:val="555555"/>
          <w:sz w:val="22"/>
          <w:szCs w:val="22"/>
        </w:rPr>
        <w:t xml:space="preserve">El ciclo de vida se aplica en HomeView.vue usando mounted(), que es el hook apropiado para disparar llamadas a la API porque en ese momento el componente ya está en el DOM:</w:t>
      </w:r>
    </w:p>
    <w:p>
      <w:pPr>
        <w:pBdr>
          <w:left w:val="single" w:color="1565C0" w:sz="12" w:space="8"/>
        </w:pBdr>
        <w:shd w:fill="F5F5F5" w:val="clear"/>
        <w:spacing w:before="80" w:after="80"/>
        <w:ind w:left="360"/>
      </w:pPr>
      <w:r>
        <w:rPr>
          <w:rFonts w:ascii="Courier New" w:cs="Courier New" w:eastAsia="Courier New" w:hAnsi="Courier New"/>
          <w:color w:val="1A1A1A"/>
          <w:sz w:val="18"/>
          <w:szCs w:val="18"/>
        </w:rPr>
        <w:t xml:space="preserve">mounted() {</w:t>
      </w:r>
      <w:r>
        <w:rPr>
          <w:rFonts w:ascii="Courier New" w:cs="Courier New" w:eastAsia="Courier New" w:hAnsi="Courier New"/>
          <w:color w:val="1A1A1A"/>
          <w:sz w:val="18"/>
          <w:szCs w:val="18"/>
        </w:rPr>
        <w:br/>
        <w:t xml:space="preserve">  this.$store.dispatch('productos/fetchProductos')</w:t>
      </w:r>
      <w:r>
        <w:rPr>
          <w:rFonts w:ascii="Courier New" w:cs="Courier New" w:eastAsia="Courier New" w:hAnsi="Courier New"/>
          <w:color w:val="1A1A1A"/>
          <w:sz w:val="18"/>
          <w:szCs w:val="18"/>
        </w:rPr>
        <w:br/>
        <w:t xml:space="preserve">}</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5. Lección 2 — Consumo de API con Axios</w:t>
      </w:r>
    </w:p>
    <w:p>
      <w:pPr>
        <w:spacing w:before="60" w:after="120"/>
      </w:pPr>
      <w:r>
        <w:rPr>
          <w:rFonts w:ascii="Arial" w:cs="Arial" w:eastAsia="Arial" w:hAnsi="Arial"/>
          <w:color w:val="555555"/>
          <w:sz w:val="22"/>
          <w:szCs w:val="22"/>
        </w:rPr>
        <w:t xml:space="preserve">Se integró Axios configurado con una instancia base que apunta a FakeStore API. El servicio está separado en src/services/api.js para mantener la lógica de red desacoplada de los componentes.</w:t>
      </w:r>
    </w:p>
    <w:p>
      <w:pPr>
        <w:spacing w:before="0" w:after="80"/>
      </w:pPr>
      <w:r>
        <w:t xml:space="preserve"/>
      </w:r>
    </w:p>
    <w:p>
      <w:pPr>
        <w:spacing w:before="60" w:after="120"/>
      </w:pPr>
      <w:r>
        <w:rPr>
          <w:rFonts w:ascii="Arial" w:cs="Arial" w:eastAsia="Arial" w:hAnsi="Arial"/>
          <w:color w:val="555555"/>
          <w:sz w:val="22"/>
          <w:szCs w:val="22"/>
        </w:rPr>
        <w:t xml:space="preserve">ProductList maneja tres estados visuales distintos: cargando (spinner), error (alerta con botón de reintento) y vacío (mensaje cuando no hay resultados). Esto mejora considerablemente la experiencia del usuario frente a fallos de red.</w:t>
      </w:r>
    </w:p>
    <w:p>
      <w:pPr>
        <w:pBdr>
          <w:left w:val="single" w:color="1565C0" w:sz="12" w:space="8"/>
        </w:pBdr>
        <w:shd w:fill="F5F5F5" w:val="clear"/>
        <w:spacing w:before="80" w:after="80"/>
        <w:ind w:left="360"/>
      </w:pPr>
      <w:r>
        <w:rPr>
          <w:rFonts w:ascii="Courier New" w:cs="Courier New" w:eastAsia="Courier New" w:hAnsi="Courier New"/>
          <w:color w:val="1A1A1A"/>
          <w:sz w:val="18"/>
          <w:szCs w:val="18"/>
        </w:rPr>
        <w:t xml:space="preserve">// src/services/api.js</w:t>
      </w:r>
      <w:r>
        <w:rPr>
          <w:rFonts w:ascii="Courier New" w:cs="Courier New" w:eastAsia="Courier New" w:hAnsi="Courier New"/>
          <w:color w:val="1A1A1A"/>
          <w:sz w:val="18"/>
          <w:szCs w:val="18"/>
        </w:rPr>
        <w:br/>
        <w:t xml:space="preserve">const api = axios.create({</w:t>
      </w:r>
      <w:r>
        <w:rPr>
          <w:rFonts w:ascii="Courier New" w:cs="Courier New" w:eastAsia="Courier New" w:hAnsi="Courier New"/>
          <w:color w:val="1A1A1A"/>
          <w:sz w:val="18"/>
          <w:szCs w:val="18"/>
        </w:rPr>
        <w:br/>
        <w:t xml:space="preserve">  baseURL: 'https://fakestoreapi.com',</w:t>
      </w:r>
      <w:r>
        <w:rPr>
          <w:rFonts w:ascii="Courier New" w:cs="Courier New" w:eastAsia="Courier New" w:hAnsi="Courier New"/>
          <w:color w:val="1A1A1A"/>
          <w:sz w:val="18"/>
          <w:szCs w:val="18"/>
        </w:rPr>
        <w:br/>
        <w:t xml:space="preserve">  timeout: 8000</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export const productosService = {</w:t>
      </w:r>
      <w:r>
        <w:rPr>
          <w:rFonts w:ascii="Courier New" w:cs="Courier New" w:eastAsia="Courier New" w:hAnsi="Courier New"/>
          <w:color w:val="1A1A1A"/>
          <w:sz w:val="18"/>
          <w:szCs w:val="18"/>
        </w:rPr>
        <w:br/>
        <w:t xml:space="preserve">  async getAll() {</w:t>
      </w:r>
      <w:r>
        <w:rPr>
          <w:rFonts w:ascii="Courier New" w:cs="Courier New" w:eastAsia="Courier New" w:hAnsi="Courier New"/>
          <w:color w:val="1A1A1A"/>
          <w:sz w:val="18"/>
          <w:szCs w:val="18"/>
        </w:rPr>
        <w:br/>
        <w:t xml:space="preserve">    const res = await api.get('/products')</w:t>
      </w:r>
      <w:r>
        <w:rPr>
          <w:rFonts w:ascii="Courier New" w:cs="Courier New" w:eastAsia="Courier New" w:hAnsi="Courier New"/>
          <w:color w:val="1A1A1A"/>
          <w:sz w:val="18"/>
          <w:szCs w:val="18"/>
        </w:rPr>
        <w:br/>
        <w:t xml:space="preserve">    return res.data</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6. Lección 3 — Vuex: Estado Global</w:t>
      </w:r>
    </w:p>
    <w:p>
      <w:pPr>
        <w:spacing w:before="60" w:after="120"/>
      </w:pPr>
      <w:r>
        <w:rPr>
          <w:rFonts w:ascii="Arial" w:cs="Arial" w:eastAsia="Arial" w:hAnsi="Arial"/>
          <w:color w:val="555555"/>
          <w:sz w:val="22"/>
          <w:szCs w:val="22"/>
        </w:rPr>
        <w:t xml:space="preserve">El store de Vuex se dividió en tres módulos con namespacing, cada uno con una responsabilidad específica:</w:t>
      </w:r>
    </w:p>
    <w:p>
      <w:pPr>
        <w:spacing w:before="0" w:after="80"/>
      </w:pPr>
      <w:r>
        <w:t xml:space="preserve"/>
      </w:r>
    </w:p>
    <w:p>
      <w:pPr>
        <w:pStyle w:val="ListParagraph"/>
        <w:numPr>
          <w:ilvl w:val="0"/>
          <w:numId w:val="2"/>
        </w:numPr>
        <w:spacing w:before="40" w:after="40"/>
      </w:pPr>
      <w:r>
        <w:rPr>
          <w:rFonts w:ascii="Arial" w:cs="Arial" w:eastAsia="Arial" w:hAnsi="Arial"/>
          <w:color w:val="555555"/>
          <w:sz w:val="22"/>
          <w:szCs w:val="22"/>
        </w:rPr>
        <w:t xml:space="preserve">productos — lista de productos, estado de carga, error. La acción fetchProductos llama a la API y actualiza el estado.</w:t>
      </w:r>
    </w:p>
    <w:p>
      <w:pPr>
        <w:pStyle w:val="ListParagraph"/>
        <w:numPr>
          <w:ilvl w:val="0"/>
          <w:numId w:val="2"/>
        </w:numPr>
        <w:spacing w:before="40" w:after="40"/>
      </w:pPr>
      <w:r>
        <w:rPr>
          <w:rFonts w:ascii="Arial" w:cs="Arial" w:eastAsia="Arial" w:hAnsi="Arial"/>
          <w:color w:val="555555"/>
          <w:sz w:val="22"/>
          <w:szCs w:val="22"/>
        </w:rPr>
        <w:t xml:space="preserve">filtros — categoría activa y texto de búsqueda. Los getters de productos usan estos valores para computar productosFiltrados.</w:t>
      </w:r>
    </w:p>
    <w:p>
      <w:pPr>
        <w:pStyle w:val="ListParagraph"/>
        <w:numPr>
          <w:ilvl w:val="0"/>
          <w:numId w:val="2"/>
        </w:numPr>
        <w:spacing w:before="40" w:after="40"/>
      </w:pPr>
      <w:r>
        <w:rPr>
          <w:rFonts w:ascii="Arial" w:cs="Arial" w:eastAsia="Arial" w:hAnsi="Arial"/>
          <w:color w:val="555555"/>
          <w:sz w:val="22"/>
          <w:szCs w:val="22"/>
        </w:rPr>
        <w:t xml:space="preserve">favoritos — lista de productos guardados. La acción toggleFavorito agrega o quita según si ya existe.</w:t>
      </w:r>
    </w:p>
    <w:p>
      <w:pPr>
        <w:spacing w:before="0" w:after="80"/>
      </w:pPr>
      <w:r>
        <w:t xml:space="preserve"/>
      </w:r>
    </w:p>
    <w:p>
      <w:pPr>
        <w:spacing w:before="60" w:after="120"/>
      </w:pPr>
      <w:r>
        <w:rPr>
          <w:rFonts w:ascii="Arial" w:cs="Arial" w:eastAsia="Arial" w:hAnsi="Arial"/>
          <w:color w:val="555555"/>
          <w:sz w:val="22"/>
          <w:szCs w:val="22"/>
        </w:rPr>
        <w:t xml:space="preserve">Separar en módulos permite que cada parte del estado sea independiente y fácil de testear. El getter productosFiltrados combina el estado de productos con el de filtros para devolver la lista correcta:</w:t>
      </w:r>
    </w:p>
    <w:p>
      <w:pPr>
        <w:pBdr>
          <w:left w:val="single" w:color="1565C0" w:sz="12" w:space="8"/>
        </w:pBdr>
        <w:shd w:fill="F5F5F5" w:val="clear"/>
        <w:spacing w:before="80" w:after="80"/>
        <w:ind w:left="360"/>
      </w:pPr>
      <w:r>
        <w:rPr>
          <w:rFonts w:ascii="Courier New" w:cs="Courier New" w:eastAsia="Courier New" w:hAnsi="Courier New"/>
          <w:color w:val="1A1A1A"/>
          <w:sz w:val="18"/>
          <w:szCs w:val="18"/>
        </w:rPr>
        <w:t xml:space="preserve">productosFiltrados(state, getters, rootState) {</w:t>
      </w:r>
      <w:r>
        <w:rPr>
          <w:rFonts w:ascii="Courier New" w:cs="Courier New" w:eastAsia="Courier New" w:hAnsi="Courier New"/>
          <w:color w:val="1A1A1A"/>
          <w:sz w:val="18"/>
          <w:szCs w:val="18"/>
        </w:rPr>
        <w:br/>
        <w:t xml:space="preserve">  let resultado = [...state.lista]</w:t>
      </w:r>
      <w:r>
        <w:rPr>
          <w:rFonts w:ascii="Courier New" w:cs="Courier New" w:eastAsia="Courier New" w:hAnsi="Courier New"/>
          <w:color w:val="1A1A1A"/>
          <w:sz w:val="18"/>
          <w:szCs w:val="18"/>
        </w:rPr>
        <w:br/>
        <w:t xml:space="preserve">  const { categoriaActiva, textoBusqueda } = rootState.filtros</w:t>
      </w:r>
      <w:r>
        <w:rPr>
          <w:rFonts w:ascii="Courier New" w:cs="Courier New" w:eastAsia="Courier New" w:hAnsi="Courier New"/>
          <w:color w:val="1A1A1A"/>
          <w:sz w:val="18"/>
          <w:szCs w:val="18"/>
        </w:rPr>
        <w:br/>
        <w:t xml:space="preserve">  if (categoriaActiva !== 'todas') {</w:t>
      </w:r>
      <w:r>
        <w:rPr>
          <w:rFonts w:ascii="Courier New" w:cs="Courier New" w:eastAsia="Courier New" w:hAnsi="Courier New"/>
          <w:color w:val="1A1A1A"/>
          <w:sz w:val="18"/>
          <w:szCs w:val="18"/>
        </w:rPr>
        <w:br/>
        <w:t xml:space="preserve">    resultado = resultado.filter(p =&gt; p.category === categoriaActiva)</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if (textoBusqueda.trim() !== '') {</w:t>
      </w:r>
      <w:r>
        <w:rPr>
          <w:rFonts w:ascii="Courier New" w:cs="Courier New" w:eastAsia="Courier New" w:hAnsi="Courier New"/>
          <w:color w:val="1A1A1A"/>
          <w:sz w:val="18"/>
          <w:szCs w:val="18"/>
        </w:rPr>
        <w:br/>
        <w:t xml:space="preserve">    resultado = resultado.filter(p =&gt;</w:t>
      </w:r>
      <w:r>
        <w:rPr>
          <w:rFonts w:ascii="Courier New" w:cs="Courier New" w:eastAsia="Courier New" w:hAnsi="Courier New"/>
          <w:color w:val="1A1A1A"/>
          <w:sz w:val="18"/>
          <w:szCs w:val="18"/>
        </w:rPr>
        <w:br/>
        <w:t xml:space="preserve">      p.title.toLowerCase().includes(textoBusqueda.toLowerCase())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return resultado</w:t>
      </w:r>
      <w:r>
        <w:rPr>
          <w:rFonts w:ascii="Courier New" w:cs="Courier New" w:eastAsia="Courier New" w:hAnsi="Courier New"/>
          <w:color w:val="1A1A1A"/>
          <w:sz w:val="18"/>
          <w:szCs w:val="18"/>
        </w:rPr>
        <w:br/>
        <w:t xml:space="preserve">}</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7. Lección 4 — Pruebas Automatizadas</w:t>
      </w:r>
    </w:p>
    <w:p>
      <w:pPr>
        <w:pStyle w:val="Heading2"/>
        <w:spacing w:before="240" w:after="100"/>
      </w:pPr>
      <w:r>
        <w:rPr>
          <w:rFonts w:ascii="Arial" w:cs="Arial" w:eastAsia="Arial" w:hAnsi="Arial"/>
          <w:b/>
          <w:bCs/>
          <w:color w:val="212121"/>
          <w:sz w:val="24"/>
          <w:szCs w:val="24"/>
        </w:rPr>
        <w:t xml:space="preserve">Pruebas unitarias (Jest + Vue Test Utils)</w:t>
      </w:r>
    </w:p>
    <w:p>
      <w:pPr>
        <w:spacing w:before="60" w:after="120"/>
      </w:pPr>
      <w:r>
        <w:rPr>
          <w:rFonts w:ascii="Arial" w:cs="Arial" w:eastAsia="Arial" w:hAnsi="Arial"/>
          <w:color w:val="555555"/>
          <w:sz w:val="22"/>
          <w:szCs w:val="22"/>
        </w:rPr>
        <w:t xml:space="preserve">Se escribieron 2 archivos de pruebas unitarias:</w:t>
      </w:r>
    </w:p>
    <w:p>
      <w:pPr>
        <w:spacing w:before="0" w:after="80"/>
      </w:pPr>
      <w:r>
        <w:t xml:space="preserve"/>
      </w:r>
    </w:p>
    <w:p>
      <w:pPr>
        <w:pStyle w:val="ListParagraph"/>
        <w:numPr>
          <w:ilvl w:val="0"/>
          <w:numId w:val="2"/>
        </w:numPr>
        <w:spacing w:before="40" w:after="40"/>
      </w:pPr>
      <w:r>
        <w:rPr>
          <w:rFonts w:ascii="Arial" w:cs="Arial" w:eastAsia="Arial" w:hAnsi="Arial"/>
          <w:color w:val="555555"/>
          <w:sz w:val="22"/>
          <w:szCs w:val="22"/>
        </w:rPr>
        <w:t xml:space="preserve">ProductCard.spec.js — verifica que el componente renderiza correctamente el nombre y precio del producto, que emite el evento ver-detalle al interactuar, y que aplica la clase CSS correcta cuando el producto es favorito.</w:t>
      </w:r>
    </w:p>
    <w:p>
      <w:pPr>
        <w:pStyle w:val="ListParagraph"/>
        <w:numPr>
          <w:ilvl w:val="0"/>
          <w:numId w:val="2"/>
        </w:numPr>
        <w:spacing w:before="40" w:after="40"/>
      </w:pPr>
      <w:r>
        <w:rPr>
          <w:rFonts w:ascii="Arial" w:cs="Arial" w:eastAsia="Arial" w:hAnsi="Arial"/>
          <w:color w:val="555555"/>
          <w:sz w:val="22"/>
          <w:szCs w:val="22"/>
        </w:rPr>
        <w:t xml:space="preserve">ProductList.spec.js — verifica los cuatro estados posibles del componente: cargando (muestra spinner), error (muestra alerta), vacío (muestra mensaje) y con datos (renderiza las cards).</w:t>
      </w:r>
    </w:p>
    <w:p>
      <w:pPr>
        <w:spacing w:before="0" w:after="80"/>
      </w:pPr>
      <w:r>
        <w:t xml:space="preserve"/>
      </w:r>
    </w:p>
    <w:p>
      <w:pPr>
        <w:pStyle w:val="Heading2"/>
        <w:spacing w:before="240" w:after="100"/>
      </w:pPr>
      <w:r>
        <w:rPr>
          <w:rFonts w:ascii="Arial" w:cs="Arial" w:eastAsia="Arial" w:hAnsi="Arial"/>
          <w:b/>
          <w:bCs/>
          <w:color w:val="212121"/>
          <w:sz w:val="24"/>
          <w:szCs w:val="24"/>
        </w:rPr>
        <w:t xml:space="preserve">Prueba end-to-end (Cypress)</w:t>
      </w:r>
    </w:p>
    <w:p>
      <w:pPr>
        <w:spacing w:before="60" w:after="120"/>
      </w:pPr>
      <w:r>
        <w:rPr>
          <w:rFonts w:ascii="Arial" w:cs="Arial" w:eastAsia="Arial" w:hAnsi="Arial"/>
          <w:color w:val="555555"/>
          <w:sz w:val="22"/>
          <w:szCs w:val="22"/>
        </w:rPr>
        <w:t xml:space="preserve">El test e2e cubre el flujo completo de filtrado. Intercepta la llamada a la API con datos controlados (mock) para no depender de internet durante los tests. Verifica que:</w:t>
      </w:r>
    </w:p>
    <w:p>
      <w:pPr>
        <w:pStyle w:val="ListParagraph"/>
        <w:numPr>
          <w:ilvl w:val="0"/>
          <w:numId w:val="2"/>
        </w:numPr>
        <w:spacing w:before="40" w:after="40"/>
      </w:pPr>
      <w:r>
        <w:rPr>
          <w:rFonts w:ascii="Arial" w:cs="Arial" w:eastAsia="Arial" w:hAnsi="Arial"/>
          <w:color w:val="555555"/>
          <w:sz w:val="22"/>
          <w:szCs w:val="22"/>
        </w:rPr>
        <w:t xml:space="preserve">Al cargar la página aparecen todos los productos</w:t>
      </w:r>
    </w:p>
    <w:p>
      <w:pPr>
        <w:pStyle w:val="ListParagraph"/>
        <w:numPr>
          <w:ilvl w:val="0"/>
          <w:numId w:val="2"/>
        </w:numPr>
        <w:spacing w:before="40" w:after="40"/>
      </w:pPr>
      <w:r>
        <w:rPr>
          <w:rFonts w:ascii="Arial" w:cs="Arial" w:eastAsia="Arial" w:hAnsi="Arial"/>
          <w:color w:val="555555"/>
          <w:sz w:val="22"/>
          <w:szCs w:val="22"/>
        </w:rPr>
        <w:t xml:space="preserve">Al seleccionar una categoría solo quedan los productos de esa categoría</w:t>
      </w:r>
    </w:p>
    <w:p>
      <w:pPr>
        <w:pStyle w:val="ListParagraph"/>
        <w:numPr>
          <w:ilvl w:val="0"/>
          <w:numId w:val="2"/>
        </w:numPr>
        <w:spacing w:before="40" w:after="40"/>
      </w:pPr>
      <w:r>
        <w:rPr>
          <w:rFonts w:ascii="Arial" w:cs="Arial" w:eastAsia="Arial" w:hAnsi="Arial"/>
          <w:color w:val="555555"/>
          <w:sz w:val="22"/>
          <w:szCs w:val="22"/>
        </w:rPr>
        <w:t xml:space="preserve">Al escribir en el buscador se filtra por texto</w:t>
      </w:r>
    </w:p>
    <w:p>
      <w:pPr>
        <w:pStyle w:val="ListParagraph"/>
        <w:numPr>
          <w:ilvl w:val="0"/>
          <w:numId w:val="2"/>
        </w:numPr>
        <w:spacing w:before="40" w:after="40"/>
      </w:pPr>
      <w:r>
        <w:rPr>
          <w:rFonts w:ascii="Arial" w:cs="Arial" w:eastAsia="Arial" w:hAnsi="Arial"/>
          <w:color w:val="555555"/>
          <w:sz w:val="22"/>
          <w:szCs w:val="22"/>
        </w:rPr>
        <w:t xml:space="preserve">El botón Limpiar restaura todos los productos</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8. Lección 5 — Librería UI y Diseño</w:t>
      </w:r>
    </w:p>
    <w:p>
      <w:pPr>
        <w:spacing w:before="60" w:after="120"/>
      </w:pPr>
      <w:r>
        <w:rPr>
          <w:rFonts w:ascii="Arial" w:cs="Arial" w:eastAsia="Arial" w:hAnsi="Arial"/>
          <w:color w:val="555555"/>
          <w:sz w:val="22"/>
          <w:szCs w:val="22"/>
        </w:rPr>
        <w:t xml:space="preserve">Se integró Vuetify 2 como librería UI. La elección se basó en la madurez del ecosistema con Vue 2, la cantidad de componentes disponibles (grillas, tarjetas, modales, inputs, ratings, chips) y el soporte nativo para tema claro/oscuro.</w:t>
      </w:r>
    </w:p>
    <w:p>
      <w:pPr>
        <w:spacing w:before="0" w:after="80"/>
      </w:pPr>
      <w:r>
        <w:t xml:space="preserve"/>
      </w:r>
    </w:p>
    <w:p>
      <w:pPr>
        <w:spacing w:before="60" w:after="120"/>
      </w:pPr>
      <w:r>
        <w:rPr>
          <w:rFonts w:ascii="Arial" w:cs="Arial" w:eastAsia="Arial" w:hAnsi="Arial"/>
          <w:color w:val="555555"/>
          <w:sz w:val="22"/>
          <w:szCs w:val="22"/>
        </w:rPr>
        <w:t xml:space="preserve">El tema claro usa verde como color primario (coherente con el concepto de e-commerce de productos), mientras que el tema oscuro adapta los colores para mantener contraste y legibilidad. El cambio de tema se maneja desde App.vue y se propaga a Vuetify mediante this.$vuetify.theme.dark.</w:t>
      </w:r>
    </w:p>
    <w:p>
      <w:pPr>
        <w:spacing w:before="60" w:after="120"/>
      </w:pPr>
      <w:r>
        <w:rPr>
          <w:rFonts w:ascii="Arial" w:cs="Arial" w:eastAsia="Arial" w:hAnsi="Arial"/>
          <w:color w:val="555555"/>
          <w:sz w:val="22"/>
          <w:szCs w:val="22"/>
        </w:rPr>
        <w:t xml:space="preserve">El diseño es responsive gracias al sistema de grillas de Vuetify: en móviles las cards ocupan el ancho completo, en tablets se muestran de a 2, y en desktop de a 3 o 4 por fila.</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9. Instrucciones de Instalación</w:t>
      </w:r>
    </w:p>
    <w:p>
      <w:pPr>
        <w:pBdr>
          <w:left w:val="single" w:color="1565C0" w:sz="12" w:space="8"/>
        </w:pBdr>
        <w:shd w:fill="F5F5F5" w:val="clear"/>
        <w:spacing w:before="80" w:after="80"/>
        <w:ind w:left="360"/>
      </w:pPr>
      <w:r>
        <w:rPr>
          <w:rFonts w:ascii="Courier New" w:cs="Courier New" w:eastAsia="Courier New" w:hAnsi="Courier New"/>
          <w:color w:val="1A1A1A"/>
          <w:sz w:val="18"/>
          <w:szCs w:val="18"/>
        </w:rPr>
        <w:t xml:space="preserve"># 1. Clonar el repositorio</w:t>
      </w:r>
      <w:r>
        <w:rPr>
          <w:rFonts w:ascii="Courier New" w:cs="Courier New" w:eastAsia="Courier New" w:hAnsi="Courier New"/>
          <w:color w:val="1A1A1A"/>
          <w:sz w:val="18"/>
          <w:szCs w:val="18"/>
        </w:rPr>
        <w:br/>
        <w:t xml:space="preserve">git clone https://github.com/tu-usuario/vue-product-showcase.git</w:t>
      </w:r>
      <w:r>
        <w:rPr>
          <w:rFonts w:ascii="Courier New" w:cs="Courier New" w:eastAsia="Courier New" w:hAnsi="Courier New"/>
          <w:color w:val="1A1A1A"/>
          <w:sz w:val="18"/>
          <w:szCs w:val="18"/>
        </w:rPr>
        <w:br/>
        <w:t xml:space="preserve">cd vue-product-showcase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2. Instalar dependencias</w:t>
      </w:r>
      <w:r>
        <w:rPr>
          <w:rFonts w:ascii="Courier New" w:cs="Courier New" w:eastAsia="Courier New" w:hAnsi="Courier New"/>
          <w:color w:val="1A1A1A"/>
          <w:sz w:val="18"/>
          <w:szCs w:val="18"/>
        </w:rPr>
        <w:br/>
        <w:t xml:space="preserve">npm install</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3. Correr en desarrollo</w:t>
      </w:r>
      <w:r>
        <w:rPr>
          <w:rFonts w:ascii="Courier New" w:cs="Courier New" w:eastAsia="Courier New" w:hAnsi="Courier New"/>
          <w:color w:val="1A1A1A"/>
          <w:sz w:val="18"/>
          <w:szCs w:val="18"/>
        </w:rPr>
        <w:br/>
        <w:t xml:space="preserve">npm run 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4. Correr pruebas unitarias</w:t>
      </w:r>
      <w:r>
        <w:rPr>
          <w:rFonts w:ascii="Courier New" w:cs="Courier New" w:eastAsia="Courier New" w:hAnsi="Courier New"/>
          <w:color w:val="1A1A1A"/>
          <w:sz w:val="18"/>
          <w:szCs w:val="18"/>
        </w:rPr>
        <w:br/>
        <w:t xml:space="preserve">npm run test:unit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5. Correr pruebas e2e</w:t>
      </w:r>
      <w:r>
        <w:rPr>
          <w:rFonts w:ascii="Courier New" w:cs="Courier New" w:eastAsia="Courier New" w:hAnsi="Courier New"/>
          <w:color w:val="1A1A1A"/>
          <w:sz w:val="18"/>
          <w:szCs w:val="18"/>
        </w:rPr>
        <w:br/>
        <w:t xml:space="preserve">npm run test:e2e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6. Build para producción</w:t>
      </w:r>
      <w:r>
        <w:rPr>
          <w:rFonts w:ascii="Courier New" w:cs="Courier New" w:eastAsia="Courier New" w:hAnsi="Courier New"/>
          <w:color w:val="1A1A1A"/>
          <w:sz w:val="18"/>
          <w:szCs w:val="18"/>
        </w:rPr>
        <w:br/>
        <w:t xml:space="preserve">npm run build</w:t>
      </w:r>
    </w:p>
    <w:p>
      <w:pPr>
        <w:spacing w:before="0" w:after="80"/>
      </w:pPr>
      <w:r>
        <w:t xml:space="preserve"/>
      </w:r>
    </w:p>
    <w:p>
      <w:pPr>
        <w:pStyle w:val="Heading1"/>
        <w:pBdr>
          <w:bottom w:val="single" w:color="1565C0" w:sz="8" w:space="4"/>
        </w:pBdr>
        <w:spacing w:before="360" w:after="160"/>
      </w:pPr>
      <w:r>
        <w:rPr>
          <w:rFonts w:ascii="Arial" w:cs="Arial" w:eastAsia="Arial" w:hAnsi="Arial"/>
          <w:b/>
          <w:bCs/>
          <w:color w:val="1565C0"/>
          <w:sz w:val="32"/>
          <w:szCs w:val="32"/>
        </w:rPr>
        <w:t xml:space="preserve">10. Reflexión Final</w:t>
      </w:r>
    </w:p>
    <w:p>
      <w:pPr>
        <w:spacing w:before="60" w:after="120"/>
      </w:pPr>
      <w:r>
        <w:rPr>
          <w:rFonts w:ascii="Arial" w:cs="Arial" w:eastAsia="Arial" w:hAnsi="Arial"/>
          <w:color w:val="555555"/>
          <w:sz w:val="22"/>
          <w:szCs w:val="22"/>
        </w:rPr>
        <w:t xml:space="preserve">Este proyecto integró todos los contenidos del módulo en una sola aplicación funcional. La parte que más valor aportó fue la separación del estado con Vuex en módulos: al principio puede parecer más código del necesario, pero cuando la aplicación crece se nota la diferencia en claridad y mantenibilidad.</w:t>
      </w:r>
    </w:p>
    <w:p>
      <w:pPr>
        <w:spacing w:before="60" w:after="120"/>
      </w:pPr>
      <w:r>
        <w:rPr>
          <w:rFonts w:ascii="Arial" w:cs="Arial" w:eastAsia="Arial" w:hAnsi="Arial"/>
          <w:color w:val="555555"/>
          <w:sz w:val="22"/>
          <w:szCs w:val="22"/>
        </w:rPr>
        <w:t xml:space="preserve">También fue importante manejar correctamente los estados de carga y error en ProductList. En proyectos reales los usuarios tienen conexiones lentas o el servidor falla, y si no se manejan esos casos la experiencia es mala. Mostrar un spinner, un mensaje de error claro y un botón para reintentar son detalles pequeños que hacen una diferencia grande.</w:t>
      </w:r>
    </w:p>
    <w:p>
      <w:pPr>
        <w:spacing w:before="60" w:after="120"/>
      </w:pPr>
      <w:r>
        <w:rPr>
          <w:rFonts w:ascii="Arial" w:cs="Arial" w:eastAsia="Arial" w:hAnsi="Arial"/>
          <w:color w:val="555555"/>
          <w:sz w:val="22"/>
          <w:szCs w:val="22"/>
        </w:rPr>
        <w:t xml:space="preserve">Las pruebas automatizadas fueron el punto más desafiante. Configurar Jest con el entorno de Vue y mockear Vuex requiere bastante setup inicial, pero una vez que está armado da mucha seguridad al momento de hacer cambios: si algo se rompe, los tests lo detectan antes de que llegue a producción.</w:t>
      </w:r>
    </w:p>
    <w:p>
      <w:pPr>
        <w:spacing w:before="60" w:after="120"/>
      </w:pPr>
      <w:r>
        <w:rPr>
          <w:rFonts w:ascii="Arial" w:cs="Arial" w:eastAsia="Arial" w:hAnsi="Arial"/>
          <w:color w:val="555555"/>
          <w:sz w:val="22"/>
          <w:szCs w:val="22"/>
        </w:rPr>
        <w:t xml:space="preserve">En proyectos futuros aplicaría esta misma arquitectura desde el inicio: componentes pequeños y con una sola responsabilidad, estado centralizado en Vuex desde el principio aunque al principio parezca innecesario, y al menos pruebas unitarias para los componentes más críticos.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spacing w:before="80"/>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after="0"/>
    </w:pPr>
    <w:r>
      <w:rPr>
        <w:rFonts w:ascii="Arial" w:cs="Arial" w:eastAsia="Arial" w:hAnsi="Arial"/>
        <w:color w:val="888888"/>
        <w:sz w:val="18"/>
        <w:szCs w:val="18"/>
      </w:rPr>
      <w:t xml:space="preserve">Proyecto Módulo 7 — Vue Product Showcase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2026-03-20T16:32:46.974Z</dcterms:created>
  <dcterms:modified xsi:type="dcterms:W3CDTF">2026-03-20T16:32:46.975Z</dcterms:modified>
</cp:coreProperties>
</file>

<file path=docProps/custom.xml><?xml version="1.0" encoding="utf-8"?>
<Properties xmlns="http://schemas.openxmlformats.org/officeDocument/2006/custom-properties" xmlns:vt="http://schemas.openxmlformats.org/officeDocument/2006/docPropsVTypes"/>
</file>