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31FCD" w14:textId="428AC46C" w:rsidR="00553A17" w:rsidRPr="0053740D" w:rsidRDefault="00553A17">
      <w:pPr>
        <w:rPr>
          <w:rFonts w:ascii="Times New Roman" w:hAnsi="Times New Roman" w:cs="Times New Roman"/>
          <w:b/>
          <w:bCs/>
          <w:color w:val="002060"/>
        </w:rPr>
      </w:pPr>
      <w:r w:rsidRPr="0053740D">
        <w:rPr>
          <w:noProof/>
          <w:color w:val="002060"/>
        </w:rPr>
        <w:drawing>
          <wp:inline distT="0" distB="0" distL="0" distR="0" wp14:anchorId="763859A6" wp14:editId="16710857">
            <wp:extent cx="9338310" cy="1402080"/>
            <wp:effectExtent l="0" t="0" r="0" b="7620"/>
            <wp:docPr id="198405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338310" cy="1402080"/>
                    </a:xfrm>
                    <a:prstGeom prst="rect">
                      <a:avLst/>
                    </a:prstGeom>
                    <a:noFill/>
                    <a:ln>
                      <a:noFill/>
                    </a:ln>
                  </pic:spPr>
                </pic:pic>
              </a:graphicData>
            </a:graphic>
          </wp:inline>
        </w:drawing>
      </w:r>
    </w:p>
    <w:tbl>
      <w:tblPr>
        <w:tblStyle w:val="TableGrid"/>
        <w:tblW w:w="5000" w:type="pct"/>
        <w:jc w:val="center"/>
        <w:tblLook w:val="04A0" w:firstRow="1" w:lastRow="0" w:firstColumn="1" w:lastColumn="0" w:noHBand="0" w:noVBand="1"/>
      </w:tblPr>
      <w:tblGrid>
        <w:gridCol w:w="3674"/>
        <w:gridCol w:w="3674"/>
        <w:gridCol w:w="3674"/>
        <w:gridCol w:w="3674"/>
      </w:tblGrid>
      <w:tr w:rsidR="00553A17" w:rsidRPr="0053740D" w14:paraId="0DB26657" w14:textId="77777777" w:rsidTr="00553A17">
        <w:trPr>
          <w:jc w:val="center"/>
        </w:trPr>
        <w:tc>
          <w:tcPr>
            <w:tcW w:w="1250" w:type="pct"/>
            <w:shd w:val="clear" w:color="auto" w:fill="153D63" w:themeFill="text2" w:themeFillTint="E6"/>
          </w:tcPr>
          <w:p w14:paraId="1EA78B62" w14:textId="5F6FB2ED" w:rsidR="00553A17" w:rsidRPr="00FF1E5A" w:rsidRDefault="00553A17" w:rsidP="00553A17">
            <w:pPr>
              <w:jc w:val="center"/>
              <w:rPr>
                <w:rFonts w:ascii="Times New Roman" w:hAnsi="Times New Roman" w:cs="Times New Roman"/>
                <w:b/>
                <w:bCs/>
                <w:color w:val="FFFFFF" w:themeColor="background1"/>
              </w:rPr>
            </w:pPr>
            <w:r w:rsidRPr="00FF1E5A">
              <w:rPr>
                <w:rFonts w:ascii="Times New Roman" w:hAnsi="Times New Roman" w:cs="Times New Roman"/>
                <w:b/>
                <w:bCs/>
                <w:color w:val="FFFFFF" w:themeColor="background1"/>
              </w:rPr>
              <w:t>HOME</w:t>
            </w:r>
          </w:p>
        </w:tc>
        <w:tc>
          <w:tcPr>
            <w:tcW w:w="1250" w:type="pct"/>
            <w:shd w:val="clear" w:color="auto" w:fill="153D63" w:themeFill="text2" w:themeFillTint="E6"/>
          </w:tcPr>
          <w:p w14:paraId="1C9AF629" w14:textId="5A8DC197" w:rsidR="00553A17" w:rsidRPr="00FF1E5A" w:rsidRDefault="00553A17" w:rsidP="00553A17">
            <w:pPr>
              <w:rPr>
                <w:rFonts w:ascii="Times New Roman" w:hAnsi="Times New Roman" w:cs="Times New Roman"/>
                <w:b/>
                <w:bCs/>
                <w:color w:val="FFFFFF" w:themeColor="background1"/>
              </w:rPr>
            </w:pPr>
            <w:r w:rsidRPr="00FF1E5A">
              <w:rPr>
                <w:rFonts w:ascii="Times New Roman" w:hAnsi="Times New Roman" w:cs="Times New Roman"/>
                <w:b/>
                <w:bCs/>
                <w:color w:val="FFFFFF" w:themeColor="background1"/>
              </w:rPr>
              <w:t>TENTATIVE PROGRAMME</w:t>
            </w:r>
          </w:p>
        </w:tc>
        <w:tc>
          <w:tcPr>
            <w:tcW w:w="1250" w:type="pct"/>
            <w:shd w:val="clear" w:color="auto" w:fill="153D63" w:themeFill="text2" w:themeFillTint="E6"/>
          </w:tcPr>
          <w:p w14:paraId="7FE24846" w14:textId="0C19F105" w:rsidR="00553A17" w:rsidRPr="00FF1E5A" w:rsidRDefault="00553A17" w:rsidP="00553A17">
            <w:pPr>
              <w:rPr>
                <w:rFonts w:ascii="Times New Roman" w:hAnsi="Times New Roman" w:cs="Times New Roman"/>
                <w:b/>
                <w:bCs/>
                <w:color w:val="FFFFFF" w:themeColor="background1"/>
              </w:rPr>
            </w:pPr>
            <w:r w:rsidRPr="00FF1E5A">
              <w:rPr>
                <w:rFonts w:ascii="Times New Roman" w:hAnsi="Times New Roman" w:cs="Times New Roman"/>
                <w:b/>
                <w:bCs/>
                <w:color w:val="FFFFFF" w:themeColor="background1"/>
              </w:rPr>
              <w:t>MEETING ROOM LAYOUT</w:t>
            </w:r>
          </w:p>
        </w:tc>
        <w:tc>
          <w:tcPr>
            <w:tcW w:w="1250" w:type="pct"/>
            <w:shd w:val="clear" w:color="auto" w:fill="153D63" w:themeFill="text2" w:themeFillTint="E6"/>
          </w:tcPr>
          <w:p w14:paraId="26FBAD47" w14:textId="7E6C67EB" w:rsidR="00553A17" w:rsidRPr="00FF1E5A" w:rsidRDefault="00553A17" w:rsidP="00553A17">
            <w:pPr>
              <w:jc w:val="center"/>
              <w:rPr>
                <w:rFonts w:ascii="Times New Roman" w:hAnsi="Times New Roman" w:cs="Times New Roman"/>
                <w:b/>
                <w:bCs/>
                <w:color w:val="FFFFFF" w:themeColor="background1"/>
              </w:rPr>
            </w:pPr>
            <w:r w:rsidRPr="00FF1E5A">
              <w:rPr>
                <w:rFonts w:ascii="Times New Roman" w:hAnsi="Times New Roman" w:cs="Times New Roman"/>
                <w:b/>
                <w:bCs/>
                <w:color w:val="FFFFFF" w:themeColor="background1"/>
              </w:rPr>
              <w:t>Da Nang Sightseeing Tour</w:t>
            </w:r>
          </w:p>
        </w:tc>
      </w:tr>
      <w:tr w:rsidR="00553A17" w:rsidRPr="0053740D" w14:paraId="3C856287" w14:textId="77777777" w:rsidTr="00553A17">
        <w:trPr>
          <w:jc w:val="center"/>
        </w:trPr>
        <w:tc>
          <w:tcPr>
            <w:tcW w:w="1250" w:type="pct"/>
            <w:shd w:val="clear" w:color="auto" w:fill="DAE9F7" w:themeFill="text2" w:themeFillTint="1A"/>
          </w:tcPr>
          <w:p w14:paraId="6CFF5E35" w14:textId="65BAFDAF" w:rsidR="00553A17" w:rsidRPr="0053740D" w:rsidRDefault="00553A17" w:rsidP="00553A17">
            <w:pPr>
              <w:jc w:val="right"/>
              <w:rPr>
                <w:rFonts w:ascii="Times New Roman" w:hAnsi="Times New Roman" w:cs="Times New Roman"/>
                <w:b/>
                <w:bCs/>
                <w:color w:val="002060"/>
              </w:rPr>
            </w:pPr>
            <w:r w:rsidRPr="0053740D">
              <w:rPr>
                <w:rFonts w:ascii="Times New Roman" w:hAnsi="Times New Roman" w:cs="Times New Roman"/>
                <w:b/>
                <w:bCs/>
                <w:color w:val="002060"/>
              </w:rPr>
              <w:t>INTRODUCTION</w:t>
            </w:r>
          </w:p>
        </w:tc>
        <w:tc>
          <w:tcPr>
            <w:tcW w:w="1250" w:type="pct"/>
            <w:shd w:val="clear" w:color="auto" w:fill="DAE9F7" w:themeFill="text2" w:themeFillTint="1A"/>
          </w:tcPr>
          <w:p w14:paraId="1BCDFD75" w14:textId="77777777" w:rsidR="00553A17" w:rsidRPr="0053740D" w:rsidRDefault="00553A17" w:rsidP="00553A17">
            <w:pPr>
              <w:jc w:val="right"/>
              <w:rPr>
                <w:rFonts w:ascii="Times New Roman" w:hAnsi="Times New Roman" w:cs="Times New Roman"/>
                <w:b/>
                <w:bCs/>
                <w:color w:val="002060"/>
              </w:rPr>
            </w:pPr>
          </w:p>
        </w:tc>
        <w:tc>
          <w:tcPr>
            <w:tcW w:w="1250" w:type="pct"/>
            <w:shd w:val="clear" w:color="auto" w:fill="DAE9F7" w:themeFill="text2" w:themeFillTint="1A"/>
          </w:tcPr>
          <w:p w14:paraId="4881420D" w14:textId="77777777" w:rsidR="00553A17" w:rsidRPr="0053740D" w:rsidRDefault="00553A17" w:rsidP="00553A17">
            <w:pPr>
              <w:jc w:val="right"/>
              <w:rPr>
                <w:rFonts w:ascii="Times New Roman" w:hAnsi="Times New Roman" w:cs="Times New Roman"/>
                <w:b/>
                <w:bCs/>
                <w:color w:val="002060"/>
              </w:rPr>
            </w:pPr>
          </w:p>
        </w:tc>
        <w:tc>
          <w:tcPr>
            <w:tcW w:w="1250" w:type="pct"/>
            <w:shd w:val="clear" w:color="auto" w:fill="DAE9F7" w:themeFill="text2" w:themeFillTint="1A"/>
          </w:tcPr>
          <w:p w14:paraId="21CFD0AE" w14:textId="77777777" w:rsidR="00553A17" w:rsidRPr="0053740D" w:rsidRDefault="00553A17" w:rsidP="00553A17">
            <w:pPr>
              <w:jc w:val="right"/>
              <w:rPr>
                <w:rFonts w:ascii="Times New Roman" w:hAnsi="Times New Roman" w:cs="Times New Roman"/>
                <w:b/>
                <w:bCs/>
                <w:color w:val="002060"/>
              </w:rPr>
            </w:pPr>
          </w:p>
        </w:tc>
      </w:tr>
      <w:tr w:rsidR="00553A17" w:rsidRPr="0053740D" w14:paraId="10A4091E" w14:textId="77777777" w:rsidTr="00553A17">
        <w:trPr>
          <w:jc w:val="center"/>
        </w:trPr>
        <w:tc>
          <w:tcPr>
            <w:tcW w:w="1250" w:type="pct"/>
            <w:shd w:val="clear" w:color="auto" w:fill="DAE9F7" w:themeFill="text2" w:themeFillTint="1A"/>
          </w:tcPr>
          <w:p w14:paraId="1B3980FB" w14:textId="1DCF4F9C" w:rsidR="00553A17" w:rsidRPr="0053740D" w:rsidRDefault="00553A17" w:rsidP="00553A17">
            <w:pPr>
              <w:jc w:val="right"/>
              <w:rPr>
                <w:rFonts w:ascii="Times New Roman" w:hAnsi="Times New Roman" w:cs="Times New Roman"/>
                <w:b/>
                <w:bCs/>
                <w:color w:val="002060"/>
              </w:rPr>
            </w:pPr>
            <w:r w:rsidRPr="0053740D">
              <w:rPr>
                <w:rFonts w:ascii="Times New Roman" w:hAnsi="Times New Roman" w:cs="Times New Roman"/>
                <w:b/>
                <w:bCs/>
                <w:color w:val="002060"/>
              </w:rPr>
              <w:t>VENUE</w:t>
            </w:r>
          </w:p>
        </w:tc>
        <w:tc>
          <w:tcPr>
            <w:tcW w:w="1250" w:type="pct"/>
            <w:shd w:val="clear" w:color="auto" w:fill="DAE9F7" w:themeFill="text2" w:themeFillTint="1A"/>
          </w:tcPr>
          <w:p w14:paraId="0815CB91" w14:textId="77777777" w:rsidR="00553A17" w:rsidRPr="0053740D" w:rsidRDefault="00553A17" w:rsidP="00553A17">
            <w:pPr>
              <w:jc w:val="right"/>
              <w:rPr>
                <w:rFonts w:ascii="Times New Roman" w:hAnsi="Times New Roman" w:cs="Times New Roman"/>
                <w:b/>
                <w:bCs/>
                <w:color w:val="002060"/>
              </w:rPr>
            </w:pPr>
          </w:p>
        </w:tc>
        <w:tc>
          <w:tcPr>
            <w:tcW w:w="1250" w:type="pct"/>
            <w:shd w:val="clear" w:color="auto" w:fill="DAE9F7" w:themeFill="text2" w:themeFillTint="1A"/>
          </w:tcPr>
          <w:p w14:paraId="472F3DDC" w14:textId="77777777" w:rsidR="00553A17" w:rsidRPr="0053740D" w:rsidRDefault="00553A17" w:rsidP="00553A17">
            <w:pPr>
              <w:jc w:val="right"/>
              <w:rPr>
                <w:rFonts w:ascii="Times New Roman" w:hAnsi="Times New Roman" w:cs="Times New Roman"/>
                <w:b/>
                <w:bCs/>
                <w:color w:val="002060"/>
              </w:rPr>
            </w:pPr>
          </w:p>
        </w:tc>
        <w:tc>
          <w:tcPr>
            <w:tcW w:w="1250" w:type="pct"/>
            <w:shd w:val="clear" w:color="auto" w:fill="DAE9F7" w:themeFill="text2" w:themeFillTint="1A"/>
          </w:tcPr>
          <w:p w14:paraId="7A6505FF" w14:textId="77777777" w:rsidR="00553A17" w:rsidRPr="0053740D" w:rsidRDefault="00553A17" w:rsidP="00553A17">
            <w:pPr>
              <w:jc w:val="right"/>
              <w:rPr>
                <w:rFonts w:ascii="Times New Roman" w:hAnsi="Times New Roman" w:cs="Times New Roman"/>
                <w:b/>
                <w:bCs/>
                <w:color w:val="002060"/>
              </w:rPr>
            </w:pPr>
          </w:p>
        </w:tc>
      </w:tr>
    </w:tbl>
    <w:p w14:paraId="1DBFA5F7" w14:textId="77777777" w:rsidR="00553A17" w:rsidRPr="0053740D" w:rsidRDefault="00553A17">
      <w:pPr>
        <w:rPr>
          <w:rFonts w:ascii="Times New Roman" w:hAnsi="Times New Roman" w:cs="Times New Roman"/>
          <w:b/>
          <w:bCs/>
          <w:color w:val="002060"/>
        </w:rPr>
      </w:pPr>
    </w:p>
    <w:p w14:paraId="73ACDB39" w14:textId="7190E653" w:rsidR="00553A17" w:rsidRPr="0053740D" w:rsidRDefault="00553A17">
      <w:pPr>
        <w:rPr>
          <w:rFonts w:ascii="Times New Roman" w:hAnsi="Times New Roman" w:cs="Times New Roman"/>
          <w:b/>
          <w:bCs/>
          <w:color w:val="002060"/>
        </w:rPr>
      </w:pPr>
      <w:r w:rsidRPr="0053740D">
        <w:rPr>
          <w:rFonts w:ascii="Times New Roman" w:hAnsi="Times New Roman" w:cs="Times New Roman"/>
          <w:b/>
          <w:bCs/>
          <w:color w:val="002060"/>
        </w:rPr>
        <w:t>I. HOME</w:t>
      </w:r>
    </w:p>
    <w:p w14:paraId="76AAB053" w14:textId="676B0073" w:rsidR="00553A17" w:rsidRPr="0053740D" w:rsidRDefault="00553A17">
      <w:pPr>
        <w:rPr>
          <w:rFonts w:ascii="Times New Roman" w:hAnsi="Times New Roman" w:cs="Times New Roman"/>
          <w:b/>
          <w:bCs/>
          <w:color w:val="002060"/>
        </w:rPr>
      </w:pPr>
      <w:r w:rsidRPr="0053740D">
        <w:rPr>
          <w:rFonts w:ascii="Times New Roman" w:hAnsi="Times New Roman" w:cs="Times New Roman"/>
          <w:b/>
          <w:bCs/>
          <w:color w:val="002060"/>
        </w:rPr>
        <w:t xml:space="preserve">1. </w:t>
      </w:r>
      <w:r w:rsidRPr="0053740D">
        <w:rPr>
          <w:rFonts w:ascii="Times New Roman" w:hAnsi="Times New Roman" w:cs="Times New Roman"/>
          <w:b/>
          <w:bCs/>
          <w:color w:val="002060"/>
        </w:rPr>
        <w:t>INTRODUCTION</w:t>
      </w:r>
    </w:p>
    <w:p w14:paraId="5E2C2545" w14:textId="77777777" w:rsidR="00553A17" w:rsidRPr="0053740D" w:rsidRDefault="00553A17" w:rsidP="00553A17">
      <w:pPr>
        <w:spacing w:after="0" w:line="240" w:lineRule="auto"/>
        <w:jc w:val="center"/>
        <w:rPr>
          <w:rFonts w:ascii="Times New Roman" w:hAnsi="Times New Roman" w:cs="Times New Roman"/>
          <w:b/>
          <w:bCs/>
          <w:color w:val="002060"/>
          <w:sz w:val="40"/>
          <w:szCs w:val="40"/>
        </w:rPr>
      </w:pPr>
      <w:bookmarkStart w:id="0" w:name="_Hlk234305129"/>
      <w:r w:rsidRPr="0053740D">
        <w:rPr>
          <w:rFonts w:ascii="Times New Roman" w:hAnsi="Times New Roman" w:cs="Times New Roman"/>
          <w:b/>
          <w:bCs/>
          <w:color w:val="002060"/>
          <w:sz w:val="40"/>
          <w:szCs w:val="40"/>
        </w:rPr>
        <w:t>4</w:t>
      </w:r>
      <w:r w:rsidRPr="0053740D">
        <w:rPr>
          <w:rFonts w:ascii="Times New Roman" w:hAnsi="Times New Roman" w:cs="Times New Roman"/>
          <w:b/>
          <w:bCs/>
          <w:color w:val="002060"/>
          <w:sz w:val="40"/>
          <w:szCs w:val="40"/>
          <w:vertAlign w:val="superscript"/>
        </w:rPr>
        <w:t>th</w:t>
      </w:r>
      <w:r w:rsidRPr="0053740D">
        <w:rPr>
          <w:rFonts w:ascii="Times New Roman" w:hAnsi="Times New Roman" w:cs="Times New Roman"/>
          <w:b/>
          <w:bCs/>
          <w:color w:val="002060"/>
          <w:sz w:val="40"/>
          <w:szCs w:val="40"/>
        </w:rPr>
        <w:t xml:space="preserve"> ASEAN–China Justice Forum</w:t>
      </w:r>
      <w:bookmarkEnd w:id="0"/>
    </w:p>
    <w:p w14:paraId="5E9EA26E" w14:textId="77777777" w:rsidR="00553A17" w:rsidRPr="0053740D" w:rsidRDefault="00553A17" w:rsidP="00553A17">
      <w:pPr>
        <w:spacing w:after="0" w:line="240" w:lineRule="auto"/>
        <w:jc w:val="center"/>
        <w:rPr>
          <w:rFonts w:ascii="Cambria" w:eastAsia="Malgun Gothic" w:hAnsi="Cambria" w:cs="Arial"/>
          <w:b/>
          <w:bCs/>
          <w:color w:val="002060"/>
          <w:sz w:val="23"/>
          <w:szCs w:val="23"/>
        </w:rPr>
      </w:pPr>
    </w:p>
    <w:p w14:paraId="06CA320D" w14:textId="77777777" w:rsidR="00553A17" w:rsidRPr="0053740D" w:rsidRDefault="00553A17" w:rsidP="00553A17">
      <w:pPr>
        <w:spacing w:after="0" w:line="240" w:lineRule="auto"/>
        <w:jc w:val="center"/>
        <w:rPr>
          <w:rFonts w:ascii="Cambria" w:eastAsia="Malgun Gothic" w:hAnsi="Cambria" w:cs="Arial"/>
          <w:b/>
          <w:bCs/>
          <w:color w:val="002060"/>
          <w:sz w:val="23"/>
          <w:szCs w:val="23"/>
        </w:rPr>
      </w:pPr>
      <w:r w:rsidRPr="0053740D">
        <w:rPr>
          <w:rFonts w:ascii="Cambria" w:eastAsia="Malgun Gothic" w:hAnsi="Cambria" w:cs="Arial"/>
          <w:b/>
          <w:bCs/>
          <w:color w:val="002060"/>
          <w:sz w:val="23"/>
          <w:szCs w:val="23"/>
        </w:rPr>
        <w:t>Hosted by</w:t>
      </w:r>
    </w:p>
    <w:p w14:paraId="15EED945" w14:textId="77777777" w:rsidR="00553A17" w:rsidRPr="0053740D" w:rsidRDefault="00553A17" w:rsidP="00553A17">
      <w:pPr>
        <w:spacing w:after="0" w:line="240" w:lineRule="auto"/>
        <w:jc w:val="center"/>
        <w:rPr>
          <w:rFonts w:ascii="Times New Roman" w:hAnsi="Times New Roman" w:cs="Times New Roman"/>
          <w:b/>
          <w:bCs/>
          <w:color w:val="002060"/>
        </w:rPr>
      </w:pPr>
      <w:r w:rsidRPr="0053740D">
        <w:rPr>
          <w:rFonts w:ascii="Times New Roman" w:hAnsi="Times New Roman" w:cs="Times New Roman"/>
          <w:b/>
          <w:bCs/>
          <w:color w:val="002060"/>
        </w:rPr>
        <w:t>Supreme People's Court of the Socialist Republic of Viet Nam</w:t>
      </w:r>
    </w:p>
    <w:p w14:paraId="14241633" w14:textId="77777777" w:rsidR="00553A17" w:rsidRPr="0053740D" w:rsidRDefault="00553A17" w:rsidP="00553A17">
      <w:pPr>
        <w:spacing w:after="0" w:line="360" w:lineRule="auto"/>
        <w:jc w:val="both"/>
        <w:rPr>
          <w:rFonts w:ascii="Times New Roman" w:hAnsi="Times New Roman" w:cs="Times New Roman"/>
          <w:color w:val="002060"/>
          <w:sz w:val="40"/>
          <w:szCs w:val="40"/>
        </w:rPr>
      </w:pPr>
    </w:p>
    <w:p w14:paraId="639A0D21" w14:textId="5A6FF558" w:rsidR="00553A17" w:rsidRPr="0053740D" w:rsidRDefault="00553A17" w:rsidP="00553A17">
      <w:pPr>
        <w:spacing w:after="0" w:line="360" w:lineRule="auto"/>
        <w:jc w:val="both"/>
        <w:rPr>
          <w:rFonts w:ascii="Times New Roman" w:hAnsi="Times New Roman" w:cs="Times New Roman"/>
          <w:color w:val="002060"/>
        </w:rPr>
      </w:pPr>
      <w:r w:rsidRPr="0053740D">
        <w:rPr>
          <w:rFonts w:ascii="Times New Roman" w:hAnsi="Times New Roman" w:cs="Times New Roman"/>
          <w:color w:val="002060"/>
        </w:rPr>
        <w:t xml:space="preserve">The </w:t>
      </w:r>
      <w:r w:rsidRPr="0053740D">
        <w:rPr>
          <w:rFonts w:ascii="Times New Roman" w:hAnsi="Times New Roman" w:cs="Times New Roman"/>
          <w:b/>
          <w:bCs/>
          <w:color w:val="002060"/>
        </w:rPr>
        <w:t>4</w:t>
      </w:r>
      <w:r w:rsidRPr="0053740D">
        <w:rPr>
          <w:rFonts w:ascii="Times New Roman" w:hAnsi="Times New Roman" w:cs="Times New Roman"/>
          <w:b/>
          <w:bCs/>
          <w:color w:val="002060"/>
          <w:vertAlign w:val="superscript"/>
        </w:rPr>
        <w:t>th</w:t>
      </w:r>
      <w:r w:rsidRPr="0053740D">
        <w:rPr>
          <w:rFonts w:ascii="Times New Roman" w:hAnsi="Times New Roman" w:cs="Times New Roman"/>
          <w:b/>
          <w:bCs/>
          <w:color w:val="002060"/>
        </w:rPr>
        <w:t xml:space="preserve"> ASEAN–China Justice Forum</w:t>
      </w:r>
      <w:r w:rsidRPr="0053740D">
        <w:rPr>
          <w:rFonts w:ascii="Times New Roman" w:hAnsi="Times New Roman" w:cs="Times New Roman"/>
          <w:color w:val="002060"/>
        </w:rPr>
        <w:t xml:space="preserve"> is convened to further strengthen and deepen bilateral and multilateral judicial cooperation between the People's Courts of ASEAN Member States and the Supreme People's Court of the People's Republic of China. The Forum also contributes to advancing the ASEAN–China Comprehensive Strategic Partnership, promoting regional economic integration, and supporting the implementation of the policies of the Communist Party of Viet Nam and the State of Viet Nam on enhancing international integration in the field of justice.</w:t>
      </w:r>
    </w:p>
    <w:p w14:paraId="27F698FC" w14:textId="77777777" w:rsidR="00553A17" w:rsidRPr="0053740D" w:rsidRDefault="00553A17" w:rsidP="00553A17">
      <w:pPr>
        <w:spacing w:after="0" w:line="360" w:lineRule="auto"/>
        <w:jc w:val="both"/>
        <w:rPr>
          <w:rFonts w:ascii="Times New Roman" w:hAnsi="Times New Roman" w:cs="Times New Roman"/>
          <w:color w:val="002060"/>
        </w:rPr>
      </w:pPr>
      <w:r w:rsidRPr="0053740D">
        <w:rPr>
          <w:rFonts w:ascii="Times New Roman" w:hAnsi="Times New Roman" w:cs="Times New Roman"/>
          <w:color w:val="002060"/>
        </w:rPr>
        <w:t>The Forum serves as a high-level platform for judicial authorities to exchange views, share best practices and practical experiences on judicial reform, the adjudication of cross-border civil, commercial and criminal cases, as well as the development of e-Courts and the application of digital technologies and Artificial Intelligence (AI) in judicial proceedings.</w:t>
      </w:r>
    </w:p>
    <w:p w14:paraId="3A57C7E6" w14:textId="77777777" w:rsidR="00553A17" w:rsidRPr="0053740D" w:rsidRDefault="00553A17" w:rsidP="00553A17">
      <w:pPr>
        <w:spacing w:after="0" w:line="360" w:lineRule="auto"/>
        <w:jc w:val="both"/>
        <w:rPr>
          <w:rFonts w:ascii="Times New Roman" w:hAnsi="Times New Roman" w:cs="Times New Roman"/>
          <w:color w:val="002060"/>
        </w:rPr>
      </w:pPr>
      <w:r w:rsidRPr="0053740D">
        <w:rPr>
          <w:rFonts w:ascii="Times New Roman" w:hAnsi="Times New Roman" w:cs="Times New Roman"/>
          <w:color w:val="002060"/>
        </w:rPr>
        <w:t>The Forum also aims to reinforce the standing and role of the Supreme People's Court of Viet Nam within the ASEAN region and the international judicial community.</w:t>
      </w:r>
    </w:p>
    <w:p w14:paraId="549C9FEA" w14:textId="77777777" w:rsidR="00553A17" w:rsidRPr="0053740D" w:rsidRDefault="00553A17" w:rsidP="00553A17">
      <w:pPr>
        <w:spacing w:after="0" w:line="360" w:lineRule="auto"/>
        <w:jc w:val="both"/>
        <w:rPr>
          <w:rFonts w:ascii="Times New Roman" w:hAnsi="Times New Roman" w:cs="Times New Roman"/>
          <w:color w:val="002060"/>
        </w:rPr>
      </w:pPr>
      <w:r w:rsidRPr="0053740D">
        <w:rPr>
          <w:rFonts w:ascii="Times New Roman" w:hAnsi="Times New Roman" w:cs="Times New Roman"/>
          <w:color w:val="002060"/>
        </w:rPr>
        <w:t>The theme of the Forum is:</w:t>
      </w:r>
    </w:p>
    <w:p w14:paraId="17AFBA4A" w14:textId="77777777" w:rsidR="00553A17" w:rsidRPr="0053740D" w:rsidRDefault="00553A17" w:rsidP="00553A17">
      <w:pPr>
        <w:spacing w:after="0" w:line="360" w:lineRule="auto"/>
        <w:jc w:val="center"/>
        <w:rPr>
          <w:rFonts w:ascii="Times New Roman" w:hAnsi="Times New Roman" w:cs="Times New Roman"/>
          <w:color w:val="002060"/>
        </w:rPr>
      </w:pPr>
      <w:r w:rsidRPr="0053740D">
        <w:rPr>
          <w:rFonts w:ascii="Times New Roman" w:hAnsi="Times New Roman" w:cs="Times New Roman"/>
          <w:b/>
          <w:bCs/>
          <w:color w:val="002060"/>
        </w:rPr>
        <w:lastRenderedPageBreak/>
        <w:t>"Strengthening Regional Judicial Cooperation in the Context of International Integration and the Digital Era."</w:t>
      </w:r>
    </w:p>
    <w:p w14:paraId="4B8A5A09" w14:textId="77777777" w:rsidR="00553A17" w:rsidRPr="0053740D" w:rsidRDefault="00553A17" w:rsidP="00553A17">
      <w:pPr>
        <w:spacing w:after="0" w:line="360" w:lineRule="auto"/>
        <w:jc w:val="both"/>
        <w:rPr>
          <w:rFonts w:ascii="Times New Roman" w:hAnsi="Times New Roman" w:cs="Times New Roman"/>
          <w:color w:val="002060"/>
        </w:rPr>
      </w:pPr>
      <w:r w:rsidRPr="0053740D">
        <w:rPr>
          <w:rFonts w:ascii="Times New Roman" w:hAnsi="Times New Roman" w:cs="Times New Roman"/>
          <w:color w:val="002060"/>
        </w:rPr>
        <w:t>The Forum will focus on the following two substantive sessions:</w:t>
      </w:r>
    </w:p>
    <w:p w14:paraId="15ACEB1B" w14:textId="77777777" w:rsidR="00553A17" w:rsidRPr="0053740D" w:rsidRDefault="00553A17" w:rsidP="00553A17">
      <w:pPr>
        <w:numPr>
          <w:ilvl w:val="0"/>
          <w:numId w:val="1"/>
        </w:numPr>
        <w:spacing w:after="0" w:line="360" w:lineRule="auto"/>
        <w:jc w:val="both"/>
        <w:rPr>
          <w:rFonts w:ascii="Times New Roman" w:hAnsi="Times New Roman" w:cs="Times New Roman"/>
          <w:i/>
          <w:iCs/>
          <w:color w:val="002060"/>
        </w:rPr>
      </w:pPr>
      <w:r w:rsidRPr="0053740D">
        <w:rPr>
          <w:rFonts w:ascii="Times New Roman" w:hAnsi="Times New Roman" w:cs="Times New Roman"/>
          <w:b/>
          <w:bCs/>
          <w:i/>
          <w:iCs/>
          <w:color w:val="002060"/>
        </w:rPr>
        <w:t>Cross-border Cooperation in Criminal Justice and the Resolution of Civil and Commercial Disputes in the Digital Era;</w:t>
      </w:r>
      <w:r w:rsidRPr="0053740D">
        <w:rPr>
          <w:rFonts w:ascii="Times New Roman" w:hAnsi="Times New Roman" w:cs="Times New Roman"/>
          <w:i/>
          <w:iCs/>
          <w:color w:val="002060"/>
        </w:rPr>
        <w:t xml:space="preserve"> </w:t>
      </w:r>
    </w:p>
    <w:p w14:paraId="25C42A80" w14:textId="77777777" w:rsidR="00553A17" w:rsidRPr="0053740D" w:rsidRDefault="00553A17" w:rsidP="00553A17">
      <w:pPr>
        <w:numPr>
          <w:ilvl w:val="0"/>
          <w:numId w:val="1"/>
        </w:numPr>
        <w:spacing w:after="0" w:line="360" w:lineRule="auto"/>
        <w:jc w:val="both"/>
        <w:rPr>
          <w:rFonts w:ascii="Times New Roman" w:hAnsi="Times New Roman" w:cs="Times New Roman"/>
          <w:i/>
          <w:iCs/>
          <w:color w:val="002060"/>
        </w:rPr>
      </w:pPr>
      <w:r w:rsidRPr="0053740D">
        <w:rPr>
          <w:rFonts w:ascii="Times New Roman" w:hAnsi="Times New Roman" w:cs="Times New Roman"/>
          <w:b/>
          <w:bCs/>
          <w:i/>
          <w:iCs/>
          <w:color w:val="002060"/>
        </w:rPr>
        <w:t>Sharing Experiences in the Development of e-Courts and the Application of Artificial Intelligence (AI) in Judicial Assistance and Future Prospects.</w:t>
      </w:r>
      <w:r w:rsidRPr="0053740D">
        <w:rPr>
          <w:rFonts w:ascii="Times New Roman" w:hAnsi="Times New Roman" w:cs="Times New Roman"/>
          <w:i/>
          <w:iCs/>
          <w:color w:val="002060"/>
        </w:rPr>
        <w:t xml:space="preserve"> </w:t>
      </w:r>
    </w:p>
    <w:p w14:paraId="719F331C" w14:textId="77777777" w:rsidR="00553A17" w:rsidRPr="0053740D" w:rsidRDefault="00553A17" w:rsidP="00553A17">
      <w:pPr>
        <w:spacing w:after="0" w:line="360" w:lineRule="auto"/>
        <w:jc w:val="both"/>
        <w:rPr>
          <w:rFonts w:ascii="Times New Roman" w:hAnsi="Times New Roman" w:cs="Times New Roman"/>
          <w:color w:val="002060"/>
        </w:rPr>
      </w:pPr>
    </w:p>
    <w:p w14:paraId="0378A55F" w14:textId="77777777" w:rsidR="00553A17" w:rsidRPr="0053740D" w:rsidRDefault="00553A17" w:rsidP="00553A17">
      <w:pPr>
        <w:spacing w:after="0" w:line="360" w:lineRule="auto"/>
        <w:jc w:val="both"/>
        <w:rPr>
          <w:rFonts w:ascii="Times New Roman" w:hAnsi="Times New Roman" w:cs="Times New Roman"/>
          <w:color w:val="002060"/>
        </w:rPr>
      </w:pPr>
      <w:r w:rsidRPr="0053740D">
        <w:rPr>
          <w:rFonts w:ascii="Times New Roman" w:hAnsi="Times New Roman" w:cs="Times New Roman"/>
          <w:color w:val="002060"/>
        </w:rPr>
        <w:t xml:space="preserve">The Forum is hosted by the </w:t>
      </w:r>
      <w:r w:rsidRPr="0053740D">
        <w:rPr>
          <w:rFonts w:ascii="Times New Roman" w:hAnsi="Times New Roman" w:cs="Times New Roman"/>
          <w:b/>
          <w:bCs/>
          <w:color w:val="002060"/>
        </w:rPr>
        <w:t>Supreme People's Court of the Socialist Republic of Viet Nam</w:t>
      </w:r>
      <w:r w:rsidRPr="0053740D">
        <w:rPr>
          <w:rFonts w:ascii="Times New Roman" w:hAnsi="Times New Roman" w:cs="Times New Roman"/>
          <w:color w:val="002060"/>
        </w:rPr>
        <w:t xml:space="preserve"> and will be held from </w:t>
      </w:r>
      <w:r w:rsidRPr="0053740D">
        <w:rPr>
          <w:rFonts w:ascii="Times New Roman" w:hAnsi="Times New Roman" w:cs="Times New Roman"/>
          <w:b/>
          <w:bCs/>
          <w:color w:val="002060"/>
        </w:rPr>
        <w:t>9–12 October 2026</w:t>
      </w:r>
      <w:r w:rsidRPr="0053740D">
        <w:rPr>
          <w:rFonts w:ascii="Times New Roman" w:hAnsi="Times New Roman" w:cs="Times New Roman"/>
          <w:color w:val="002060"/>
        </w:rPr>
        <w:t xml:space="preserve"> at </w:t>
      </w:r>
      <w:proofErr w:type="spellStart"/>
      <w:r w:rsidRPr="0053740D">
        <w:rPr>
          <w:rFonts w:ascii="Times New Roman" w:hAnsi="Times New Roman" w:cs="Times New Roman"/>
          <w:b/>
          <w:bCs/>
          <w:color w:val="002060"/>
        </w:rPr>
        <w:t>Furama</w:t>
      </w:r>
      <w:proofErr w:type="spellEnd"/>
      <w:r w:rsidRPr="0053740D">
        <w:rPr>
          <w:rFonts w:ascii="Times New Roman" w:hAnsi="Times New Roman" w:cs="Times New Roman"/>
          <w:b/>
          <w:bCs/>
          <w:color w:val="002060"/>
        </w:rPr>
        <w:t xml:space="preserve"> Resort Danang</w:t>
      </w:r>
      <w:r w:rsidRPr="0053740D">
        <w:rPr>
          <w:rFonts w:ascii="Times New Roman" w:hAnsi="Times New Roman" w:cs="Times New Roman"/>
          <w:color w:val="002060"/>
        </w:rPr>
        <w:t>, Da Nang City, Viet Nam.</w:t>
      </w:r>
    </w:p>
    <w:p w14:paraId="466CEC14" w14:textId="753FC876" w:rsidR="00553A17" w:rsidRPr="0053740D" w:rsidRDefault="00553A17" w:rsidP="00553A17">
      <w:pPr>
        <w:spacing w:after="0" w:line="360" w:lineRule="auto"/>
        <w:rPr>
          <w:rFonts w:ascii="Times New Roman" w:hAnsi="Times New Roman" w:cs="Times New Roman"/>
          <w:color w:val="002060"/>
        </w:rPr>
      </w:pPr>
    </w:p>
    <w:p w14:paraId="5F13B47E" w14:textId="6469C361" w:rsidR="00553A17" w:rsidRPr="0053740D" w:rsidRDefault="00553A17" w:rsidP="00553A17">
      <w:pPr>
        <w:spacing w:after="0" w:line="360" w:lineRule="auto"/>
        <w:rPr>
          <w:rFonts w:ascii="Times New Roman" w:hAnsi="Times New Roman" w:cs="Times New Roman"/>
          <w:b/>
          <w:bCs/>
          <w:color w:val="002060"/>
        </w:rPr>
      </w:pPr>
      <w:r w:rsidRPr="0053740D">
        <w:rPr>
          <w:rFonts w:ascii="Times New Roman" w:hAnsi="Times New Roman" w:cs="Times New Roman"/>
          <w:color w:val="002060"/>
        </w:rPr>
        <w:t xml:space="preserve">2. </w:t>
      </w:r>
      <w:r w:rsidRPr="0053740D">
        <w:rPr>
          <w:rFonts w:ascii="Times New Roman" w:hAnsi="Times New Roman" w:cs="Times New Roman"/>
          <w:b/>
          <w:bCs/>
          <w:color w:val="002060"/>
        </w:rPr>
        <w:t>VENUE</w:t>
      </w:r>
    </w:p>
    <w:p w14:paraId="1149F2C0" w14:textId="77777777" w:rsidR="00553A17" w:rsidRPr="0053740D" w:rsidRDefault="00553A17" w:rsidP="00553A17">
      <w:pPr>
        <w:pStyle w:val="isselectedend"/>
        <w:spacing w:before="0" w:beforeAutospacing="0" w:after="0" w:afterAutospacing="0" w:line="360" w:lineRule="auto"/>
        <w:rPr>
          <w:color w:val="002060"/>
        </w:rPr>
      </w:pPr>
      <w:r w:rsidRPr="0053740D">
        <w:rPr>
          <w:color w:val="002060"/>
        </w:rPr>
        <w:t xml:space="preserve">Welcome distinguished delegates to the </w:t>
      </w:r>
      <w:r w:rsidRPr="0053740D">
        <w:rPr>
          <w:b/>
          <w:bCs/>
          <w:color w:val="002060"/>
        </w:rPr>
        <w:t>4</w:t>
      </w:r>
      <w:r w:rsidRPr="0053740D">
        <w:rPr>
          <w:b/>
          <w:bCs/>
          <w:color w:val="002060"/>
          <w:vertAlign w:val="superscript"/>
        </w:rPr>
        <w:t>th</w:t>
      </w:r>
      <w:r w:rsidRPr="0053740D">
        <w:rPr>
          <w:rStyle w:val="Strong"/>
          <w:rFonts w:eastAsiaTheme="majorEastAsia"/>
          <w:color w:val="002060"/>
        </w:rPr>
        <w:t xml:space="preserve"> ASEAN–China Justice Forum</w:t>
      </w:r>
      <w:r w:rsidRPr="0053740D">
        <w:rPr>
          <w:color w:val="002060"/>
        </w:rPr>
        <w:t xml:space="preserve">, which will be held in Da Nang, one of Viet Nam’s leading coastal cities known for its modern infrastructure and vibrant tourism environment. The venue is </w:t>
      </w:r>
      <w:proofErr w:type="spellStart"/>
      <w:r w:rsidRPr="0053740D">
        <w:rPr>
          <w:color w:val="002060"/>
        </w:rPr>
        <w:t>Furama</w:t>
      </w:r>
      <w:proofErr w:type="spellEnd"/>
      <w:r w:rsidRPr="0053740D">
        <w:rPr>
          <w:color w:val="002060"/>
        </w:rPr>
        <w:t xml:space="preserve"> Resort Danang, a premier beachfront resort offering world-class facilities and services.</w:t>
      </w:r>
    </w:p>
    <w:p w14:paraId="5CF25C7B" w14:textId="77777777" w:rsidR="00553A17" w:rsidRPr="0053740D" w:rsidRDefault="00553A17" w:rsidP="00553A17">
      <w:pPr>
        <w:pStyle w:val="isselectedend"/>
        <w:numPr>
          <w:ilvl w:val="0"/>
          <w:numId w:val="2"/>
        </w:numPr>
        <w:spacing w:before="0" w:beforeAutospacing="0" w:after="0" w:afterAutospacing="0" w:line="360" w:lineRule="auto"/>
        <w:rPr>
          <w:color w:val="002060"/>
        </w:rPr>
      </w:pPr>
      <w:r w:rsidRPr="0053740D">
        <w:rPr>
          <w:rStyle w:val="Strong"/>
          <w:rFonts w:eastAsiaTheme="majorEastAsia"/>
          <w:color w:val="002060"/>
        </w:rPr>
        <w:t>Date:</w:t>
      </w:r>
      <w:r w:rsidRPr="0053740D">
        <w:rPr>
          <w:color w:val="002060"/>
        </w:rPr>
        <w:t xml:space="preserve"> 9–12 October 2026</w:t>
      </w:r>
    </w:p>
    <w:p w14:paraId="58D2C561" w14:textId="77777777" w:rsidR="00553A17" w:rsidRPr="0053740D" w:rsidRDefault="00553A17" w:rsidP="00553A17">
      <w:pPr>
        <w:pStyle w:val="NormalWeb"/>
        <w:numPr>
          <w:ilvl w:val="0"/>
          <w:numId w:val="2"/>
        </w:numPr>
        <w:spacing w:before="0" w:beforeAutospacing="0" w:after="0" w:afterAutospacing="0" w:line="360" w:lineRule="auto"/>
        <w:rPr>
          <w:color w:val="002060"/>
        </w:rPr>
      </w:pPr>
      <w:r w:rsidRPr="0053740D">
        <w:rPr>
          <w:rStyle w:val="Strong"/>
          <w:rFonts w:eastAsiaTheme="majorEastAsia"/>
          <w:color w:val="002060"/>
        </w:rPr>
        <w:t>Venue:</w:t>
      </w:r>
      <w:r w:rsidRPr="0053740D">
        <w:rPr>
          <w:color w:val="002060"/>
        </w:rPr>
        <w:t xml:space="preserve"> </w:t>
      </w:r>
      <w:proofErr w:type="spellStart"/>
      <w:r w:rsidRPr="0053740D">
        <w:rPr>
          <w:color w:val="002060"/>
        </w:rPr>
        <w:t>Furama</w:t>
      </w:r>
      <w:proofErr w:type="spellEnd"/>
      <w:r w:rsidRPr="0053740D">
        <w:rPr>
          <w:color w:val="002060"/>
        </w:rPr>
        <w:t xml:space="preserve"> Resort Danang</w:t>
      </w:r>
    </w:p>
    <w:p w14:paraId="28EB0D41" w14:textId="77777777" w:rsidR="00553A17" w:rsidRPr="0053740D" w:rsidRDefault="00553A17" w:rsidP="00553A17">
      <w:pPr>
        <w:pStyle w:val="NormalWeb"/>
        <w:spacing w:before="0" w:beforeAutospacing="0" w:after="0" w:afterAutospacing="0" w:line="360" w:lineRule="auto"/>
        <w:ind w:left="720" w:firstLine="720"/>
        <w:rPr>
          <w:i/>
          <w:iCs/>
          <w:color w:val="002060"/>
        </w:rPr>
      </w:pPr>
      <w:r w:rsidRPr="0053740D">
        <w:rPr>
          <w:i/>
          <w:iCs/>
          <w:color w:val="002060"/>
        </w:rPr>
        <w:t>105 Vo Nguyen Giap Street, Ngu Hanh Son District, Da Nang City, Viet Nam.</w:t>
      </w:r>
    </w:p>
    <w:p w14:paraId="5C68497C" w14:textId="77777777" w:rsidR="00553A17" w:rsidRPr="0053740D" w:rsidRDefault="00553A17" w:rsidP="00553A17">
      <w:pPr>
        <w:pStyle w:val="NormalWeb"/>
        <w:spacing w:before="0" w:beforeAutospacing="0" w:after="0" w:afterAutospacing="0"/>
        <w:jc w:val="center"/>
        <w:rPr>
          <w:color w:val="002060"/>
        </w:rPr>
      </w:pPr>
      <w:r w:rsidRPr="0053740D">
        <w:rPr>
          <w:noProof/>
          <w:color w:val="002060"/>
        </w:rPr>
        <w:drawing>
          <wp:inline distT="0" distB="0" distL="0" distR="0" wp14:anchorId="2FF44B03" wp14:editId="49EE6C16">
            <wp:extent cx="5939155" cy="2295525"/>
            <wp:effectExtent l="0" t="0" r="4445" b="9525"/>
            <wp:docPr id="2003219971" name="Picture 5" descr="Một ngày ở Đà Nẵng bạn sẽ đi đâu và làm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ột ngày ở Đà Nẵng bạn sẽ đi đâu và làm gì?"/>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1131" b="20996"/>
                    <a:stretch>
                      <a:fillRect/>
                    </a:stretch>
                  </pic:blipFill>
                  <pic:spPr bwMode="auto">
                    <a:xfrm>
                      <a:off x="0" y="0"/>
                      <a:ext cx="5939470" cy="2295647"/>
                    </a:xfrm>
                    <a:prstGeom prst="rect">
                      <a:avLst/>
                    </a:prstGeom>
                    <a:noFill/>
                    <a:ln>
                      <a:noFill/>
                    </a:ln>
                    <a:extLst>
                      <a:ext uri="{53640926-AAD7-44D8-BBD7-CCE9431645EC}">
                        <a14:shadowObscured xmlns:a14="http://schemas.microsoft.com/office/drawing/2010/main"/>
                      </a:ext>
                    </a:extLst>
                  </pic:spPr>
                </pic:pic>
              </a:graphicData>
            </a:graphic>
          </wp:inline>
        </w:drawing>
      </w:r>
    </w:p>
    <w:p w14:paraId="27D7EFD7" w14:textId="77777777" w:rsidR="00553A17" w:rsidRPr="0053740D" w:rsidRDefault="00553A17" w:rsidP="00553A17">
      <w:pPr>
        <w:pStyle w:val="NormalWeb"/>
        <w:spacing w:before="0" w:beforeAutospacing="0" w:after="0" w:afterAutospacing="0"/>
        <w:rPr>
          <w:color w:val="002060"/>
        </w:rPr>
      </w:pPr>
    </w:p>
    <w:p w14:paraId="15B308C4" w14:textId="77777777" w:rsidR="00553A17" w:rsidRPr="0053740D" w:rsidRDefault="00553A17" w:rsidP="00553A17">
      <w:pPr>
        <w:spacing w:after="0" w:line="240" w:lineRule="auto"/>
        <w:jc w:val="center"/>
        <w:rPr>
          <w:rFonts w:ascii="Times New Roman" w:eastAsia="Times New Roman" w:hAnsi="Times New Roman" w:cs="Times New Roman"/>
          <w:b/>
          <w:bCs/>
          <w:color w:val="002060"/>
          <w:kern w:val="0"/>
          <w14:ligatures w14:val="none"/>
        </w:rPr>
      </w:pPr>
      <w:r w:rsidRPr="0053740D">
        <w:rPr>
          <w:rFonts w:ascii="Times New Roman" w:hAnsi="Times New Roman" w:cs="Times New Roman"/>
          <w:noProof/>
          <w:color w:val="002060"/>
        </w:rPr>
        <w:lastRenderedPageBreak/>
        <w:drawing>
          <wp:inline distT="0" distB="0" distL="0" distR="0" wp14:anchorId="5AB55218" wp14:editId="791B5535">
            <wp:extent cx="5939790" cy="4271645"/>
            <wp:effectExtent l="0" t="0" r="3810" b="0"/>
            <wp:docPr id="65066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4271645"/>
                    </a:xfrm>
                    <a:prstGeom prst="rect">
                      <a:avLst/>
                    </a:prstGeom>
                    <a:noFill/>
                    <a:ln>
                      <a:noFill/>
                    </a:ln>
                  </pic:spPr>
                </pic:pic>
              </a:graphicData>
            </a:graphic>
          </wp:inline>
        </w:drawing>
      </w:r>
    </w:p>
    <w:p w14:paraId="673B6F61" w14:textId="77777777" w:rsidR="00553A17" w:rsidRPr="0053740D" w:rsidRDefault="00553A17" w:rsidP="00553A17">
      <w:pPr>
        <w:spacing w:after="0" w:line="240" w:lineRule="auto"/>
        <w:rPr>
          <w:rFonts w:ascii="Times New Roman" w:eastAsia="Times New Roman" w:hAnsi="Times New Roman" w:cs="Times New Roman"/>
          <w:b/>
          <w:bCs/>
          <w:color w:val="002060"/>
          <w:kern w:val="0"/>
          <w14:ligatures w14:val="none"/>
        </w:rPr>
      </w:pPr>
    </w:p>
    <w:p w14:paraId="2FB2FF87" w14:textId="77777777" w:rsidR="00553A17" w:rsidRPr="0053740D" w:rsidRDefault="00553A17" w:rsidP="00553A17">
      <w:pPr>
        <w:spacing w:after="0" w:line="240" w:lineRule="auto"/>
        <w:rPr>
          <w:rFonts w:ascii="Times New Roman" w:eastAsia="Times New Roman" w:hAnsi="Times New Roman" w:cs="Times New Roman"/>
          <w:b/>
          <w:bCs/>
          <w:color w:val="002060"/>
          <w:kern w:val="0"/>
          <w14:ligatures w14:val="none"/>
        </w:rPr>
      </w:pPr>
      <w:r w:rsidRPr="0053740D">
        <w:rPr>
          <w:rFonts w:ascii="Times New Roman" w:eastAsia="Times New Roman" w:hAnsi="Times New Roman" w:cs="Times New Roman"/>
          <w:b/>
          <w:bCs/>
          <w:color w:val="002060"/>
          <w:kern w:val="0"/>
          <w14:ligatures w14:val="none"/>
        </w:rPr>
        <w:t xml:space="preserve">II. </w:t>
      </w:r>
      <w:r w:rsidRPr="0053740D">
        <w:rPr>
          <w:rFonts w:ascii="Times New Roman" w:eastAsia="Times New Roman" w:hAnsi="Times New Roman" w:cs="Times New Roman"/>
          <w:b/>
          <w:bCs/>
          <w:color w:val="002060"/>
          <w:kern w:val="0"/>
          <w14:ligatures w14:val="none"/>
        </w:rPr>
        <w:t>TENTATIVE PROGRAMME</w:t>
      </w:r>
    </w:p>
    <w:p w14:paraId="2B178BDB" w14:textId="77777777" w:rsidR="00FF1E5A" w:rsidRDefault="00FF1E5A" w:rsidP="00553A17">
      <w:pPr>
        <w:spacing w:after="0" w:line="240" w:lineRule="auto"/>
        <w:rPr>
          <w:rFonts w:ascii="Times New Roman" w:hAnsi="Times New Roman" w:cs="Times New Roman"/>
          <w:b/>
          <w:bCs/>
          <w:color w:val="002060"/>
        </w:rPr>
      </w:pPr>
    </w:p>
    <w:p w14:paraId="36BAA590" w14:textId="689B5BA4" w:rsidR="00553A17" w:rsidRDefault="00DC43CB" w:rsidP="00553A17">
      <w:pPr>
        <w:spacing w:after="0" w:line="240" w:lineRule="auto"/>
        <w:rPr>
          <w:rFonts w:ascii="Times New Roman" w:hAnsi="Times New Roman" w:cs="Times New Roman"/>
          <w:b/>
          <w:bCs/>
          <w:color w:val="002060"/>
        </w:rPr>
      </w:pPr>
      <w:r w:rsidRPr="0053740D">
        <w:rPr>
          <w:rFonts w:ascii="Times New Roman" w:hAnsi="Times New Roman" w:cs="Times New Roman"/>
          <w:b/>
          <w:bCs/>
          <w:color w:val="002060"/>
        </w:rPr>
        <w:t>Friday, 9 October 2026</w:t>
      </w:r>
    </w:p>
    <w:tbl>
      <w:tblPr>
        <w:tblStyle w:val="TableGrid"/>
        <w:tblW w:w="5000" w:type="pct"/>
        <w:tblLook w:val="04A0" w:firstRow="1" w:lastRow="0" w:firstColumn="1" w:lastColumn="0" w:noHBand="0" w:noVBand="1"/>
      </w:tblPr>
      <w:tblGrid>
        <w:gridCol w:w="1549"/>
        <w:gridCol w:w="11704"/>
        <w:gridCol w:w="1443"/>
      </w:tblGrid>
      <w:tr w:rsidR="00DC43CB" w:rsidRPr="0053740D" w14:paraId="67B1B320" w14:textId="77777777" w:rsidTr="00DC43CB">
        <w:trPr>
          <w:trHeight w:val="567"/>
        </w:trPr>
        <w:tc>
          <w:tcPr>
            <w:tcW w:w="577" w:type="pct"/>
            <w:shd w:val="clear" w:color="auto" w:fill="153D63" w:themeFill="text2" w:themeFillTint="E6"/>
            <w:vAlign w:val="center"/>
            <w:hideMark/>
          </w:tcPr>
          <w:p w14:paraId="5AFE5FC7" w14:textId="4114F08E" w:rsidR="00DC43CB" w:rsidRPr="00DC43CB" w:rsidRDefault="00DC43CB" w:rsidP="00DC43CB">
            <w:pPr>
              <w:jc w:val="center"/>
              <w:rPr>
                <w:rFonts w:ascii="Times New Roman" w:hAnsi="Times New Roman" w:cs="Times New Roman"/>
                <w:b/>
                <w:bCs/>
                <w:color w:val="FFFFFF" w:themeColor="background1"/>
              </w:rPr>
            </w:pPr>
            <w:r w:rsidRPr="00DC43CB">
              <w:rPr>
                <w:rFonts w:ascii="Times New Roman" w:hAnsi="Times New Roman" w:cs="Times New Roman"/>
                <w:b/>
                <w:bCs/>
                <w:color w:val="FFFFFF" w:themeColor="background1"/>
              </w:rPr>
              <w:t>TIME</w:t>
            </w:r>
          </w:p>
        </w:tc>
        <w:tc>
          <w:tcPr>
            <w:tcW w:w="4032" w:type="pct"/>
            <w:shd w:val="clear" w:color="auto" w:fill="153D63" w:themeFill="text2" w:themeFillTint="E6"/>
            <w:vAlign w:val="center"/>
            <w:hideMark/>
          </w:tcPr>
          <w:p w14:paraId="6BAD2C0F" w14:textId="269C2DAD" w:rsidR="00DC43CB" w:rsidRPr="00DC43CB" w:rsidRDefault="00DC43CB" w:rsidP="00DC43CB">
            <w:pPr>
              <w:jc w:val="center"/>
              <w:rPr>
                <w:rFonts w:ascii="Times New Roman" w:hAnsi="Times New Roman" w:cs="Times New Roman"/>
                <w:b/>
                <w:bCs/>
                <w:color w:val="FFFFFF" w:themeColor="background1"/>
              </w:rPr>
            </w:pPr>
            <w:r w:rsidRPr="00DC43CB">
              <w:rPr>
                <w:rFonts w:ascii="Times New Roman" w:hAnsi="Times New Roman" w:cs="Times New Roman"/>
                <w:b/>
                <w:bCs/>
                <w:color w:val="FFFFFF" w:themeColor="background1"/>
              </w:rPr>
              <w:t>ACTIVITY</w:t>
            </w:r>
          </w:p>
        </w:tc>
        <w:tc>
          <w:tcPr>
            <w:tcW w:w="391" w:type="pct"/>
            <w:shd w:val="clear" w:color="auto" w:fill="153D63" w:themeFill="text2" w:themeFillTint="E6"/>
            <w:vAlign w:val="center"/>
            <w:hideMark/>
          </w:tcPr>
          <w:p w14:paraId="6D802253" w14:textId="67A7F511" w:rsidR="00DC43CB" w:rsidRPr="00DC43CB" w:rsidRDefault="00DC43CB" w:rsidP="00DC43CB">
            <w:pPr>
              <w:jc w:val="center"/>
              <w:rPr>
                <w:rFonts w:ascii="Times New Roman" w:hAnsi="Times New Roman" w:cs="Times New Roman"/>
                <w:b/>
                <w:bCs/>
                <w:color w:val="FFFFFF" w:themeColor="background1"/>
              </w:rPr>
            </w:pPr>
            <w:r w:rsidRPr="00DC43CB">
              <w:rPr>
                <w:rFonts w:ascii="Times New Roman" w:hAnsi="Times New Roman" w:cs="Times New Roman"/>
                <w:b/>
                <w:bCs/>
                <w:color w:val="FFFFFF" w:themeColor="background1"/>
              </w:rPr>
              <w:t>REMARKS</w:t>
            </w:r>
          </w:p>
        </w:tc>
      </w:tr>
      <w:tr w:rsidR="00DC43CB" w:rsidRPr="0053740D" w14:paraId="4E4CA3CE" w14:textId="77777777" w:rsidTr="00ED3AA4">
        <w:trPr>
          <w:trHeight w:val="567"/>
        </w:trPr>
        <w:tc>
          <w:tcPr>
            <w:tcW w:w="577" w:type="pct"/>
            <w:vAlign w:val="center"/>
            <w:hideMark/>
          </w:tcPr>
          <w:p w14:paraId="2731BEE6" w14:textId="77777777" w:rsidR="00DC43CB" w:rsidRPr="0053740D" w:rsidRDefault="00DC43CB" w:rsidP="00ED3AA4">
            <w:pPr>
              <w:rPr>
                <w:rFonts w:ascii="Times New Roman" w:hAnsi="Times New Roman" w:cs="Times New Roman"/>
                <w:b/>
                <w:bCs/>
                <w:color w:val="002060"/>
              </w:rPr>
            </w:pPr>
            <w:r>
              <w:rPr>
                <w:rFonts w:ascii="Times New Roman" w:hAnsi="Times New Roman" w:cs="Times New Roman"/>
                <w:b/>
                <w:bCs/>
                <w:color w:val="002060"/>
              </w:rPr>
              <w:t>All day</w:t>
            </w:r>
          </w:p>
        </w:tc>
        <w:tc>
          <w:tcPr>
            <w:tcW w:w="4032" w:type="pct"/>
            <w:vAlign w:val="center"/>
            <w:hideMark/>
          </w:tcPr>
          <w:p w14:paraId="3A754317" w14:textId="0659AFBC" w:rsidR="00DC43CB" w:rsidRPr="0053740D" w:rsidRDefault="00DC43CB" w:rsidP="00ED3AA4">
            <w:pPr>
              <w:rPr>
                <w:rFonts w:ascii="Times New Roman" w:hAnsi="Times New Roman" w:cs="Times New Roman"/>
                <w:color w:val="002060"/>
              </w:rPr>
            </w:pPr>
            <w:r w:rsidRPr="0053740D">
              <w:rPr>
                <w:rFonts w:ascii="Times New Roman" w:hAnsi="Times New Roman" w:cs="Times New Roman"/>
                <w:b/>
                <w:bCs/>
                <w:color w:val="002060"/>
              </w:rPr>
              <w:t>ARRIVAL AND RECEPTION OF DELEGATES</w:t>
            </w:r>
          </w:p>
        </w:tc>
        <w:tc>
          <w:tcPr>
            <w:tcW w:w="391" w:type="pct"/>
            <w:vAlign w:val="center"/>
            <w:hideMark/>
          </w:tcPr>
          <w:p w14:paraId="3F9B9269" w14:textId="77777777" w:rsidR="00DC43CB" w:rsidRPr="0053740D" w:rsidRDefault="00DC43CB" w:rsidP="00ED3AA4">
            <w:pPr>
              <w:rPr>
                <w:rFonts w:ascii="Times New Roman" w:hAnsi="Times New Roman" w:cs="Times New Roman"/>
                <w:color w:val="002060"/>
              </w:rPr>
            </w:pPr>
          </w:p>
        </w:tc>
      </w:tr>
    </w:tbl>
    <w:p w14:paraId="11D95E2B" w14:textId="77777777" w:rsidR="00DC43CB" w:rsidRDefault="00DC43CB" w:rsidP="00553A17">
      <w:pPr>
        <w:spacing w:after="0" w:line="240" w:lineRule="auto"/>
        <w:rPr>
          <w:rFonts w:ascii="Times New Roman" w:hAnsi="Times New Roman" w:cs="Times New Roman"/>
          <w:b/>
          <w:bCs/>
          <w:color w:val="002060"/>
        </w:rPr>
      </w:pPr>
    </w:p>
    <w:p w14:paraId="66AD4DEC" w14:textId="0623CEF9" w:rsidR="00DC43CB" w:rsidRPr="0053740D" w:rsidRDefault="00DC43CB" w:rsidP="00553A17">
      <w:pPr>
        <w:spacing w:after="0" w:line="240" w:lineRule="auto"/>
        <w:rPr>
          <w:rFonts w:ascii="Times New Roman" w:hAnsi="Times New Roman" w:cs="Times New Roman"/>
          <w:b/>
          <w:bCs/>
          <w:color w:val="002060"/>
        </w:rPr>
      </w:pPr>
      <w:r w:rsidRPr="0053740D">
        <w:rPr>
          <w:rFonts w:ascii="Times New Roman" w:hAnsi="Times New Roman" w:cs="Times New Roman"/>
          <w:b/>
          <w:bCs/>
          <w:color w:val="002060"/>
        </w:rPr>
        <w:t>Saturday, 10 October 2026</w:t>
      </w:r>
    </w:p>
    <w:tbl>
      <w:tblPr>
        <w:tblStyle w:val="TableGrid"/>
        <w:tblW w:w="14713" w:type="dxa"/>
        <w:tblLook w:val="04A0" w:firstRow="1" w:lastRow="0" w:firstColumn="1" w:lastColumn="0" w:noHBand="0" w:noVBand="1"/>
      </w:tblPr>
      <w:tblGrid>
        <w:gridCol w:w="1673"/>
        <w:gridCol w:w="6520"/>
        <w:gridCol w:w="6520"/>
      </w:tblGrid>
      <w:tr w:rsidR="00553A17" w:rsidRPr="0053740D" w14:paraId="0705840C" w14:textId="77777777" w:rsidTr="00DC43CB">
        <w:trPr>
          <w:trHeight w:val="567"/>
        </w:trPr>
        <w:tc>
          <w:tcPr>
            <w:tcW w:w="1673" w:type="dxa"/>
            <w:shd w:val="clear" w:color="auto" w:fill="153D63" w:themeFill="text2" w:themeFillTint="E6"/>
            <w:vAlign w:val="center"/>
            <w:hideMark/>
          </w:tcPr>
          <w:p w14:paraId="316E4F1E" w14:textId="09A5B1E4" w:rsidR="00553A17" w:rsidRPr="00DC43CB" w:rsidRDefault="00DC43CB" w:rsidP="0053740D">
            <w:pPr>
              <w:jc w:val="center"/>
              <w:rPr>
                <w:rFonts w:ascii="Times New Roman" w:hAnsi="Times New Roman" w:cs="Times New Roman"/>
                <w:b/>
                <w:bCs/>
                <w:color w:val="FFFFFF" w:themeColor="background1"/>
              </w:rPr>
            </w:pPr>
            <w:r w:rsidRPr="00DC43CB">
              <w:rPr>
                <w:rFonts w:ascii="Times New Roman" w:hAnsi="Times New Roman" w:cs="Times New Roman"/>
                <w:b/>
                <w:bCs/>
                <w:color w:val="FFFFFF" w:themeColor="background1"/>
              </w:rPr>
              <w:t>TIME</w:t>
            </w:r>
          </w:p>
        </w:tc>
        <w:tc>
          <w:tcPr>
            <w:tcW w:w="6520" w:type="dxa"/>
            <w:shd w:val="clear" w:color="auto" w:fill="153D63" w:themeFill="text2" w:themeFillTint="E6"/>
            <w:vAlign w:val="center"/>
            <w:hideMark/>
          </w:tcPr>
          <w:p w14:paraId="6FDE0883" w14:textId="68CC1EFE" w:rsidR="00553A17" w:rsidRPr="00DC43CB" w:rsidRDefault="00DC43CB" w:rsidP="0053740D">
            <w:pPr>
              <w:jc w:val="center"/>
              <w:rPr>
                <w:rFonts w:ascii="Times New Roman" w:hAnsi="Times New Roman" w:cs="Times New Roman"/>
                <w:b/>
                <w:bCs/>
                <w:color w:val="FFFFFF" w:themeColor="background1"/>
              </w:rPr>
            </w:pPr>
            <w:r w:rsidRPr="00DC43CB">
              <w:rPr>
                <w:rFonts w:ascii="Times New Roman" w:hAnsi="Times New Roman" w:cs="Times New Roman"/>
                <w:b/>
                <w:bCs/>
                <w:color w:val="FFFFFF" w:themeColor="background1"/>
              </w:rPr>
              <w:t>ACTIVITY</w:t>
            </w:r>
          </w:p>
        </w:tc>
        <w:tc>
          <w:tcPr>
            <w:tcW w:w="6520" w:type="dxa"/>
            <w:shd w:val="clear" w:color="auto" w:fill="153D63" w:themeFill="text2" w:themeFillTint="E6"/>
            <w:vAlign w:val="center"/>
            <w:hideMark/>
          </w:tcPr>
          <w:p w14:paraId="33F988E5" w14:textId="6BF16973" w:rsidR="00553A17" w:rsidRPr="00DC43CB" w:rsidRDefault="00DC43CB" w:rsidP="0053740D">
            <w:pPr>
              <w:jc w:val="center"/>
              <w:rPr>
                <w:rFonts w:ascii="Times New Roman" w:hAnsi="Times New Roman" w:cs="Times New Roman"/>
                <w:b/>
                <w:bCs/>
                <w:color w:val="FFFFFF" w:themeColor="background1"/>
              </w:rPr>
            </w:pPr>
            <w:r w:rsidRPr="00DC43CB">
              <w:rPr>
                <w:rFonts w:ascii="Times New Roman" w:hAnsi="Times New Roman" w:cs="Times New Roman"/>
                <w:b/>
                <w:bCs/>
                <w:color w:val="FFFFFF" w:themeColor="background1"/>
              </w:rPr>
              <w:t>REMARKS</w:t>
            </w:r>
          </w:p>
        </w:tc>
      </w:tr>
      <w:tr w:rsidR="0053740D" w:rsidRPr="0053740D" w14:paraId="35B23457" w14:textId="77777777" w:rsidTr="00DC43CB">
        <w:trPr>
          <w:trHeight w:val="567"/>
        </w:trPr>
        <w:tc>
          <w:tcPr>
            <w:tcW w:w="14713" w:type="dxa"/>
            <w:gridSpan w:val="3"/>
            <w:vAlign w:val="center"/>
            <w:hideMark/>
          </w:tcPr>
          <w:p w14:paraId="435B78FB" w14:textId="77777777" w:rsidR="0053740D" w:rsidRPr="0053740D" w:rsidRDefault="0053740D" w:rsidP="0053740D">
            <w:pPr>
              <w:jc w:val="center"/>
              <w:rPr>
                <w:rFonts w:ascii="Times New Roman" w:hAnsi="Times New Roman" w:cs="Times New Roman"/>
                <w:b/>
                <w:bCs/>
                <w:color w:val="002060"/>
              </w:rPr>
            </w:pPr>
            <w:r w:rsidRPr="0053740D">
              <w:rPr>
                <w:rFonts w:ascii="Times New Roman" w:hAnsi="Times New Roman" w:cs="Times New Roman"/>
                <w:b/>
                <w:bCs/>
                <w:color w:val="002060"/>
              </w:rPr>
              <w:t>DIỄN ĐÀN TƯ PHÁP ASEAN – TRUNG QUỐC LẦN THỨ TƯ</w:t>
            </w:r>
          </w:p>
          <w:p w14:paraId="422CB382" w14:textId="47EF534C" w:rsidR="0053740D" w:rsidRPr="0053740D" w:rsidRDefault="0053740D" w:rsidP="0053740D">
            <w:pPr>
              <w:jc w:val="center"/>
              <w:rPr>
                <w:rFonts w:ascii="Times New Roman" w:hAnsi="Times New Roman" w:cs="Times New Roman"/>
                <w:b/>
                <w:bCs/>
                <w:color w:val="002060"/>
              </w:rPr>
            </w:pPr>
            <w:r w:rsidRPr="0053740D">
              <w:rPr>
                <w:rFonts w:ascii="Times New Roman" w:hAnsi="Times New Roman" w:cs="Times New Roman"/>
                <w:b/>
                <w:bCs/>
                <w:color w:val="002060"/>
              </w:rPr>
              <w:t>The 4th ASEAN–China Justice Forum</w:t>
            </w:r>
          </w:p>
          <w:p w14:paraId="72EAD31F" w14:textId="175F6830" w:rsidR="0053740D" w:rsidRPr="0053740D" w:rsidRDefault="0053740D" w:rsidP="0053740D">
            <w:pPr>
              <w:jc w:val="center"/>
              <w:rPr>
                <w:rFonts w:ascii="Times New Roman" w:hAnsi="Times New Roman" w:cs="Times New Roman"/>
                <w:b/>
                <w:bCs/>
                <w:color w:val="002060"/>
              </w:rPr>
            </w:pPr>
            <w:r w:rsidRPr="0053740D">
              <w:rPr>
                <w:rFonts w:ascii="Times New Roman" w:hAnsi="Times New Roman" w:cs="Times New Roman"/>
                <w:b/>
                <w:bCs/>
                <w:color w:val="00B0F0"/>
              </w:rPr>
              <w:lastRenderedPageBreak/>
              <w:t xml:space="preserve">Forum on </w:t>
            </w:r>
            <w:r w:rsidRPr="0053740D">
              <w:rPr>
                <w:rFonts w:ascii="Times New Roman" w:hAnsi="Times New Roman" w:cs="Times New Roman"/>
                <w:b/>
                <w:bCs/>
                <w:color w:val="00B0F0"/>
              </w:rPr>
              <w:t>“STRENGTHENING REGIONAL JUDICIAL COOPERATION IN THE CONTEXT OF INTERNATIONAL INTEGRATION AND THE DIGITAL ERA”</w:t>
            </w:r>
          </w:p>
        </w:tc>
      </w:tr>
      <w:tr w:rsidR="00DC43CB" w:rsidRPr="0053740D" w14:paraId="5306083C" w14:textId="77777777" w:rsidTr="00F778BF">
        <w:trPr>
          <w:trHeight w:val="567"/>
        </w:trPr>
        <w:tc>
          <w:tcPr>
            <w:tcW w:w="14713" w:type="dxa"/>
            <w:gridSpan w:val="3"/>
            <w:vAlign w:val="center"/>
            <w:hideMark/>
          </w:tcPr>
          <w:p w14:paraId="10C43A87" w14:textId="794387AE" w:rsidR="00DC43CB" w:rsidRPr="0053740D" w:rsidRDefault="00DC43CB" w:rsidP="0053740D">
            <w:pPr>
              <w:rPr>
                <w:rFonts w:ascii="Times New Roman" w:hAnsi="Times New Roman" w:cs="Times New Roman"/>
                <w:color w:val="002060"/>
              </w:rPr>
            </w:pPr>
            <w:r w:rsidRPr="00DC43CB">
              <w:rPr>
                <w:rFonts w:ascii="Times New Roman" w:hAnsi="Times New Roman" w:cs="Times New Roman"/>
                <w:b/>
                <w:bCs/>
                <w:color w:val="C00000"/>
              </w:rPr>
              <w:lastRenderedPageBreak/>
              <w:t>OPENING CEREMONY</w:t>
            </w:r>
          </w:p>
        </w:tc>
      </w:tr>
      <w:tr w:rsidR="00553A17" w:rsidRPr="0053740D" w14:paraId="4846E549" w14:textId="77777777" w:rsidTr="00DC43CB">
        <w:trPr>
          <w:trHeight w:val="567"/>
        </w:trPr>
        <w:tc>
          <w:tcPr>
            <w:tcW w:w="1673" w:type="dxa"/>
            <w:vAlign w:val="center"/>
            <w:hideMark/>
          </w:tcPr>
          <w:p w14:paraId="2976D2AB"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08:00 – 08:30</w:t>
            </w:r>
          </w:p>
        </w:tc>
        <w:tc>
          <w:tcPr>
            <w:tcW w:w="6520" w:type="dxa"/>
            <w:vAlign w:val="center"/>
            <w:hideMark/>
          </w:tcPr>
          <w:p w14:paraId="4E7CC10A"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Delegate Registration</w:t>
            </w:r>
          </w:p>
        </w:tc>
        <w:tc>
          <w:tcPr>
            <w:tcW w:w="6520" w:type="dxa"/>
            <w:vAlign w:val="center"/>
            <w:hideMark/>
          </w:tcPr>
          <w:p w14:paraId="23066B16"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Organizing Committee</w:t>
            </w:r>
          </w:p>
        </w:tc>
      </w:tr>
      <w:tr w:rsidR="00553A17" w:rsidRPr="0053740D" w14:paraId="4BDEC552" w14:textId="77777777" w:rsidTr="00DC43CB">
        <w:trPr>
          <w:trHeight w:val="567"/>
        </w:trPr>
        <w:tc>
          <w:tcPr>
            <w:tcW w:w="1673" w:type="dxa"/>
            <w:vAlign w:val="center"/>
            <w:hideMark/>
          </w:tcPr>
          <w:p w14:paraId="62D7077F"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08:30 – 08:40</w:t>
            </w:r>
          </w:p>
        </w:tc>
        <w:tc>
          <w:tcPr>
            <w:tcW w:w="6520" w:type="dxa"/>
            <w:vAlign w:val="center"/>
            <w:hideMark/>
          </w:tcPr>
          <w:p w14:paraId="6E477524"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Statement of Purpose and Introduction of Delegates</w:t>
            </w:r>
          </w:p>
        </w:tc>
        <w:tc>
          <w:tcPr>
            <w:tcW w:w="6520" w:type="dxa"/>
            <w:vAlign w:val="center"/>
            <w:hideMark/>
          </w:tcPr>
          <w:p w14:paraId="4665D665"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Supreme People’s Court of Viet Nam</w:t>
            </w:r>
          </w:p>
        </w:tc>
      </w:tr>
      <w:tr w:rsidR="00553A17" w:rsidRPr="0053740D" w14:paraId="3DB074DD" w14:textId="77777777" w:rsidTr="00DC43CB">
        <w:trPr>
          <w:trHeight w:val="567"/>
        </w:trPr>
        <w:tc>
          <w:tcPr>
            <w:tcW w:w="1673" w:type="dxa"/>
            <w:vAlign w:val="center"/>
            <w:hideMark/>
          </w:tcPr>
          <w:p w14:paraId="3C44B275"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08:40 – 08:55</w:t>
            </w:r>
          </w:p>
        </w:tc>
        <w:tc>
          <w:tcPr>
            <w:tcW w:w="6520" w:type="dxa"/>
            <w:vAlign w:val="center"/>
            <w:hideMark/>
          </w:tcPr>
          <w:p w14:paraId="327EF9E9"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b/>
                <w:bCs/>
                <w:color w:val="002060"/>
              </w:rPr>
              <w:t>Opening Remarks by the Chief Justice of the Supreme People’s Court of Viet Nam</w:t>
            </w:r>
          </w:p>
        </w:tc>
        <w:tc>
          <w:tcPr>
            <w:tcW w:w="6520" w:type="dxa"/>
            <w:vAlign w:val="center"/>
            <w:hideMark/>
          </w:tcPr>
          <w:p w14:paraId="4C463D74"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b/>
                <w:bCs/>
                <w:color w:val="002060"/>
              </w:rPr>
              <w:t>Mr. Nguyen Van Quang, Chief Justice of the Supreme People’s Court of Viet Nam</w:t>
            </w:r>
          </w:p>
        </w:tc>
      </w:tr>
      <w:tr w:rsidR="00553A17" w:rsidRPr="0053740D" w14:paraId="180A16D8" w14:textId="77777777" w:rsidTr="00DC43CB">
        <w:trPr>
          <w:trHeight w:val="567"/>
        </w:trPr>
        <w:tc>
          <w:tcPr>
            <w:tcW w:w="1673" w:type="dxa"/>
            <w:vAlign w:val="center"/>
            <w:hideMark/>
          </w:tcPr>
          <w:p w14:paraId="35802770"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08:55 – 09:10</w:t>
            </w:r>
          </w:p>
        </w:tc>
        <w:tc>
          <w:tcPr>
            <w:tcW w:w="6520" w:type="dxa"/>
            <w:vAlign w:val="center"/>
            <w:hideMark/>
          </w:tcPr>
          <w:p w14:paraId="1075D5C6"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b/>
                <w:bCs/>
                <w:color w:val="002060"/>
              </w:rPr>
              <w:t>Remarks by the Chief Justice of the Supreme People’s Court of China</w:t>
            </w:r>
          </w:p>
        </w:tc>
        <w:tc>
          <w:tcPr>
            <w:tcW w:w="6520" w:type="dxa"/>
            <w:vAlign w:val="center"/>
            <w:hideMark/>
          </w:tcPr>
          <w:p w14:paraId="1396B77E"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b/>
                <w:bCs/>
                <w:color w:val="002060"/>
              </w:rPr>
              <w:t>Mr. Zhang Jun, Chief Justice of the Supreme People’s Court of China</w:t>
            </w:r>
          </w:p>
        </w:tc>
      </w:tr>
      <w:tr w:rsidR="00553A17" w:rsidRPr="0053740D" w14:paraId="3C5F5B6C" w14:textId="77777777" w:rsidTr="00DC43CB">
        <w:trPr>
          <w:trHeight w:val="567"/>
        </w:trPr>
        <w:tc>
          <w:tcPr>
            <w:tcW w:w="1673" w:type="dxa"/>
            <w:vAlign w:val="center"/>
            <w:hideMark/>
          </w:tcPr>
          <w:p w14:paraId="561B2D8A"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09:10 – 09:20</w:t>
            </w:r>
          </w:p>
        </w:tc>
        <w:tc>
          <w:tcPr>
            <w:tcW w:w="6520" w:type="dxa"/>
            <w:vAlign w:val="center"/>
            <w:hideMark/>
          </w:tcPr>
          <w:p w14:paraId="6BAEF580"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b/>
                <w:bCs/>
                <w:color w:val="002060"/>
              </w:rPr>
              <w:t xml:space="preserve">Welcome Remarks by </w:t>
            </w:r>
            <w:proofErr w:type="gramStart"/>
            <w:r w:rsidRPr="0053740D">
              <w:rPr>
                <w:rFonts w:ascii="Times New Roman" w:hAnsi="Times New Roman" w:cs="Times New Roman"/>
                <w:b/>
                <w:bCs/>
                <w:color w:val="002060"/>
              </w:rPr>
              <w:t>a Leader</w:t>
            </w:r>
            <w:proofErr w:type="gramEnd"/>
            <w:r w:rsidRPr="0053740D">
              <w:rPr>
                <w:rFonts w:ascii="Times New Roman" w:hAnsi="Times New Roman" w:cs="Times New Roman"/>
                <w:b/>
                <w:bCs/>
                <w:color w:val="002060"/>
              </w:rPr>
              <w:t xml:space="preserve"> of the Party and State</w:t>
            </w:r>
          </w:p>
        </w:tc>
        <w:tc>
          <w:tcPr>
            <w:tcW w:w="6520" w:type="dxa"/>
            <w:vAlign w:val="center"/>
            <w:hideMark/>
          </w:tcPr>
          <w:p w14:paraId="320D1EB2" w14:textId="77777777" w:rsidR="00553A17" w:rsidRPr="0053740D" w:rsidRDefault="00553A17" w:rsidP="0053740D">
            <w:pPr>
              <w:rPr>
                <w:rFonts w:ascii="Times New Roman" w:hAnsi="Times New Roman" w:cs="Times New Roman"/>
                <w:color w:val="002060"/>
              </w:rPr>
            </w:pPr>
          </w:p>
        </w:tc>
      </w:tr>
      <w:tr w:rsidR="00553A17" w:rsidRPr="0053740D" w14:paraId="5043FAE2" w14:textId="77777777" w:rsidTr="00DC43CB">
        <w:trPr>
          <w:trHeight w:val="567"/>
        </w:trPr>
        <w:tc>
          <w:tcPr>
            <w:tcW w:w="1673" w:type="dxa"/>
            <w:vAlign w:val="center"/>
            <w:hideMark/>
          </w:tcPr>
          <w:p w14:paraId="31430006"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09:20 – 09:30</w:t>
            </w:r>
          </w:p>
        </w:tc>
        <w:tc>
          <w:tcPr>
            <w:tcW w:w="6520" w:type="dxa"/>
            <w:vAlign w:val="center"/>
            <w:hideMark/>
          </w:tcPr>
          <w:p w14:paraId="7264AC16"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b/>
                <w:bCs/>
                <w:color w:val="002060"/>
              </w:rPr>
              <w:t>Welcome Remarks by the Secretary of the Da Nang City Party Committee</w:t>
            </w:r>
          </w:p>
        </w:tc>
        <w:tc>
          <w:tcPr>
            <w:tcW w:w="6520" w:type="dxa"/>
            <w:vAlign w:val="center"/>
            <w:hideMark/>
          </w:tcPr>
          <w:p w14:paraId="1B2AB3E4" w14:textId="77777777" w:rsidR="00553A17" w:rsidRPr="0053740D" w:rsidRDefault="00553A17" w:rsidP="0053740D">
            <w:pPr>
              <w:rPr>
                <w:rFonts w:ascii="Times New Roman" w:hAnsi="Times New Roman" w:cs="Times New Roman"/>
                <w:color w:val="002060"/>
              </w:rPr>
            </w:pPr>
          </w:p>
        </w:tc>
      </w:tr>
      <w:tr w:rsidR="00553A17" w:rsidRPr="0053740D" w14:paraId="0EB72FA7" w14:textId="77777777" w:rsidTr="00DC43CB">
        <w:trPr>
          <w:trHeight w:val="567"/>
        </w:trPr>
        <w:tc>
          <w:tcPr>
            <w:tcW w:w="1673" w:type="dxa"/>
            <w:vAlign w:val="center"/>
            <w:hideMark/>
          </w:tcPr>
          <w:p w14:paraId="5AFC8DC3"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09:30 – 09:45</w:t>
            </w:r>
          </w:p>
        </w:tc>
        <w:tc>
          <w:tcPr>
            <w:tcW w:w="6520" w:type="dxa"/>
            <w:vAlign w:val="center"/>
            <w:hideMark/>
          </w:tcPr>
          <w:p w14:paraId="25D74DA1"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Group Photo</w:t>
            </w:r>
          </w:p>
        </w:tc>
        <w:tc>
          <w:tcPr>
            <w:tcW w:w="6520" w:type="dxa"/>
            <w:vAlign w:val="center"/>
            <w:hideMark/>
          </w:tcPr>
          <w:p w14:paraId="4FC9E085" w14:textId="77777777" w:rsidR="00553A17" w:rsidRPr="0053740D" w:rsidRDefault="00553A17" w:rsidP="0053740D">
            <w:pPr>
              <w:rPr>
                <w:rFonts w:ascii="Times New Roman" w:hAnsi="Times New Roman" w:cs="Times New Roman"/>
                <w:color w:val="002060"/>
              </w:rPr>
            </w:pPr>
          </w:p>
        </w:tc>
      </w:tr>
      <w:tr w:rsidR="00553A17" w:rsidRPr="0053740D" w14:paraId="44D85041" w14:textId="77777777" w:rsidTr="00DC43CB">
        <w:trPr>
          <w:trHeight w:val="567"/>
        </w:trPr>
        <w:tc>
          <w:tcPr>
            <w:tcW w:w="1673" w:type="dxa"/>
            <w:vAlign w:val="center"/>
            <w:hideMark/>
          </w:tcPr>
          <w:p w14:paraId="24ABCB46"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09:45 – 09:55</w:t>
            </w:r>
          </w:p>
        </w:tc>
        <w:tc>
          <w:tcPr>
            <w:tcW w:w="6520" w:type="dxa"/>
            <w:vAlign w:val="center"/>
            <w:hideMark/>
          </w:tcPr>
          <w:p w14:paraId="6DA1F958"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Coffee Break</w:t>
            </w:r>
          </w:p>
        </w:tc>
        <w:tc>
          <w:tcPr>
            <w:tcW w:w="6520" w:type="dxa"/>
            <w:vAlign w:val="center"/>
            <w:hideMark/>
          </w:tcPr>
          <w:p w14:paraId="79E798A8" w14:textId="77777777" w:rsidR="00553A17" w:rsidRPr="0053740D" w:rsidRDefault="00553A17" w:rsidP="0053740D">
            <w:pPr>
              <w:rPr>
                <w:rFonts w:ascii="Times New Roman" w:hAnsi="Times New Roman" w:cs="Times New Roman"/>
                <w:color w:val="002060"/>
              </w:rPr>
            </w:pPr>
          </w:p>
        </w:tc>
      </w:tr>
      <w:tr w:rsidR="00DC43CB" w:rsidRPr="0053740D" w14:paraId="6ADD64B0" w14:textId="77777777" w:rsidTr="00DC43CB">
        <w:trPr>
          <w:trHeight w:val="1701"/>
        </w:trPr>
        <w:tc>
          <w:tcPr>
            <w:tcW w:w="14713" w:type="dxa"/>
            <w:gridSpan w:val="3"/>
            <w:vAlign w:val="center"/>
            <w:hideMark/>
          </w:tcPr>
          <w:p w14:paraId="2900E9F2" w14:textId="09EBB23C" w:rsidR="00DC43CB" w:rsidRPr="00DC43CB" w:rsidRDefault="00DC43CB" w:rsidP="00DC43CB">
            <w:pPr>
              <w:jc w:val="center"/>
              <w:rPr>
                <w:rFonts w:ascii="Times New Roman" w:hAnsi="Times New Roman" w:cs="Times New Roman"/>
                <w:b/>
                <w:bCs/>
                <w:color w:val="00B0F0"/>
              </w:rPr>
            </w:pPr>
            <w:r w:rsidRPr="00DC43CB">
              <w:rPr>
                <w:rFonts w:ascii="Times New Roman" w:hAnsi="Times New Roman" w:cs="Times New Roman"/>
                <w:b/>
                <w:bCs/>
                <w:color w:val="002060"/>
              </w:rPr>
              <w:t xml:space="preserve">SESSION I </w:t>
            </w:r>
            <w:r w:rsidRPr="00DC43CB">
              <w:rPr>
                <w:rFonts w:ascii="Times New Roman" w:hAnsi="Times New Roman" w:cs="Times New Roman"/>
                <w:b/>
                <w:bCs/>
                <w:color w:val="002060"/>
              </w:rPr>
              <w:br/>
            </w:r>
            <w:r w:rsidRPr="00DC43CB">
              <w:rPr>
                <w:rFonts w:ascii="Times New Roman" w:hAnsi="Times New Roman" w:cs="Times New Roman"/>
                <w:b/>
                <w:bCs/>
                <w:color w:val="00B0F0"/>
              </w:rPr>
              <w:t>TOPIC 1: “COOPERATION IN THE RESOLUTION OF CROSS-BORDER CRIMINAL CASES AND CIVIL AND COMMERCIAL DISPUTES IN THE CONTEXT OF THE DIGITAL ERA”</w:t>
            </w:r>
          </w:p>
          <w:p w14:paraId="62DD9D03" w14:textId="231BB99D" w:rsidR="00DC43CB" w:rsidRPr="0053740D" w:rsidRDefault="00DC43CB" w:rsidP="00DC43CB">
            <w:pPr>
              <w:jc w:val="center"/>
              <w:rPr>
                <w:rFonts w:ascii="Times New Roman" w:hAnsi="Times New Roman" w:cs="Times New Roman"/>
                <w:color w:val="002060"/>
              </w:rPr>
            </w:pPr>
            <w:r w:rsidRPr="0053740D">
              <w:rPr>
                <w:rFonts w:ascii="Times New Roman" w:hAnsi="Times New Roman" w:cs="Times New Roman"/>
                <w:b/>
                <w:bCs/>
                <w:color w:val="002060"/>
              </w:rPr>
              <w:t>Chair:</w:t>
            </w:r>
            <w:r w:rsidRPr="0053740D">
              <w:rPr>
                <w:rFonts w:ascii="Times New Roman" w:hAnsi="Times New Roman" w:cs="Times New Roman"/>
                <w:color w:val="002060"/>
              </w:rPr>
              <w:t xml:space="preserve"> Deputy Chief Justice of the Supreme People’s Court of Viet Nam</w:t>
            </w:r>
          </w:p>
        </w:tc>
      </w:tr>
      <w:tr w:rsidR="00553A17" w:rsidRPr="0053740D" w14:paraId="500E3594" w14:textId="77777777" w:rsidTr="00DC43CB">
        <w:trPr>
          <w:trHeight w:val="567"/>
        </w:trPr>
        <w:tc>
          <w:tcPr>
            <w:tcW w:w="1673" w:type="dxa"/>
            <w:vAlign w:val="center"/>
            <w:hideMark/>
          </w:tcPr>
          <w:p w14:paraId="6721171C"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09:55 – 10:00</w:t>
            </w:r>
          </w:p>
        </w:tc>
        <w:tc>
          <w:tcPr>
            <w:tcW w:w="6520" w:type="dxa"/>
            <w:vAlign w:val="center"/>
            <w:hideMark/>
          </w:tcPr>
          <w:p w14:paraId="7B808248"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Introductory Remarks</w:t>
            </w:r>
          </w:p>
        </w:tc>
        <w:tc>
          <w:tcPr>
            <w:tcW w:w="6520" w:type="dxa"/>
            <w:vAlign w:val="center"/>
            <w:hideMark/>
          </w:tcPr>
          <w:p w14:paraId="0C1300B1"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Supreme People’s Court of Viet Nam</w:t>
            </w:r>
          </w:p>
        </w:tc>
      </w:tr>
      <w:tr w:rsidR="00553A17" w:rsidRPr="0053740D" w14:paraId="06616E81" w14:textId="77777777" w:rsidTr="00DC43CB">
        <w:trPr>
          <w:trHeight w:val="567"/>
        </w:trPr>
        <w:tc>
          <w:tcPr>
            <w:tcW w:w="1673" w:type="dxa"/>
            <w:vAlign w:val="center"/>
            <w:hideMark/>
          </w:tcPr>
          <w:p w14:paraId="4C2A6035"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10:00 – 10:15</w:t>
            </w:r>
          </w:p>
        </w:tc>
        <w:tc>
          <w:tcPr>
            <w:tcW w:w="6520" w:type="dxa"/>
            <w:vAlign w:val="center"/>
            <w:hideMark/>
          </w:tcPr>
          <w:p w14:paraId="10B9AB3F"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Presentation by Viet Nam</w:t>
            </w:r>
          </w:p>
        </w:tc>
        <w:tc>
          <w:tcPr>
            <w:tcW w:w="6520" w:type="dxa"/>
            <w:vAlign w:val="center"/>
            <w:hideMark/>
          </w:tcPr>
          <w:p w14:paraId="3DEB4922"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Representative of the Supreme People’s Court of Viet Nam</w:t>
            </w:r>
          </w:p>
        </w:tc>
      </w:tr>
      <w:tr w:rsidR="00553A17" w:rsidRPr="0053740D" w14:paraId="2299BDE6" w14:textId="77777777" w:rsidTr="00DC43CB">
        <w:trPr>
          <w:trHeight w:val="567"/>
        </w:trPr>
        <w:tc>
          <w:tcPr>
            <w:tcW w:w="1673" w:type="dxa"/>
            <w:vAlign w:val="center"/>
            <w:hideMark/>
          </w:tcPr>
          <w:p w14:paraId="62D8F379"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10:15 – 10:45</w:t>
            </w:r>
          </w:p>
        </w:tc>
        <w:tc>
          <w:tcPr>
            <w:tcW w:w="6520" w:type="dxa"/>
            <w:vAlign w:val="center"/>
            <w:hideMark/>
          </w:tcPr>
          <w:p w14:paraId="38015408"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Presentations by China</w:t>
            </w:r>
          </w:p>
        </w:tc>
        <w:tc>
          <w:tcPr>
            <w:tcW w:w="6520" w:type="dxa"/>
            <w:vAlign w:val="center"/>
            <w:hideMark/>
          </w:tcPr>
          <w:p w14:paraId="1038A840" w14:textId="77777777" w:rsidR="00FF1E5A" w:rsidRDefault="00553A17" w:rsidP="0053740D">
            <w:pPr>
              <w:rPr>
                <w:rFonts w:ascii="Times New Roman" w:hAnsi="Times New Roman" w:cs="Times New Roman"/>
                <w:color w:val="002060"/>
              </w:rPr>
            </w:pPr>
            <w:r w:rsidRPr="0053740D">
              <w:rPr>
                <w:rFonts w:ascii="Times New Roman" w:hAnsi="Times New Roman" w:cs="Times New Roman"/>
                <w:color w:val="002060"/>
              </w:rPr>
              <w:t xml:space="preserve">• Judge ZHU Yu, Chief Justice of the High People’s Court of Hunan Province </w:t>
            </w:r>
          </w:p>
          <w:p w14:paraId="2601800A" w14:textId="66DEE65F"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 xml:space="preserve">• Judge HUANG Hailong, Chief Justice of the High People’s Court of the Guangxi Zhuang Autonomous Region </w:t>
            </w:r>
            <w:r w:rsidRPr="0053740D">
              <w:rPr>
                <w:rFonts w:ascii="Times New Roman" w:hAnsi="Times New Roman" w:cs="Times New Roman"/>
                <w:i/>
                <w:iCs/>
                <w:color w:val="002060"/>
              </w:rPr>
              <w:t>(15 minutes per Judge)</w:t>
            </w:r>
          </w:p>
        </w:tc>
      </w:tr>
      <w:tr w:rsidR="00553A17" w:rsidRPr="0053740D" w14:paraId="02DBD191" w14:textId="77777777" w:rsidTr="00DC43CB">
        <w:trPr>
          <w:trHeight w:val="567"/>
        </w:trPr>
        <w:tc>
          <w:tcPr>
            <w:tcW w:w="1673" w:type="dxa"/>
            <w:vAlign w:val="center"/>
            <w:hideMark/>
          </w:tcPr>
          <w:p w14:paraId="7F16F838"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10:45 – 11:00</w:t>
            </w:r>
          </w:p>
        </w:tc>
        <w:tc>
          <w:tcPr>
            <w:tcW w:w="6520" w:type="dxa"/>
            <w:vAlign w:val="center"/>
            <w:hideMark/>
          </w:tcPr>
          <w:p w14:paraId="2F3D6A1D"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Presentation by Brunei Darussalam</w:t>
            </w:r>
          </w:p>
        </w:tc>
        <w:tc>
          <w:tcPr>
            <w:tcW w:w="6520" w:type="dxa"/>
            <w:vAlign w:val="center"/>
            <w:hideMark/>
          </w:tcPr>
          <w:p w14:paraId="621CB86B"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H.E. Mohammad Marzuqi Bin Sabtu, Registrar, Supreme Court of Brunei Darussalam; Judge Abdul ’Azim Bin Othman</w:t>
            </w:r>
          </w:p>
        </w:tc>
      </w:tr>
      <w:tr w:rsidR="00553A17" w:rsidRPr="0053740D" w14:paraId="08AA0721" w14:textId="77777777" w:rsidTr="00DC43CB">
        <w:trPr>
          <w:trHeight w:val="567"/>
        </w:trPr>
        <w:tc>
          <w:tcPr>
            <w:tcW w:w="1673" w:type="dxa"/>
            <w:vAlign w:val="center"/>
            <w:hideMark/>
          </w:tcPr>
          <w:p w14:paraId="46036258"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lastRenderedPageBreak/>
              <w:t>11:00 – 11:15</w:t>
            </w:r>
          </w:p>
        </w:tc>
        <w:tc>
          <w:tcPr>
            <w:tcW w:w="6520" w:type="dxa"/>
            <w:vAlign w:val="center"/>
            <w:hideMark/>
          </w:tcPr>
          <w:p w14:paraId="0AE0AC6E"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Presentation by Cambodia</w:t>
            </w:r>
          </w:p>
        </w:tc>
        <w:tc>
          <w:tcPr>
            <w:tcW w:w="6520" w:type="dxa"/>
            <w:vAlign w:val="center"/>
            <w:hideMark/>
          </w:tcPr>
          <w:p w14:paraId="6843B600"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Ms. Chaing Sinath, Deputy Chief Justice of the Supreme Court of Cambodia</w:t>
            </w:r>
          </w:p>
        </w:tc>
      </w:tr>
      <w:tr w:rsidR="00553A17" w:rsidRPr="0053740D" w14:paraId="6C5DA55E" w14:textId="77777777" w:rsidTr="00DC43CB">
        <w:trPr>
          <w:trHeight w:val="567"/>
        </w:trPr>
        <w:tc>
          <w:tcPr>
            <w:tcW w:w="1673" w:type="dxa"/>
            <w:vAlign w:val="center"/>
            <w:hideMark/>
          </w:tcPr>
          <w:p w14:paraId="7DE02A64"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11:15 – 11:30</w:t>
            </w:r>
          </w:p>
        </w:tc>
        <w:tc>
          <w:tcPr>
            <w:tcW w:w="6520" w:type="dxa"/>
            <w:vAlign w:val="center"/>
            <w:hideMark/>
          </w:tcPr>
          <w:p w14:paraId="1BC74161"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Presentation by Indonesia</w:t>
            </w:r>
          </w:p>
        </w:tc>
        <w:tc>
          <w:tcPr>
            <w:tcW w:w="6520" w:type="dxa"/>
            <w:vAlign w:val="center"/>
            <w:hideMark/>
          </w:tcPr>
          <w:p w14:paraId="4623F43D"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Mr. Prim Haryadi, Director of the Criminal Division, Supreme Court of Indonesia</w:t>
            </w:r>
          </w:p>
        </w:tc>
      </w:tr>
      <w:tr w:rsidR="00553A17" w:rsidRPr="0053740D" w14:paraId="1D7FD632" w14:textId="77777777" w:rsidTr="00DC43CB">
        <w:trPr>
          <w:trHeight w:val="567"/>
        </w:trPr>
        <w:tc>
          <w:tcPr>
            <w:tcW w:w="1673" w:type="dxa"/>
            <w:vAlign w:val="center"/>
            <w:hideMark/>
          </w:tcPr>
          <w:p w14:paraId="5F9E05DA"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11:30 – 11:45</w:t>
            </w:r>
          </w:p>
        </w:tc>
        <w:tc>
          <w:tcPr>
            <w:tcW w:w="6520" w:type="dxa"/>
            <w:vAlign w:val="center"/>
            <w:hideMark/>
          </w:tcPr>
          <w:p w14:paraId="4C535C07"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Presentation by Lao PDR</w:t>
            </w:r>
          </w:p>
        </w:tc>
        <w:tc>
          <w:tcPr>
            <w:tcW w:w="6520" w:type="dxa"/>
            <w:vAlign w:val="center"/>
            <w:hideMark/>
          </w:tcPr>
          <w:p w14:paraId="34FE5E99"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 xml:space="preserve">Deputy Chief Justice of the Supreme People’s Court, </w:t>
            </w:r>
            <w:proofErr w:type="spellStart"/>
            <w:r w:rsidRPr="0053740D">
              <w:rPr>
                <w:rFonts w:ascii="Times New Roman" w:hAnsi="Times New Roman" w:cs="Times New Roman"/>
                <w:color w:val="002060"/>
              </w:rPr>
              <w:t>Bounkhouang</w:t>
            </w:r>
            <w:proofErr w:type="spellEnd"/>
            <w:r w:rsidRPr="0053740D">
              <w:rPr>
                <w:rFonts w:ascii="Times New Roman" w:hAnsi="Times New Roman" w:cs="Times New Roman"/>
                <w:color w:val="002060"/>
              </w:rPr>
              <w:t xml:space="preserve"> </w:t>
            </w:r>
            <w:proofErr w:type="spellStart"/>
            <w:r w:rsidRPr="0053740D">
              <w:rPr>
                <w:rFonts w:ascii="Times New Roman" w:hAnsi="Times New Roman" w:cs="Times New Roman"/>
                <w:color w:val="002060"/>
              </w:rPr>
              <w:t>Thavisack</w:t>
            </w:r>
            <w:proofErr w:type="spellEnd"/>
          </w:p>
        </w:tc>
      </w:tr>
      <w:tr w:rsidR="00553A17" w:rsidRPr="0053740D" w14:paraId="2B06CB7C" w14:textId="77777777" w:rsidTr="00DC43CB">
        <w:trPr>
          <w:trHeight w:val="567"/>
        </w:trPr>
        <w:tc>
          <w:tcPr>
            <w:tcW w:w="1673" w:type="dxa"/>
            <w:vAlign w:val="center"/>
            <w:hideMark/>
          </w:tcPr>
          <w:p w14:paraId="4C4901FF"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11:45 – 12:00</w:t>
            </w:r>
          </w:p>
        </w:tc>
        <w:tc>
          <w:tcPr>
            <w:tcW w:w="6520" w:type="dxa"/>
            <w:vAlign w:val="center"/>
            <w:hideMark/>
          </w:tcPr>
          <w:p w14:paraId="27DE7891"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Presentation by Myanmar</w:t>
            </w:r>
          </w:p>
        </w:tc>
        <w:tc>
          <w:tcPr>
            <w:tcW w:w="6520" w:type="dxa"/>
            <w:vAlign w:val="center"/>
            <w:hideMark/>
          </w:tcPr>
          <w:p w14:paraId="1CC41FDB"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Mr. Zar Li San, Assistant Director, Department of International Cooperation and Judicial Administration, Supreme Court of Myanmar</w:t>
            </w:r>
          </w:p>
        </w:tc>
      </w:tr>
      <w:tr w:rsidR="00553A17" w:rsidRPr="0053740D" w14:paraId="09DFF006" w14:textId="77777777" w:rsidTr="00DC43CB">
        <w:trPr>
          <w:trHeight w:val="567"/>
        </w:trPr>
        <w:tc>
          <w:tcPr>
            <w:tcW w:w="1673" w:type="dxa"/>
            <w:vAlign w:val="center"/>
            <w:hideMark/>
          </w:tcPr>
          <w:p w14:paraId="3EB90CFE"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12:00 – 12:15</w:t>
            </w:r>
          </w:p>
        </w:tc>
        <w:tc>
          <w:tcPr>
            <w:tcW w:w="6520" w:type="dxa"/>
            <w:vAlign w:val="center"/>
            <w:hideMark/>
          </w:tcPr>
          <w:p w14:paraId="5C3447E9"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Presentation by Timor-Leste</w:t>
            </w:r>
          </w:p>
        </w:tc>
        <w:tc>
          <w:tcPr>
            <w:tcW w:w="6520" w:type="dxa"/>
            <w:vAlign w:val="center"/>
            <w:hideMark/>
          </w:tcPr>
          <w:p w14:paraId="5CB7951A"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H.E. Afonso Carnara, Chief Justice of the Supreme Court of Timor-Leste</w:t>
            </w:r>
          </w:p>
        </w:tc>
      </w:tr>
      <w:tr w:rsidR="00553A17" w:rsidRPr="0053740D" w14:paraId="38EB54A8" w14:textId="77777777" w:rsidTr="00DC43CB">
        <w:trPr>
          <w:trHeight w:val="567"/>
        </w:trPr>
        <w:tc>
          <w:tcPr>
            <w:tcW w:w="1673" w:type="dxa"/>
            <w:vAlign w:val="center"/>
            <w:hideMark/>
          </w:tcPr>
          <w:p w14:paraId="6F07C708"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12:15 – 12:30</w:t>
            </w:r>
          </w:p>
        </w:tc>
        <w:tc>
          <w:tcPr>
            <w:tcW w:w="6520" w:type="dxa"/>
            <w:vAlign w:val="center"/>
            <w:hideMark/>
          </w:tcPr>
          <w:p w14:paraId="186B683B"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Summary of Session I</w:t>
            </w:r>
          </w:p>
        </w:tc>
        <w:tc>
          <w:tcPr>
            <w:tcW w:w="6520" w:type="dxa"/>
            <w:vAlign w:val="center"/>
            <w:hideMark/>
          </w:tcPr>
          <w:p w14:paraId="6B8A6FAE"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Representative of the Supreme People’s Court of Viet Nam</w:t>
            </w:r>
          </w:p>
        </w:tc>
      </w:tr>
      <w:tr w:rsidR="00553A17" w:rsidRPr="0053740D" w14:paraId="24A8CF31" w14:textId="77777777" w:rsidTr="00DC43CB">
        <w:trPr>
          <w:trHeight w:val="567"/>
        </w:trPr>
        <w:tc>
          <w:tcPr>
            <w:tcW w:w="1673" w:type="dxa"/>
            <w:vAlign w:val="center"/>
            <w:hideMark/>
          </w:tcPr>
          <w:p w14:paraId="371B80FB"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12:30 – 13:50</w:t>
            </w:r>
          </w:p>
        </w:tc>
        <w:tc>
          <w:tcPr>
            <w:tcW w:w="6520" w:type="dxa"/>
            <w:vAlign w:val="center"/>
            <w:hideMark/>
          </w:tcPr>
          <w:p w14:paraId="352FEFC1"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Lunch Break</w:t>
            </w:r>
          </w:p>
        </w:tc>
        <w:tc>
          <w:tcPr>
            <w:tcW w:w="6520" w:type="dxa"/>
            <w:vAlign w:val="center"/>
            <w:hideMark/>
          </w:tcPr>
          <w:p w14:paraId="0B0D9F66" w14:textId="77777777" w:rsidR="00553A17" w:rsidRPr="0053740D" w:rsidRDefault="00553A17" w:rsidP="0053740D">
            <w:pPr>
              <w:rPr>
                <w:rFonts w:ascii="Times New Roman" w:hAnsi="Times New Roman" w:cs="Times New Roman"/>
                <w:color w:val="002060"/>
              </w:rPr>
            </w:pPr>
          </w:p>
        </w:tc>
      </w:tr>
      <w:tr w:rsidR="00DC43CB" w:rsidRPr="0053740D" w14:paraId="517DF897" w14:textId="77777777" w:rsidTr="00DC43CB">
        <w:trPr>
          <w:trHeight w:val="1701"/>
        </w:trPr>
        <w:tc>
          <w:tcPr>
            <w:tcW w:w="14713" w:type="dxa"/>
            <w:gridSpan w:val="3"/>
            <w:vAlign w:val="center"/>
            <w:hideMark/>
          </w:tcPr>
          <w:p w14:paraId="7FB5EEE4" w14:textId="77777777" w:rsidR="00DC43CB" w:rsidRPr="0053740D" w:rsidRDefault="00DC43CB" w:rsidP="00DC43CB">
            <w:pPr>
              <w:jc w:val="center"/>
              <w:rPr>
                <w:rFonts w:ascii="Times New Roman" w:hAnsi="Times New Roman" w:cs="Times New Roman"/>
                <w:color w:val="002060"/>
              </w:rPr>
            </w:pPr>
            <w:r w:rsidRPr="0053740D">
              <w:rPr>
                <w:rFonts w:ascii="Times New Roman" w:hAnsi="Times New Roman" w:cs="Times New Roman"/>
                <w:b/>
                <w:bCs/>
                <w:color w:val="002060"/>
              </w:rPr>
              <w:t>SESSION II</w:t>
            </w:r>
          </w:p>
          <w:p w14:paraId="019AA6F4" w14:textId="1F5050F0" w:rsidR="00DC43CB" w:rsidRPr="00DC43CB" w:rsidRDefault="00DC43CB" w:rsidP="00DC43CB">
            <w:pPr>
              <w:jc w:val="center"/>
              <w:rPr>
                <w:rFonts w:ascii="Times New Roman" w:hAnsi="Times New Roman" w:cs="Times New Roman"/>
                <w:color w:val="00B0F0"/>
              </w:rPr>
            </w:pPr>
            <w:r w:rsidRPr="00DC43CB">
              <w:rPr>
                <w:rFonts w:ascii="Times New Roman" w:hAnsi="Times New Roman" w:cs="Times New Roman"/>
                <w:b/>
                <w:bCs/>
                <w:color w:val="00B0F0"/>
              </w:rPr>
              <w:t>TOPIC 2: “SHARING EXPERIENCES IN DEVELOPING ELECTRONIC COURTS AND APPLYING ARTIFICIAL INTELLIGENCE (AI) TO SUPPORT ADJUDICATION, AND FUTURE PROSPECTS”</w:t>
            </w:r>
          </w:p>
          <w:p w14:paraId="5180B3C9" w14:textId="25039783" w:rsidR="00DC43CB" w:rsidRPr="0053740D" w:rsidRDefault="00DC43CB" w:rsidP="00DC43CB">
            <w:pPr>
              <w:jc w:val="center"/>
              <w:rPr>
                <w:rFonts w:ascii="Times New Roman" w:hAnsi="Times New Roman" w:cs="Times New Roman"/>
                <w:color w:val="002060"/>
              </w:rPr>
            </w:pPr>
            <w:r w:rsidRPr="0053740D">
              <w:rPr>
                <w:rFonts w:ascii="Times New Roman" w:hAnsi="Times New Roman" w:cs="Times New Roman"/>
                <w:b/>
                <w:bCs/>
                <w:color w:val="002060"/>
              </w:rPr>
              <w:t>Chair:</w:t>
            </w:r>
            <w:r w:rsidRPr="0053740D">
              <w:rPr>
                <w:rFonts w:ascii="Times New Roman" w:hAnsi="Times New Roman" w:cs="Times New Roman"/>
                <w:color w:val="002060"/>
              </w:rPr>
              <w:t xml:space="preserve"> Judge Jia Yu, Chief Justice of the High People’s Court of Shanghai Municipality</w:t>
            </w:r>
          </w:p>
        </w:tc>
      </w:tr>
      <w:tr w:rsidR="00553A17" w:rsidRPr="0053740D" w14:paraId="63C8EE5C" w14:textId="77777777" w:rsidTr="00DC43CB">
        <w:trPr>
          <w:trHeight w:val="567"/>
        </w:trPr>
        <w:tc>
          <w:tcPr>
            <w:tcW w:w="1673" w:type="dxa"/>
            <w:vAlign w:val="center"/>
            <w:hideMark/>
          </w:tcPr>
          <w:p w14:paraId="11BA68FC"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13:50 – 14:00</w:t>
            </w:r>
          </w:p>
        </w:tc>
        <w:tc>
          <w:tcPr>
            <w:tcW w:w="6520" w:type="dxa"/>
            <w:vAlign w:val="center"/>
            <w:hideMark/>
          </w:tcPr>
          <w:p w14:paraId="375A567A"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Settling of Delegates</w:t>
            </w:r>
          </w:p>
        </w:tc>
        <w:tc>
          <w:tcPr>
            <w:tcW w:w="6520" w:type="dxa"/>
            <w:vAlign w:val="center"/>
            <w:hideMark/>
          </w:tcPr>
          <w:p w14:paraId="1FB45260"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Organizing Committee</w:t>
            </w:r>
          </w:p>
        </w:tc>
      </w:tr>
      <w:tr w:rsidR="00553A17" w:rsidRPr="0053740D" w14:paraId="6955002D" w14:textId="77777777" w:rsidTr="00DC43CB">
        <w:trPr>
          <w:trHeight w:val="567"/>
        </w:trPr>
        <w:tc>
          <w:tcPr>
            <w:tcW w:w="1673" w:type="dxa"/>
            <w:vAlign w:val="center"/>
            <w:hideMark/>
          </w:tcPr>
          <w:p w14:paraId="2E6D362F"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14:00 – 14:05</w:t>
            </w:r>
          </w:p>
        </w:tc>
        <w:tc>
          <w:tcPr>
            <w:tcW w:w="6520" w:type="dxa"/>
            <w:vAlign w:val="center"/>
            <w:hideMark/>
          </w:tcPr>
          <w:p w14:paraId="2EC47F18"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Introductory Remarks</w:t>
            </w:r>
          </w:p>
        </w:tc>
        <w:tc>
          <w:tcPr>
            <w:tcW w:w="6520" w:type="dxa"/>
            <w:vAlign w:val="center"/>
            <w:hideMark/>
          </w:tcPr>
          <w:p w14:paraId="434C8347"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Representative of the Supreme People’s Court of China</w:t>
            </w:r>
          </w:p>
        </w:tc>
      </w:tr>
      <w:tr w:rsidR="00553A17" w:rsidRPr="0053740D" w14:paraId="5DD1A938" w14:textId="77777777" w:rsidTr="00DC43CB">
        <w:trPr>
          <w:trHeight w:val="567"/>
        </w:trPr>
        <w:tc>
          <w:tcPr>
            <w:tcW w:w="1673" w:type="dxa"/>
            <w:vAlign w:val="center"/>
            <w:hideMark/>
          </w:tcPr>
          <w:p w14:paraId="7CF49FD3"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14:05 – 14:20</w:t>
            </w:r>
          </w:p>
        </w:tc>
        <w:tc>
          <w:tcPr>
            <w:tcW w:w="6520" w:type="dxa"/>
            <w:vAlign w:val="center"/>
            <w:hideMark/>
          </w:tcPr>
          <w:p w14:paraId="4FA46DEB"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Presentation by Viet Nam</w:t>
            </w:r>
          </w:p>
        </w:tc>
        <w:tc>
          <w:tcPr>
            <w:tcW w:w="6520" w:type="dxa"/>
            <w:vAlign w:val="center"/>
            <w:hideMark/>
          </w:tcPr>
          <w:p w14:paraId="7219AB68"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Representative of the Supreme People’s Court of Viet Nam</w:t>
            </w:r>
          </w:p>
        </w:tc>
      </w:tr>
      <w:tr w:rsidR="00553A17" w:rsidRPr="0053740D" w14:paraId="4BCEFFE8" w14:textId="77777777" w:rsidTr="00DC43CB">
        <w:trPr>
          <w:trHeight w:val="567"/>
        </w:trPr>
        <w:tc>
          <w:tcPr>
            <w:tcW w:w="1673" w:type="dxa"/>
            <w:vAlign w:val="center"/>
            <w:hideMark/>
          </w:tcPr>
          <w:p w14:paraId="4F55ADAC"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14:20 – 14:50</w:t>
            </w:r>
          </w:p>
        </w:tc>
        <w:tc>
          <w:tcPr>
            <w:tcW w:w="6520" w:type="dxa"/>
            <w:vAlign w:val="center"/>
            <w:hideMark/>
          </w:tcPr>
          <w:p w14:paraId="24F481A4"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Presentations by China</w:t>
            </w:r>
          </w:p>
        </w:tc>
        <w:tc>
          <w:tcPr>
            <w:tcW w:w="6520" w:type="dxa"/>
            <w:vAlign w:val="center"/>
            <w:hideMark/>
          </w:tcPr>
          <w:p w14:paraId="7A95FB84" w14:textId="77777777" w:rsidR="00FF1E5A" w:rsidRDefault="00553A17" w:rsidP="0053740D">
            <w:pPr>
              <w:rPr>
                <w:rFonts w:ascii="Times New Roman" w:hAnsi="Times New Roman" w:cs="Times New Roman"/>
                <w:color w:val="002060"/>
              </w:rPr>
            </w:pPr>
            <w:r w:rsidRPr="0053740D">
              <w:rPr>
                <w:rFonts w:ascii="Times New Roman" w:hAnsi="Times New Roman" w:cs="Times New Roman"/>
                <w:color w:val="002060"/>
              </w:rPr>
              <w:t xml:space="preserve">• Judge JIA Yu, Chief Justice of the High People’s Court of Shanghai Municipality </w:t>
            </w:r>
          </w:p>
          <w:p w14:paraId="531E4878" w14:textId="0867362C"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 xml:space="preserve">• Judge ZHANG </w:t>
            </w:r>
            <w:proofErr w:type="spellStart"/>
            <w:r w:rsidRPr="0053740D">
              <w:rPr>
                <w:rFonts w:ascii="Times New Roman" w:hAnsi="Times New Roman" w:cs="Times New Roman"/>
                <w:color w:val="002060"/>
              </w:rPr>
              <w:t>Haibo</w:t>
            </w:r>
            <w:proofErr w:type="spellEnd"/>
            <w:r w:rsidRPr="0053740D">
              <w:rPr>
                <w:rFonts w:ascii="Times New Roman" w:hAnsi="Times New Roman" w:cs="Times New Roman"/>
                <w:color w:val="002060"/>
              </w:rPr>
              <w:t xml:space="preserve">, Chief Justice of the High People’s Court of Guangdong Province </w:t>
            </w:r>
            <w:r w:rsidRPr="0053740D">
              <w:rPr>
                <w:rFonts w:ascii="Times New Roman" w:hAnsi="Times New Roman" w:cs="Times New Roman"/>
                <w:i/>
                <w:iCs/>
                <w:color w:val="002060"/>
              </w:rPr>
              <w:t>(15 minutes per Judge)</w:t>
            </w:r>
          </w:p>
        </w:tc>
      </w:tr>
      <w:tr w:rsidR="00553A17" w:rsidRPr="0053740D" w14:paraId="7464A27E" w14:textId="77777777" w:rsidTr="00DC43CB">
        <w:trPr>
          <w:trHeight w:val="567"/>
        </w:trPr>
        <w:tc>
          <w:tcPr>
            <w:tcW w:w="1673" w:type="dxa"/>
            <w:vAlign w:val="center"/>
            <w:hideMark/>
          </w:tcPr>
          <w:p w14:paraId="5F3C38BA"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14:50 – 15:05</w:t>
            </w:r>
          </w:p>
        </w:tc>
        <w:tc>
          <w:tcPr>
            <w:tcW w:w="6520" w:type="dxa"/>
            <w:vAlign w:val="center"/>
            <w:hideMark/>
          </w:tcPr>
          <w:p w14:paraId="2459226C"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Presentation by Indonesia</w:t>
            </w:r>
          </w:p>
        </w:tc>
        <w:tc>
          <w:tcPr>
            <w:tcW w:w="6520" w:type="dxa"/>
            <w:vAlign w:val="center"/>
            <w:hideMark/>
          </w:tcPr>
          <w:p w14:paraId="0A8A3D77"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H.E. Suharto, Deputy Chief Justice of the Supreme Court of Indonesia</w:t>
            </w:r>
          </w:p>
        </w:tc>
      </w:tr>
      <w:tr w:rsidR="00553A17" w:rsidRPr="0053740D" w14:paraId="5FE4D873" w14:textId="77777777" w:rsidTr="00DC43CB">
        <w:trPr>
          <w:trHeight w:val="567"/>
        </w:trPr>
        <w:tc>
          <w:tcPr>
            <w:tcW w:w="1673" w:type="dxa"/>
            <w:vAlign w:val="center"/>
            <w:hideMark/>
          </w:tcPr>
          <w:p w14:paraId="53BAB8AE"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15:05 – 15:20</w:t>
            </w:r>
          </w:p>
        </w:tc>
        <w:tc>
          <w:tcPr>
            <w:tcW w:w="6520" w:type="dxa"/>
            <w:vAlign w:val="center"/>
            <w:hideMark/>
          </w:tcPr>
          <w:p w14:paraId="3D4BBD42"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Presentation by the Philippines</w:t>
            </w:r>
          </w:p>
        </w:tc>
        <w:tc>
          <w:tcPr>
            <w:tcW w:w="6520" w:type="dxa"/>
            <w:vAlign w:val="center"/>
            <w:hideMark/>
          </w:tcPr>
          <w:p w14:paraId="1DA862D9"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H.E. Atty. Michael Navallo, Lawyer, Chief of the Public Information Office of the Supreme Court of the Philippines</w:t>
            </w:r>
          </w:p>
        </w:tc>
      </w:tr>
      <w:tr w:rsidR="00553A17" w:rsidRPr="0053740D" w14:paraId="73A6C673" w14:textId="77777777" w:rsidTr="00DC43CB">
        <w:trPr>
          <w:trHeight w:val="567"/>
        </w:trPr>
        <w:tc>
          <w:tcPr>
            <w:tcW w:w="1673" w:type="dxa"/>
            <w:vAlign w:val="center"/>
            <w:hideMark/>
          </w:tcPr>
          <w:p w14:paraId="6950A7C4"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15:20 – 15:35</w:t>
            </w:r>
          </w:p>
        </w:tc>
        <w:tc>
          <w:tcPr>
            <w:tcW w:w="6520" w:type="dxa"/>
            <w:vAlign w:val="center"/>
            <w:hideMark/>
          </w:tcPr>
          <w:p w14:paraId="5640EAEF"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Presentation by Singapore</w:t>
            </w:r>
          </w:p>
        </w:tc>
        <w:tc>
          <w:tcPr>
            <w:tcW w:w="6520" w:type="dxa"/>
            <w:vAlign w:val="center"/>
            <w:hideMark/>
          </w:tcPr>
          <w:p w14:paraId="1381BFC6"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Mr. Pang Khang Chau, Judge of the Supreme Court of Singapore</w:t>
            </w:r>
          </w:p>
        </w:tc>
      </w:tr>
      <w:tr w:rsidR="00553A17" w:rsidRPr="0053740D" w14:paraId="4A9E4B88" w14:textId="77777777" w:rsidTr="00DC43CB">
        <w:trPr>
          <w:trHeight w:val="567"/>
        </w:trPr>
        <w:tc>
          <w:tcPr>
            <w:tcW w:w="1673" w:type="dxa"/>
            <w:vAlign w:val="center"/>
            <w:hideMark/>
          </w:tcPr>
          <w:p w14:paraId="60181A78"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lastRenderedPageBreak/>
              <w:t>15:35 – 15:50</w:t>
            </w:r>
          </w:p>
        </w:tc>
        <w:tc>
          <w:tcPr>
            <w:tcW w:w="6520" w:type="dxa"/>
            <w:vAlign w:val="center"/>
            <w:hideMark/>
          </w:tcPr>
          <w:p w14:paraId="17BC4EA1"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Summary of Session II</w:t>
            </w:r>
          </w:p>
        </w:tc>
        <w:tc>
          <w:tcPr>
            <w:tcW w:w="6520" w:type="dxa"/>
            <w:vAlign w:val="center"/>
            <w:hideMark/>
          </w:tcPr>
          <w:p w14:paraId="2E213295"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Representative of the Supreme People’s Court of China</w:t>
            </w:r>
          </w:p>
        </w:tc>
      </w:tr>
      <w:tr w:rsidR="00553A17" w:rsidRPr="0053740D" w14:paraId="2FB340EA" w14:textId="77777777" w:rsidTr="00DC43CB">
        <w:trPr>
          <w:trHeight w:val="567"/>
        </w:trPr>
        <w:tc>
          <w:tcPr>
            <w:tcW w:w="1673" w:type="dxa"/>
            <w:vAlign w:val="center"/>
            <w:hideMark/>
          </w:tcPr>
          <w:p w14:paraId="35C46C3C"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15:50 – 16:10</w:t>
            </w:r>
          </w:p>
        </w:tc>
        <w:tc>
          <w:tcPr>
            <w:tcW w:w="6520" w:type="dxa"/>
            <w:vAlign w:val="center"/>
            <w:hideMark/>
          </w:tcPr>
          <w:p w14:paraId="4B790CBE"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Break</w:t>
            </w:r>
          </w:p>
        </w:tc>
        <w:tc>
          <w:tcPr>
            <w:tcW w:w="6520" w:type="dxa"/>
            <w:vAlign w:val="center"/>
            <w:hideMark/>
          </w:tcPr>
          <w:p w14:paraId="7DEAB1C8" w14:textId="77777777" w:rsidR="00553A17" w:rsidRPr="0053740D" w:rsidRDefault="00553A17" w:rsidP="0053740D">
            <w:pPr>
              <w:rPr>
                <w:rFonts w:ascii="Times New Roman" w:hAnsi="Times New Roman" w:cs="Times New Roman"/>
                <w:color w:val="002060"/>
              </w:rPr>
            </w:pPr>
          </w:p>
        </w:tc>
      </w:tr>
      <w:tr w:rsidR="00553A17" w:rsidRPr="0053740D" w14:paraId="4A20A528" w14:textId="77777777" w:rsidTr="00DC43CB">
        <w:trPr>
          <w:trHeight w:val="567"/>
        </w:trPr>
        <w:tc>
          <w:tcPr>
            <w:tcW w:w="1673" w:type="dxa"/>
            <w:vAlign w:val="center"/>
            <w:hideMark/>
          </w:tcPr>
          <w:p w14:paraId="0ACE2335"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16:10 – 16:20</w:t>
            </w:r>
          </w:p>
        </w:tc>
        <w:tc>
          <w:tcPr>
            <w:tcW w:w="6520" w:type="dxa"/>
            <w:vAlign w:val="center"/>
            <w:hideMark/>
          </w:tcPr>
          <w:p w14:paraId="212965B3"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 xml:space="preserve">Presentation of the Draft </w:t>
            </w:r>
            <w:proofErr w:type="gramStart"/>
            <w:r w:rsidRPr="0053740D">
              <w:rPr>
                <w:rFonts w:ascii="Times New Roman" w:hAnsi="Times New Roman" w:cs="Times New Roman"/>
                <w:b/>
                <w:bCs/>
                <w:color w:val="002060"/>
              </w:rPr>
              <w:t>Da</w:t>
            </w:r>
            <w:proofErr w:type="gramEnd"/>
            <w:r w:rsidRPr="0053740D">
              <w:rPr>
                <w:rFonts w:ascii="Times New Roman" w:hAnsi="Times New Roman" w:cs="Times New Roman"/>
                <w:b/>
                <w:bCs/>
                <w:color w:val="002060"/>
              </w:rPr>
              <w:t xml:space="preserve"> Nang 2026 Joint Communiqué</w:t>
            </w:r>
          </w:p>
        </w:tc>
        <w:tc>
          <w:tcPr>
            <w:tcW w:w="6520" w:type="dxa"/>
            <w:vAlign w:val="center"/>
            <w:hideMark/>
          </w:tcPr>
          <w:p w14:paraId="4C2F3568"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Supreme People’s Court of Viet Nam</w:t>
            </w:r>
          </w:p>
        </w:tc>
      </w:tr>
      <w:tr w:rsidR="00553A17" w:rsidRPr="0053740D" w14:paraId="2153C20D" w14:textId="77777777" w:rsidTr="00DC43CB">
        <w:trPr>
          <w:trHeight w:val="567"/>
        </w:trPr>
        <w:tc>
          <w:tcPr>
            <w:tcW w:w="1673" w:type="dxa"/>
            <w:vAlign w:val="center"/>
            <w:hideMark/>
          </w:tcPr>
          <w:p w14:paraId="616CC938"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16:20 – 16:30</w:t>
            </w:r>
          </w:p>
        </w:tc>
        <w:tc>
          <w:tcPr>
            <w:tcW w:w="6520" w:type="dxa"/>
            <w:vAlign w:val="center"/>
            <w:hideMark/>
          </w:tcPr>
          <w:p w14:paraId="25705372"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Discussion and Adoption of the Joint Communiqué</w:t>
            </w:r>
          </w:p>
        </w:tc>
        <w:tc>
          <w:tcPr>
            <w:tcW w:w="6520" w:type="dxa"/>
            <w:vAlign w:val="center"/>
            <w:hideMark/>
          </w:tcPr>
          <w:p w14:paraId="613DF7AE"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Delegates</w:t>
            </w:r>
          </w:p>
        </w:tc>
      </w:tr>
      <w:tr w:rsidR="00DC43CB" w:rsidRPr="0053740D" w14:paraId="3A61A95A" w14:textId="77777777" w:rsidTr="00E764FE">
        <w:trPr>
          <w:trHeight w:val="567"/>
        </w:trPr>
        <w:tc>
          <w:tcPr>
            <w:tcW w:w="14713" w:type="dxa"/>
            <w:gridSpan w:val="3"/>
            <w:vAlign w:val="center"/>
            <w:hideMark/>
          </w:tcPr>
          <w:p w14:paraId="6F416236" w14:textId="2FF3C27C" w:rsidR="00DC43CB" w:rsidRPr="0053740D" w:rsidRDefault="00DC43CB" w:rsidP="0053740D">
            <w:pPr>
              <w:rPr>
                <w:rFonts w:ascii="Times New Roman" w:hAnsi="Times New Roman" w:cs="Times New Roman"/>
                <w:color w:val="002060"/>
              </w:rPr>
            </w:pPr>
            <w:r w:rsidRPr="00DC43CB">
              <w:rPr>
                <w:rFonts w:ascii="Times New Roman" w:hAnsi="Times New Roman" w:cs="Times New Roman"/>
                <w:b/>
                <w:bCs/>
                <w:color w:val="C00000"/>
              </w:rPr>
              <w:t>CLOSING CEREMONY</w:t>
            </w:r>
          </w:p>
        </w:tc>
      </w:tr>
      <w:tr w:rsidR="00553A17" w:rsidRPr="0053740D" w14:paraId="057B88DB" w14:textId="77777777" w:rsidTr="00DC43CB">
        <w:trPr>
          <w:trHeight w:val="567"/>
        </w:trPr>
        <w:tc>
          <w:tcPr>
            <w:tcW w:w="1673" w:type="dxa"/>
            <w:vAlign w:val="center"/>
            <w:hideMark/>
          </w:tcPr>
          <w:p w14:paraId="4FAAC5B9"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16:30 – 16:45</w:t>
            </w:r>
          </w:p>
        </w:tc>
        <w:tc>
          <w:tcPr>
            <w:tcW w:w="6520" w:type="dxa"/>
            <w:vAlign w:val="center"/>
            <w:hideMark/>
          </w:tcPr>
          <w:p w14:paraId="657036DA"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Closing Remarks by the Chief Justice of the Supreme People’s Court of China</w:t>
            </w:r>
          </w:p>
        </w:tc>
        <w:tc>
          <w:tcPr>
            <w:tcW w:w="6520" w:type="dxa"/>
            <w:vAlign w:val="center"/>
            <w:hideMark/>
          </w:tcPr>
          <w:p w14:paraId="1CF53193"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Mr. Zhang Jun, Chief Justice of the Supreme People’s Court of China</w:t>
            </w:r>
          </w:p>
        </w:tc>
      </w:tr>
      <w:tr w:rsidR="00553A17" w:rsidRPr="0053740D" w14:paraId="28AA73EE" w14:textId="77777777" w:rsidTr="00DC43CB">
        <w:trPr>
          <w:trHeight w:val="567"/>
        </w:trPr>
        <w:tc>
          <w:tcPr>
            <w:tcW w:w="1673" w:type="dxa"/>
            <w:vAlign w:val="center"/>
            <w:hideMark/>
          </w:tcPr>
          <w:p w14:paraId="6F3DF2BA"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16:45 – 17:00</w:t>
            </w:r>
          </w:p>
        </w:tc>
        <w:tc>
          <w:tcPr>
            <w:tcW w:w="6520" w:type="dxa"/>
            <w:vAlign w:val="center"/>
            <w:hideMark/>
          </w:tcPr>
          <w:p w14:paraId="3695BA1D"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Closing Remarks by the Chief Justice of the Supreme People’s Court of Viet Nam</w:t>
            </w:r>
          </w:p>
        </w:tc>
        <w:tc>
          <w:tcPr>
            <w:tcW w:w="6520" w:type="dxa"/>
            <w:vAlign w:val="center"/>
            <w:hideMark/>
          </w:tcPr>
          <w:p w14:paraId="2911BDC8" w14:textId="77777777" w:rsidR="00553A17" w:rsidRPr="0053740D" w:rsidRDefault="00553A17" w:rsidP="0053740D">
            <w:pPr>
              <w:rPr>
                <w:rFonts w:ascii="Times New Roman" w:hAnsi="Times New Roman" w:cs="Times New Roman"/>
                <w:color w:val="002060"/>
              </w:rPr>
            </w:pPr>
            <w:r w:rsidRPr="0053740D">
              <w:rPr>
                <w:rFonts w:ascii="Times New Roman" w:hAnsi="Times New Roman" w:cs="Times New Roman"/>
                <w:color w:val="002060"/>
              </w:rPr>
              <w:t>Mr. Nguyen Van Quang, Chief Justice of the Supreme People’s Court of Viet Nam</w:t>
            </w:r>
          </w:p>
        </w:tc>
      </w:tr>
      <w:tr w:rsidR="00DC43CB" w:rsidRPr="0053740D" w14:paraId="7011B3B7" w14:textId="77777777" w:rsidTr="00354A35">
        <w:trPr>
          <w:trHeight w:val="567"/>
        </w:trPr>
        <w:tc>
          <w:tcPr>
            <w:tcW w:w="14713" w:type="dxa"/>
            <w:gridSpan w:val="3"/>
            <w:vAlign w:val="center"/>
          </w:tcPr>
          <w:p w14:paraId="6E9548AB" w14:textId="091FF9C4" w:rsidR="00DC43CB" w:rsidRPr="0053740D" w:rsidRDefault="00DC43CB" w:rsidP="0053740D">
            <w:pPr>
              <w:rPr>
                <w:rFonts w:ascii="Times New Roman" w:hAnsi="Times New Roman" w:cs="Times New Roman"/>
                <w:color w:val="002060"/>
              </w:rPr>
            </w:pPr>
            <w:r>
              <w:rPr>
                <w:rFonts w:ascii="Times New Roman" w:hAnsi="Times New Roman" w:cs="Times New Roman"/>
                <w:b/>
                <w:bCs/>
                <w:color w:val="C00000"/>
              </w:rPr>
              <w:t xml:space="preserve">GALA </w:t>
            </w:r>
            <w:r w:rsidRPr="00DC43CB">
              <w:rPr>
                <w:rFonts w:ascii="Times New Roman" w:hAnsi="Times New Roman" w:cs="Times New Roman"/>
                <w:b/>
                <w:bCs/>
                <w:color w:val="C00000"/>
              </w:rPr>
              <w:t>DINNER</w:t>
            </w:r>
          </w:p>
        </w:tc>
      </w:tr>
      <w:tr w:rsidR="00DC43CB" w:rsidRPr="0053740D" w14:paraId="651E421C" w14:textId="77777777" w:rsidTr="00245E92">
        <w:trPr>
          <w:trHeight w:val="567"/>
        </w:trPr>
        <w:tc>
          <w:tcPr>
            <w:tcW w:w="1673" w:type="dxa"/>
            <w:vAlign w:val="center"/>
            <w:hideMark/>
          </w:tcPr>
          <w:p w14:paraId="2E2E35DF" w14:textId="77777777" w:rsidR="00DC43CB" w:rsidRPr="0053740D" w:rsidRDefault="00DC43CB" w:rsidP="0053740D">
            <w:pPr>
              <w:rPr>
                <w:rFonts w:ascii="Times New Roman" w:hAnsi="Times New Roman" w:cs="Times New Roman"/>
                <w:color w:val="002060"/>
              </w:rPr>
            </w:pPr>
            <w:r w:rsidRPr="0053740D">
              <w:rPr>
                <w:rFonts w:ascii="Times New Roman" w:hAnsi="Times New Roman" w:cs="Times New Roman"/>
                <w:color w:val="002060"/>
              </w:rPr>
              <w:t>18:30 – 21:00</w:t>
            </w:r>
          </w:p>
        </w:tc>
        <w:tc>
          <w:tcPr>
            <w:tcW w:w="13040" w:type="dxa"/>
            <w:gridSpan w:val="2"/>
            <w:vAlign w:val="center"/>
            <w:hideMark/>
          </w:tcPr>
          <w:p w14:paraId="428E389A" w14:textId="59FCCDDA" w:rsidR="00DC43CB" w:rsidRPr="0053740D" w:rsidRDefault="00DC43CB" w:rsidP="0053740D">
            <w:pPr>
              <w:rPr>
                <w:rFonts w:ascii="Times New Roman" w:hAnsi="Times New Roman" w:cs="Times New Roman"/>
                <w:color w:val="002060"/>
              </w:rPr>
            </w:pPr>
            <w:r w:rsidRPr="0053740D">
              <w:rPr>
                <w:rFonts w:ascii="Times New Roman" w:hAnsi="Times New Roman" w:cs="Times New Roman"/>
                <w:b/>
                <w:bCs/>
                <w:color w:val="002060"/>
              </w:rPr>
              <w:t>Reception Hosted by the Chief Justice of the Supreme People’s Court of Viet Nam</w:t>
            </w:r>
          </w:p>
        </w:tc>
      </w:tr>
    </w:tbl>
    <w:p w14:paraId="54DB2807" w14:textId="77777777" w:rsidR="00553A17" w:rsidRPr="0053740D" w:rsidRDefault="00553A17" w:rsidP="00553A17">
      <w:pPr>
        <w:spacing w:after="0" w:line="240" w:lineRule="auto"/>
        <w:rPr>
          <w:rFonts w:ascii="Times New Roman" w:hAnsi="Times New Roman" w:cs="Times New Roman"/>
          <w:b/>
          <w:bCs/>
          <w:color w:val="002060"/>
        </w:rPr>
      </w:pPr>
      <w:r w:rsidRPr="0053740D">
        <w:rPr>
          <w:rFonts w:ascii="Times New Roman" w:hAnsi="Times New Roman" w:cs="Times New Roman"/>
          <w:b/>
          <w:bCs/>
          <w:color w:val="002060"/>
        </w:rPr>
        <w:t>Sunday, 11 October 2026</w:t>
      </w:r>
    </w:p>
    <w:tbl>
      <w:tblPr>
        <w:tblStyle w:val="TableGrid"/>
        <w:tblW w:w="0" w:type="auto"/>
        <w:tblLook w:val="04A0" w:firstRow="1" w:lastRow="0" w:firstColumn="1" w:lastColumn="0" w:noHBand="0" w:noVBand="1"/>
      </w:tblPr>
      <w:tblGrid>
        <w:gridCol w:w="1696"/>
        <w:gridCol w:w="11850"/>
        <w:gridCol w:w="1150"/>
      </w:tblGrid>
      <w:tr w:rsidR="00553A17" w:rsidRPr="0053740D" w14:paraId="51B03D8A" w14:textId="77777777" w:rsidTr="00DC43CB">
        <w:trPr>
          <w:trHeight w:val="567"/>
        </w:trPr>
        <w:tc>
          <w:tcPr>
            <w:tcW w:w="1696" w:type="dxa"/>
            <w:vAlign w:val="center"/>
            <w:hideMark/>
          </w:tcPr>
          <w:p w14:paraId="769B780B" w14:textId="77777777" w:rsidR="00553A17" w:rsidRPr="0053740D" w:rsidRDefault="00553A17" w:rsidP="00DC43CB">
            <w:pPr>
              <w:rPr>
                <w:rFonts w:ascii="Times New Roman" w:hAnsi="Times New Roman" w:cs="Times New Roman"/>
                <w:b/>
                <w:bCs/>
                <w:color w:val="002060"/>
              </w:rPr>
            </w:pPr>
            <w:r w:rsidRPr="0053740D">
              <w:rPr>
                <w:rFonts w:ascii="Times New Roman" w:hAnsi="Times New Roman" w:cs="Times New Roman"/>
                <w:b/>
                <w:bCs/>
                <w:color w:val="002060"/>
              </w:rPr>
              <w:t>Time</w:t>
            </w:r>
          </w:p>
        </w:tc>
        <w:tc>
          <w:tcPr>
            <w:tcW w:w="11850" w:type="dxa"/>
            <w:vAlign w:val="center"/>
            <w:hideMark/>
          </w:tcPr>
          <w:p w14:paraId="45594697" w14:textId="77777777" w:rsidR="00553A17" w:rsidRPr="0053740D" w:rsidRDefault="00553A17" w:rsidP="00DC43CB">
            <w:pPr>
              <w:rPr>
                <w:rFonts w:ascii="Times New Roman" w:hAnsi="Times New Roman" w:cs="Times New Roman"/>
                <w:b/>
                <w:bCs/>
                <w:color w:val="002060"/>
              </w:rPr>
            </w:pPr>
            <w:r w:rsidRPr="0053740D">
              <w:rPr>
                <w:rFonts w:ascii="Times New Roman" w:hAnsi="Times New Roman" w:cs="Times New Roman"/>
                <w:b/>
                <w:bCs/>
                <w:color w:val="002060"/>
              </w:rPr>
              <w:t>Activity</w:t>
            </w:r>
          </w:p>
        </w:tc>
        <w:tc>
          <w:tcPr>
            <w:tcW w:w="1150" w:type="dxa"/>
            <w:vAlign w:val="center"/>
            <w:hideMark/>
          </w:tcPr>
          <w:p w14:paraId="0CF5EDCB" w14:textId="77777777" w:rsidR="00553A17" w:rsidRPr="0053740D" w:rsidRDefault="00553A17" w:rsidP="00DC43CB">
            <w:pPr>
              <w:rPr>
                <w:rFonts w:ascii="Times New Roman" w:hAnsi="Times New Roman" w:cs="Times New Roman"/>
                <w:b/>
                <w:bCs/>
                <w:color w:val="002060"/>
              </w:rPr>
            </w:pPr>
            <w:r w:rsidRPr="0053740D">
              <w:rPr>
                <w:rFonts w:ascii="Times New Roman" w:hAnsi="Times New Roman" w:cs="Times New Roman"/>
                <w:b/>
                <w:bCs/>
                <w:color w:val="002060"/>
              </w:rPr>
              <w:t>Remarks</w:t>
            </w:r>
          </w:p>
        </w:tc>
      </w:tr>
      <w:tr w:rsidR="00553A17" w:rsidRPr="0053740D" w14:paraId="0A0CDF6F" w14:textId="77777777" w:rsidTr="00DC43CB">
        <w:trPr>
          <w:trHeight w:val="567"/>
        </w:trPr>
        <w:tc>
          <w:tcPr>
            <w:tcW w:w="1696" w:type="dxa"/>
            <w:vAlign w:val="center"/>
            <w:hideMark/>
          </w:tcPr>
          <w:p w14:paraId="7135CB32" w14:textId="77777777" w:rsidR="00553A17" w:rsidRPr="0053740D" w:rsidRDefault="00553A17" w:rsidP="00DC43CB">
            <w:pPr>
              <w:rPr>
                <w:rFonts w:ascii="Times New Roman" w:hAnsi="Times New Roman" w:cs="Times New Roman"/>
                <w:color w:val="002060"/>
              </w:rPr>
            </w:pPr>
            <w:r w:rsidRPr="0053740D">
              <w:rPr>
                <w:rFonts w:ascii="Times New Roman" w:hAnsi="Times New Roman" w:cs="Times New Roman"/>
                <w:color w:val="002060"/>
              </w:rPr>
              <w:t>09:00 – 15:30</w:t>
            </w:r>
          </w:p>
        </w:tc>
        <w:tc>
          <w:tcPr>
            <w:tcW w:w="11850" w:type="dxa"/>
            <w:vAlign w:val="center"/>
            <w:hideMark/>
          </w:tcPr>
          <w:p w14:paraId="37C124DE" w14:textId="77777777" w:rsidR="00553A17" w:rsidRPr="0053740D" w:rsidRDefault="00553A17" w:rsidP="00DC43CB">
            <w:pPr>
              <w:rPr>
                <w:rFonts w:ascii="Times New Roman" w:hAnsi="Times New Roman" w:cs="Times New Roman"/>
                <w:color w:val="002060"/>
              </w:rPr>
            </w:pPr>
            <w:r w:rsidRPr="0053740D">
              <w:rPr>
                <w:rFonts w:ascii="Times New Roman" w:hAnsi="Times New Roman" w:cs="Times New Roman"/>
                <w:b/>
                <w:bCs/>
                <w:color w:val="002060"/>
              </w:rPr>
              <w:t xml:space="preserve">Ba Na Hills Sightseeing </w:t>
            </w:r>
            <w:proofErr w:type="spellStart"/>
            <w:r w:rsidRPr="0053740D">
              <w:rPr>
                <w:rFonts w:ascii="Times New Roman" w:hAnsi="Times New Roman" w:cs="Times New Roman"/>
                <w:b/>
                <w:bCs/>
                <w:color w:val="002060"/>
              </w:rPr>
              <w:t>Programme</w:t>
            </w:r>
            <w:proofErr w:type="spellEnd"/>
            <w:r w:rsidRPr="0053740D">
              <w:rPr>
                <w:rFonts w:ascii="Times New Roman" w:hAnsi="Times New Roman" w:cs="Times New Roman"/>
                <w:b/>
                <w:bCs/>
                <w:color w:val="002060"/>
              </w:rPr>
              <w:t xml:space="preserve"> for International Delegates</w:t>
            </w:r>
          </w:p>
        </w:tc>
        <w:tc>
          <w:tcPr>
            <w:tcW w:w="1150" w:type="dxa"/>
            <w:vAlign w:val="center"/>
            <w:hideMark/>
          </w:tcPr>
          <w:p w14:paraId="07B01B1D" w14:textId="77777777" w:rsidR="00553A17" w:rsidRPr="0053740D" w:rsidRDefault="00553A17" w:rsidP="00DC43CB">
            <w:pPr>
              <w:rPr>
                <w:rFonts w:ascii="Times New Roman" w:hAnsi="Times New Roman" w:cs="Times New Roman"/>
                <w:color w:val="002060"/>
              </w:rPr>
            </w:pPr>
          </w:p>
        </w:tc>
      </w:tr>
      <w:tr w:rsidR="00553A17" w:rsidRPr="0053740D" w14:paraId="31E2F3EB" w14:textId="77777777" w:rsidTr="00DC43CB">
        <w:trPr>
          <w:trHeight w:val="567"/>
        </w:trPr>
        <w:tc>
          <w:tcPr>
            <w:tcW w:w="1696" w:type="dxa"/>
            <w:vAlign w:val="center"/>
            <w:hideMark/>
          </w:tcPr>
          <w:p w14:paraId="2AE46C22" w14:textId="77777777" w:rsidR="00553A17" w:rsidRPr="0053740D" w:rsidRDefault="00553A17" w:rsidP="00DC43CB">
            <w:pPr>
              <w:rPr>
                <w:rFonts w:ascii="Times New Roman" w:hAnsi="Times New Roman" w:cs="Times New Roman"/>
                <w:color w:val="002060"/>
              </w:rPr>
            </w:pPr>
            <w:r w:rsidRPr="0053740D">
              <w:rPr>
                <w:rFonts w:ascii="Times New Roman" w:hAnsi="Times New Roman" w:cs="Times New Roman"/>
                <w:color w:val="002060"/>
              </w:rPr>
              <w:t>15:30</w:t>
            </w:r>
          </w:p>
        </w:tc>
        <w:tc>
          <w:tcPr>
            <w:tcW w:w="11850" w:type="dxa"/>
            <w:vAlign w:val="center"/>
            <w:hideMark/>
          </w:tcPr>
          <w:p w14:paraId="181520C8" w14:textId="77777777" w:rsidR="00553A17" w:rsidRPr="0053740D" w:rsidRDefault="00553A17" w:rsidP="00DC43CB">
            <w:pPr>
              <w:rPr>
                <w:rFonts w:ascii="Times New Roman" w:hAnsi="Times New Roman" w:cs="Times New Roman"/>
                <w:color w:val="002060"/>
              </w:rPr>
            </w:pPr>
            <w:r w:rsidRPr="0053740D">
              <w:rPr>
                <w:rFonts w:ascii="Times New Roman" w:hAnsi="Times New Roman" w:cs="Times New Roman"/>
                <w:color w:val="002060"/>
              </w:rPr>
              <w:t xml:space="preserve">Delegations return to their hotels for rest and preparation for the evening reception. The Chinese Supreme People’s Court Delegation will pay a courtesy call on the Secretary of the Da Nang City Party Committee and visit the People’s Court of </w:t>
            </w:r>
            <w:proofErr w:type="gramStart"/>
            <w:r w:rsidRPr="0053740D">
              <w:rPr>
                <w:rFonts w:ascii="Times New Roman" w:hAnsi="Times New Roman" w:cs="Times New Roman"/>
                <w:color w:val="002060"/>
              </w:rPr>
              <w:t>Da</w:t>
            </w:r>
            <w:proofErr w:type="gramEnd"/>
            <w:r w:rsidRPr="0053740D">
              <w:rPr>
                <w:rFonts w:ascii="Times New Roman" w:hAnsi="Times New Roman" w:cs="Times New Roman"/>
                <w:color w:val="002060"/>
              </w:rPr>
              <w:t xml:space="preserve"> Nang City.</w:t>
            </w:r>
          </w:p>
        </w:tc>
        <w:tc>
          <w:tcPr>
            <w:tcW w:w="1150" w:type="dxa"/>
            <w:vAlign w:val="center"/>
            <w:hideMark/>
          </w:tcPr>
          <w:p w14:paraId="7D97569E" w14:textId="77777777" w:rsidR="00553A17" w:rsidRPr="0053740D" w:rsidRDefault="00553A17" w:rsidP="00DC43CB">
            <w:pPr>
              <w:rPr>
                <w:rFonts w:ascii="Times New Roman" w:hAnsi="Times New Roman" w:cs="Times New Roman"/>
                <w:color w:val="002060"/>
              </w:rPr>
            </w:pPr>
          </w:p>
        </w:tc>
      </w:tr>
      <w:tr w:rsidR="00553A17" w:rsidRPr="0053740D" w14:paraId="3DF79FCA" w14:textId="77777777" w:rsidTr="00DC43CB">
        <w:trPr>
          <w:trHeight w:val="567"/>
        </w:trPr>
        <w:tc>
          <w:tcPr>
            <w:tcW w:w="1696" w:type="dxa"/>
            <w:vAlign w:val="center"/>
            <w:hideMark/>
          </w:tcPr>
          <w:p w14:paraId="6AB45669" w14:textId="77777777" w:rsidR="00553A17" w:rsidRPr="0053740D" w:rsidRDefault="00553A17" w:rsidP="00DC43CB">
            <w:pPr>
              <w:rPr>
                <w:rFonts w:ascii="Times New Roman" w:hAnsi="Times New Roman" w:cs="Times New Roman"/>
                <w:color w:val="002060"/>
              </w:rPr>
            </w:pPr>
            <w:r w:rsidRPr="0053740D">
              <w:rPr>
                <w:rFonts w:ascii="Times New Roman" w:hAnsi="Times New Roman" w:cs="Times New Roman"/>
                <w:color w:val="002060"/>
              </w:rPr>
              <w:t>15:30 – 16:15</w:t>
            </w:r>
          </w:p>
        </w:tc>
        <w:tc>
          <w:tcPr>
            <w:tcW w:w="11850" w:type="dxa"/>
            <w:vAlign w:val="center"/>
            <w:hideMark/>
          </w:tcPr>
          <w:p w14:paraId="2363E465" w14:textId="77777777" w:rsidR="00553A17" w:rsidRPr="0053740D" w:rsidRDefault="00553A17" w:rsidP="00DC43CB">
            <w:pPr>
              <w:rPr>
                <w:rFonts w:ascii="Times New Roman" w:hAnsi="Times New Roman" w:cs="Times New Roman"/>
                <w:color w:val="002060"/>
              </w:rPr>
            </w:pPr>
            <w:r w:rsidRPr="0053740D">
              <w:rPr>
                <w:rFonts w:ascii="Times New Roman" w:hAnsi="Times New Roman" w:cs="Times New Roman"/>
                <w:color w:val="002060"/>
              </w:rPr>
              <w:t>Transfer from Ba Na Hills to the Da Nang City Party Committee Headquarters</w:t>
            </w:r>
          </w:p>
        </w:tc>
        <w:tc>
          <w:tcPr>
            <w:tcW w:w="1150" w:type="dxa"/>
            <w:vAlign w:val="center"/>
            <w:hideMark/>
          </w:tcPr>
          <w:p w14:paraId="4A3DBFE5" w14:textId="77777777" w:rsidR="00553A17" w:rsidRPr="0053740D" w:rsidRDefault="00553A17" w:rsidP="00DC43CB">
            <w:pPr>
              <w:rPr>
                <w:rFonts w:ascii="Times New Roman" w:hAnsi="Times New Roman" w:cs="Times New Roman"/>
                <w:color w:val="002060"/>
              </w:rPr>
            </w:pPr>
          </w:p>
        </w:tc>
      </w:tr>
      <w:tr w:rsidR="00553A17" w:rsidRPr="0053740D" w14:paraId="797BDDC1" w14:textId="77777777" w:rsidTr="00DC43CB">
        <w:trPr>
          <w:trHeight w:val="567"/>
        </w:trPr>
        <w:tc>
          <w:tcPr>
            <w:tcW w:w="1696" w:type="dxa"/>
            <w:vAlign w:val="center"/>
            <w:hideMark/>
          </w:tcPr>
          <w:p w14:paraId="5FB9DBED" w14:textId="77777777" w:rsidR="00553A17" w:rsidRPr="0053740D" w:rsidRDefault="00553A17" w:rsidP="00DC43CB">
            <w:pPr>
              <w:rPr>
                <w:rFonts w:ascii="Times New Roman" w:hAnsi="Times New Roman" w:cs="Times New Roman"/>
                <w:color w:val="002060"/>
              </w:rPr>
            </w:pPr>
            <w:r w:rsidRPr="0053740D">
              <w:rPr>
                <w:rFonts w:ascii="Times New Roman" w:hAnsi="Times New Roman" w:cs="Times New Roman"/>
                <w:color w:val="002060"/>
              </w:rPr>
              <w:t>16:15 – 17:00</w:t>
            </w:r>
          </w:p>
        </w:tc>
        <w:tc>
          <w:tcPr>
            <w:tcW w:w="11850" w:type="dxa"/>
            <w:vAlign w:val="center"/>
            <w:hideMark/>
          </w:tcPr>
          <w:p w14:paraId="7837013D" w14:textId="77777777" w:rsidR="00553A17" w:rsidRPr="0053740D" w:rsidRDefault="00553A17" w:rsidP="00DC43CB">
            <w:pPr>
              <w:rPr>
                <w:rFonts w:ascii="Times New Roman" w:hAnsi="Times New Roman" w:cs="Times New Roman"/>
                <w:color w:val="002060"/>
              </w:rPr>
            </w:pPr>
            <w:r w:rsidRPr="0053740D">
              <w:rPr>
                <w:rFonts w:ascii="Times New Roman" w:hAnsi="Times New Roman" w:cs="Times New Roman"/>
                <w:color w:val="002060"/>
              </w:rPr>
              <w:t>Courtesy Call on the Secretary of the Da Nang City Party Committee</w:t>
            </w:r>
          </w:p>
        </w:tc>
        <w:tc>
          <w:tcPr>
            <w:tcW w:w="1150" w:type="dxa"/>
            <w:vAlign w:val="center"/>
            <w:hideMark/>
          </w:tcPr>
          <w:p w14:paraId="713781CF" w14:textId="77777777" w:rsidR="00553A17" w:rsidRPr="0053740D" w:rsidRDefault="00553A17" w:rsidP="00DC43CB">
            <w:pPr>
              <w:rPr>
                <w:rFonts w:ascii="Times New Roman" w:hAnsi="Times New Roman" w:cs="Times New Roman"/>
                <w:color w:val="002060"/>
              </w:rPr>
            </w:pPr>
          </w:p>
        </w:tc>
      </w:tr>
      <w:tr w:rsidR="00553A17" w:rsidRPr="0053740D" w14:paraId="258E2701" w14:textId="77777777" w:rsidTr="00DC43CB">
        <w:trPr>
          <w:trHeight w:val="567"/>
        </w:trPr>
        <w:tc>
          <w:tcPr>
            <w:tcW w:w="1696" w:type="dxa"/>
            <w:vAlign w:val="center"/>
            <w:hideMark/>
          </w:tcPr>
          <w:p w14:paraId="1FF7232F" w14:textId="77777777" w:rsidR="00553A17" w:rsidRPr="0053740D" w:rsidRDefault="00553A17" w:rsidP="00DC43CB">
            <w:pPr>
              <w:rPr>
                <w:rFonts w:ascii="Times New Roman" w:hAnsi="Times New Roman" w:cs="Times New Roman"/>
                <w:color w:val="002060"/>
              </w:rPr>
            </w:pPr>
            <w:r w:rsidRPr="0053740D">
              <w:rPr>
                <w:rFonts w:ascii="Times New Roman" w:hAnsi="Times New Roman" w:cs="Times New Roman"/>
                <w:color w:val="002060"/>
              </w:rPr>
              <w:t>17:00 – 17:15</w:t>
            </w:r>
          </w:p>
        </w:tc>
        <w:tc>
          <w:tcPr>
            <w:tcW w:w="11850" w:type="dxa"/>
            <w:vAlign w:val="center"/>
            <w:hideMark/>
          </w:tcPr>
          <w:p w14:paraId="670D9578" w14:textId="77777777" w:rsidR="00553A17" w:rsidRPr="0053740D" w:rsidRDefault="00553A17" w:rsidP="00DC43CB">
            <w:pPr>
              <w:rPr>
                <w:rFonts w:ascii="Times New Roman" w:hAnsi="Times New Roman" w:cs="Times New Roman"/>
                <w:color w:val="002060"/>
              </w:rPr>
            </w:pPr>
            <w:r w:rsidRPr="0053740D">
              <w:rPr>
                <w:rFonts w:ascii="Times New Roman" w:hAnsi="Times New Roman" w:cs="Times New Roman"/>
                <w:color w:val="002060"/>
              </w:rPr>
              <w:t xml:space="preserve">Transfer to the People’s Court of </w:t>
            </w:r>
            <w:proofErr w:type="gramStart"/>
            <w:r w:rsidRPr="0053740D">
              <w:rPr>
                <w:rFonts w:ascii="Times New Roman" w:hAnsi="Times New Roman" w:cs="Times New Roman"/>
                <w:color w:val="002060"/>
              </w:rPr>
              <w:t>Da</w:t>
            </w:r>
            <w:proofErr w:type="gramEnd"/>
            <w:r w:rsidRPr="0053740D">
              <w:rPr>
                <w:rFonts w:ascii="Times New Roman" w:hAnsi="Times New Roman" w:cs="Times New Roman"/>
                <w:color w:val="002060"/>
              </w:rPr>
              <w:t xml:space="preserve"> Nang City</w:t>
            </w:r>
          </w:p>
        </w:tc>
        <w:tc>
          <w:tcPr>
            <w:tcW w:w="1150" w:type="dxa"/>
            <w:vAlign w:val="center"/>
            <w:hideMark/>
          </w:tcPr>
          <w:p w14:paraId="0F2BFCCE" w14:textId="77777777" w:rsidR="00553A17" w:rsidRPr="0053740D" w:rsidRDefault="00553A17" w:rsidP="00DC43CB">
            <w:pPr>
              <w:rPr>
                <w:rFonts w:ascii="Times New Roman" w:hAnsi="Times New Roman" w:cs="Times New Roman"/>
                <w:color w:val="002060"/>
              </w:rPr>
            </w:pPr>
          </w:p>
        </w:tc>
      </w:tr>
      <w:tr w:rsidR="00553A17" w:rsidRPr="0053740D" w14:paraId="6A6ED4D0" w14:textId="77777777" w:rsidTr="00DC43CB">
        <w:trPr>
          <w:trHeight w:val="567"/>
        </w:trPr>
        <w:tc>
          <w:tcPr>
            <w:tcW w:w="1696" w:type="dxa"/>
            <w:vAlign w:val="center"/>
            <w:hideMark/>
          </w:tcPr>
          <w:p w14:paraId="597B25BB" w14:textId="77777777" w:rsidR="00553A17" w:rsidRPr="0053740D" w:rsidRDefault="00553A17" w:rsidP="00DC43CB">
            <w:pPr>
              <w:rPr>
                <w:rFonts w:ascii="Times New Roman" w:hAnsi="Times New Roman" w:cs="Times New Roman"/>
                <w:color w:val="002060"/>
              </w:rPr>
            </w:pPr>
            <w:r w:rsidRPr="0053740D">
              <w:rPr>
                <w:rFonts w:ascii="Times New Roman" w:hAnsi="Times New Roman" w:cs="Times New Roman"/>
                <w:color w:val="002060"/>
              </w:rPr>
              <w:t>17:15 – 18:00</w:t>
            </w:r>
          </w:p>
        </w:tc>
        <w:tc>
          <w:tcPr>
            <w:tcW w:w="11850" w:type="dxa"/>
            <w:vAlign w:val="center"/>
            <w:hideMark/>
          </w:tcPr>
          <w:p w14:paraId="64636500" w14:textId="77777777" w:rsidR="00553A17" w:rsidRPr="0053740D" w:rsidRDefault="00553A17" w:rsidP="00DC43CB">
            <w:pPr>
              <w:rPr>
                <w:rFonts w:ascii="Times New Roman" w:hAnsi="Times New Roman" w:cs="Times New Roman"/>
                <w:color w:val="002060"/>
              </w:rPr>
            </w:pPr>
            <w:r w:rsidRPr="0053740D">
              <w:rPr>
                <w:rFonts w:ascii="Times New Roman" w:hAnsi="Times New Roman" w:cs="Times New Roman"/>
                <w:color w:val="002060"/>
              </w:rPr>
              <w:t xml:space="preserve">Visit to the People’s Court of </w:t>
            </w:r>
            <w:proofErr w:type="gramStart"/>
            <w:r w:rsidRPr="0053740D">
              <w:rPr>
                <w:rFonts w:ascii="Times New Roman" w:hAnsi="Times New Roman" w:cs="Times New Roman"/>
                <w:color w:val="002060"/>
              </w:rPr>
              <w:t>Da</w:t>
            </w:r>
            <w:proofErr w:type="gramEnd"/>
            <w:r w:rsidRPr="0053740D">
              <w:rPr>
                <w:rFonts w:ascii="Times New Roman" w:hAnsi="Times New Roman" w:cs="Times New Roman"/>
                <w:color w:val="002060"/>
              </w:rPr>
              <w:t xml:space="preserve"> Nang City</w:t>
            </w:r>
          </w:p>
        </w:tc>
        <w:tc>
          <w:tcPr>
            <w:tcW w:w="1150" w:type="dxa"/>
            <w:vAlign w:val="center"/>
            <w:hideMark/>
          </w:tcPr>
          <w:p w14:paraId="5426AAAF" w14:textId="77777777" w:rsidR="00553A17" w:rsidRPr="0053740D" w:rsidRDefault="00553A17" w:rsidP="00DC43CB">
            <w:pPr>
              <w:rPr>
                <w:rFonts w:ascii="Times New Roman" w:hAnsi="Times New Roman" w:cs="Times New Roman"/>
                <w:color w:val="002060"/>
              </w:rPr>
            </w:pPr>
          </w:p>
        </w:tc>
      </w:tr>
      <w:tr w:rsidR="00DC43CB" w:rsidRPr="0053740D" w14:paraId="39E77549" w14:textId="77777777" w:rsidTr="00395724">
        <w:trPr>
          <w:trHeight w:val="567"/>
        </w:trPr>
        <w:tc>
          <w:tcPr>
            <w:tcW w:w="14696" w:type="dxa"/>
            <w:gridSpan w:val="3"/>
            <w:vAlign w:val="center"/>
            <w:hideMark/>
          </w:tcPr>
          <w:p w14:paraId="450DB50C" w14:textId="39DF3174" w:rsidR="00DC43CB" w:rsidRPr="00DC43CB" w:rsidRDefault="00DC43CB" w:rsidP="00DC43CB">
            <w:pPr>
              <w:rPr>
                <w:rFonts w:ascii="Times New Roman" w:hAnsi="Times New Roman" w:cs="Times New Roman"/>
                <w:color w:val="C00000"/>
              </w:rPr>
            </w:pPr>
            <w:r w:rsidRPr="00DC43CB">
              <w:rPr>
                <w:rFonts w:ascii="Times New Roman" w:hAnsi="Times New Roman" w:cs="Times New Roman"/>
                <w:b/>
                <w:bCs/>
                <w:color w:val="C00000"/>
              </w:rPr>
              <w:t>DINNER RECEPTION</w:t>
            </w:r>
          </w:p>
        </w:tc>
      </w:tr>
      <w:tr w:rsidR="00DC43CB" w:rsidRPr="0053740D" w14:paraId="26C61D94" w14:textId="77777777" w:rsidTr="00046AA4">
        <w:trPr>
          <w:trHeight w:val="567"/>
        </w:trPr>
        <w:tc>
          <w:tcPr>
            <w:tcW w:w="1696" w:type="dxa"/>
            <w:vAlign w:val="center"/>
            <w:hideMark/>
          </w:tcPr>
          <w:p w14:paraId="7F8B48E2" w14:textId="77777777" w:rsidR="00DC43CB" w:rsidRPr="0053740D" w:rsidRDefault="00DC43CB" w:rsidP="00DC43CB">
            <w:pPr>
              <w:rPr>
                <w:rFonts w:ascii="Times New Roman" w:hAnsi="Times New Roman" w:cs="Times New Roman"/>
                <w:color w:val="002060"/>
              </w:rPr>
            </w:pPr>
            <w:r w:rsidRPr="0053740D">
              <w:rPr>
                <w:rFonts w:ascii="Times New Roman" w:hAnsi="Times New Roman" w:cs="Times New Roman"/>
                <w:color w:val="002060"/>
              </w:rPr>
              <w:t>19:00 – 21:00</w:t>
            </w:r>
          </w:p>
        </w:tc>
        <w:tc>
          <w:tcPr>
            <w:tcW w:w="13000" w:type="dxa"/>
            <w:gridSpan w:val="2"/>
            <w:vAlign w:val="center"/>
            <w:hideMark/>
          </w:tcPr>
          <w:p w14:paraId="1F65FDCB" w14:textId="51E9BA67" w:rsidR="00DC43CB" w:rsidRPr="0053740D" w:rsidRDefault="00DC43CB" w:rsidP="00DC43CB">
            <w:pPr>
              <w:rPr>
                <w:rFonts w:ascii="Times New Roman" w:hAnsi="Times New Roman" w:cs="Times New Roman"/>
                <w:color w:val="002060"/>
              </w:rPr>
            </w:pPr>
            <w:r w:rsidRPr="0053740D">
              <w:rPr>
                <w:rFonts w:ascii="Times New Roman" w:hAnsi="Times New Roman" w:cs="Times New Roman"/>
                <w:b/>
                <w:bCs/>
                <w:color w:val="002060"/>
              </w:rPr>
              <w:t xml:space="preserve">Reception Hosted by the Leaders of </w:t>
            </w:r>
            <w:proofErr w:type="gramStart"/>
            <w:r w:rsidRPr="0053740D">
              <w:rPr>
                <w:rFonts w:ascii="Times New Roman" w:hAnsi="Times New Roman" w:cs="Times New Roman"/>
                <w:b/>
                <w:bCs/>
                <w:color w:val="002060"/>
              </w:rPr>
              <w:t>Da</w:t>
            </w:r>
            <w:proofErr w:type="gramEnd"/>
            <w:r w:rsidRPr="0053740D">
              <w:rPr>
                <w:rFonts w:ascii="Times New Roman" w:hAnsi="Times New Roman" w:cs="Times New Roman"/>
                <w:b/>
                <w:bCs/>
                <w:color w:val="002060"/>
              </w:rPr>
              <w:t xml:space="preserve"> Nang City</w:t>
            </w:r>
          </w:p>
        </w:tc>
      </w:tr>
    </w:tbl>
    <w:p w14:paraId="19697F86" w14:textId="77777777" w:rsidR="00553A17" w:rsidRPr="0053740D" w:rsidRDefault="00553A17" w:rsidP="00553A17">
      <w:pPr>
        <w:spacing w:after="0" w:line="240" w:lineRule="auto"/>
        <w:rPr>
          <w:rFonts w:ascii="Times New Roman" w:hAnsi="Times New Roman" w:cs="Times New Roman"/>
          <w:b/>
          <w:bCs/>
          <w:color w:val="002060"/>
        </w:rPr>
      </w:pPr>
      <w:r w:rsidRPr="0053740D">
        <w:rPr>
          <w:rFonts w:ascii="Times New Roman" w:hAnsi="Times New Roman" w:cs="Times New Roman"/>
          <w:b/>
          <w:bCs/>
          <w:color w:val="002060"/>
        </w:rPr>
        <w:lastRenderedPageBreak/>
        <w:t>Monday, 12 October 2026</w:t>
      </w:r>
    </w:p>
    <w:tbl>
      <w:tblPr>
        <w:tblStyle w:val="TableGrid"/>
        <w:tblW w:w="5000" w:type="pct"/>
        <w:tblLook w:val="04A0" w:firstRow="1" w:lastRow="0" w:firstColumn="1" w:lastColumn="0" w:noHBand="0" w:noVBand="1"/>
      </w:tblPr>
      <w:tblGrid>
        <w:gridCol w:w="1695"/>
        <w:gridCol w:w="11851"/>
        <w:gridCol w:w="1150"/>
      </w:tblGrid>
      <w:tr w:rsidR="00553A17" w:rsidRPr="0053740D" w14:paraId="5A54CA0E" w14:textId="77777777" w:rsidTr="00DC43CB">
        <w:trPr>
          <w:trHeight w:val="567"/>
        </w:trPr>
        <w:tc>
          <w:tcPr>
            <w:tcW w:w="577" w:type="pct"/>
            <w:vAlign w:val="center"/>
            <w:hideMark/>
          </w:tcPr>
          <w:p w14:paraId="7F4DF977" w14:textId="77777777" w:rsidR="00553A17" w:rsidRPr="0053740D" w:rsidRDefault="00553A17" w:rsidP="00DC43CB">
            <w:pPr>
              <w:rPr>
                <w:rFonts w:ascii="Times New Roman" w:hAnsi="Times New Roman" w:cs="Times New Roman"/>
                <w:b/>
                <w:bCs/>
                <w:color w:val="002060"/>
              </w:rPr>
            </w:pPr>
            <w:r w:rsidRPr="0053740D">
              <w:rPr>
                <w:rFonts w:ascii="Times New Roman" w:hAnsi="Times New Roman" w:cs="Times New Roman"/>
                <w:b/>
                <w:bCs/>
                <w:color w:val="002060"/>
              </w:rPr>
              <w:t>Time</w:t>
            </w:r>
          </w:p>
        </w:tc>
        <w:tc>
          <w:tcPr>
            <w:tcW w:w="4032" w:type="pct"/>
            <w:vAlign w:val="center"/>
            <w:hideMark/>
          </w:tcPr>
          <w:p w14:paraId="6D683680" w14:textId="77777777" w:rsidR="00553A17" w:rsidRPr="0053740D" w:rsidRDefault="00553A17" w:rsidP="00DC43CB">
            <w:pPr>
              <w:rPr>
                <w:rFonts w:ascii="Times New Roman" w:hAnsi="Times New Roman" w:cs="Times New Roman"/>
                <w:b/>
                <w:bCs/>
                <w:color w:val="002060"/>
              </w:rPr>
            </w:pPr>
            <w:r w:rsidRPr="0053740D">
              <w:rPr>
                <w:rFonts w:ascii="Times New Roman" w:hAnsi="Times New Roman" w:cs="Times New Roman"/>
                <w:b/>
                <w:bCs/>
                <w:color w:val="002060"/>
              </w:rPr>
              <w:t>Activity</w:t>
            </w:r>
          </w:p>
        </w:tc>
        <w:tc>
          <w:tcPr>
            <w:tcW w:w="391" w:type="pct"/>
            <w:vAlign w:val="center"/>
            <w:hideMark/>
          </w:tcPr>
          <w:p w14:paraId="51FFB879" w14:textId="77777777" w:rsidR="00553A17" w:rsidRPr="0053740D" w:rsidRDefault="00553A17" w:rsidP="00DC43CB">
            <w:pPr>
              <w:rPr>
                <w:rFonts w:ascii="Times New Roman" w:hAnsi="Times New Roman" w:cs="Times New Roman"/>
                <w:b/>
                <w:bCs/>
                <w:color w:val="002060"/>
              </w:rPr>
            </w:pPr>
            <w:r w:rsidRPr="0053740D">
              <w:rPr>
                <w:rFonts w:ascii="Times New Roman" w:hAnsi="Times New Roman" w:cs="Times New Roman"/>
                <w:b/>
                <w:bCs/>
                <w:color w:val="002060"/>
              </w:rPr>
              <w:t>Remarks</w:t>
            </w:r>
          </w:p>
        </w:tc>
      </w:tr>
      <w:tr w:rsidR="00553A17" w:rsidRPr="0053740D" w14:paraId="229F0548" w14:textId="77777777" w:rsidTr="00DC43CB">
        <w:trPr>
          <w:trHeight w:val="567"/>
        </w:trPr>
        <w:tc>
          <w:tcPr>
            <w:tcW w:w="577" w:type="pct"/>
            <w:vAlign w:val="center"/>
            <w:hideMark/>
          </w:tcPr>
          <w:p w14:paraId="01D85B99" w14:textId="6FE41AAC" w:rsidR="00553A17" w:rsidRPr="0053740D" w:rsidRDefault="00DC43CB" w:rsidP="00DC43CB">
            <w:pPr>
              <w:rPr>
                <w:rFonts w:ascii="Times New Roman" w:hAnsi="Times New Roman" w:cs="Times New Roman"/>
                <w:b/>
                <w:bCs/>
                <w:color w:val="002060"/>
              </w:rPr>
            </w:pPr>
            <w:r>
              <w:rPr>
                <w:rFonts w:ascii="Times New Roman" w:hAnsi="Times New Roman" w:cs="Times New Roman"/>
                <w:b/>
                <w:bCs/>
                <w:color w:val="002060"/>
              </w:rPr>
              <w:t>All day</w:t>
            </w:r>
          </w:p>
        </w:tc>
        <w:tc>
          <w:tcPr>
            <w:tcW w:w="4032" w:type="pct"/>
            <w:vAlign w:val="center"/>
            <w:hideMark/>
          </w:tcPr>
          <w:p w14:paraId="643EAE42" w14:textId="77777777" w:rsidR="00553A17" w:rsidRPr="0053740D" w:rsidRDefault="00553A17" w:rsidP="00DC43CB">
            <w:pPr>
              <w:rPr>
                <w:rFonts w:ascii="Times New Roman" w:hAnsi="Times New Roman" w:cs="Times New Roman"/>
                <w:color w:val="002060"/>
              </w:rPr>
            </w:pPr>
            <w:r w:rsidRPr="0053740D">
              <w:rPr>
                <w:rFonts w:ascii="Times New Roman" w:hAnsi="Times New Roman" w:cs="Times New Roman"/>
                <w:b/>
                <w:bCs/>
                <w:color w:val="002060"/>
              </w:rPr>
              <w:t>Departure of International Delegations</w:t>
            </w:r>
          </w:p>
        </w:tc>
        <w:tc>
          <w:tcPr>
            <w:tcW w:w="391" w:type="pct"/>
            <w:vAlign w:val="center"/>
            <w:hideMark/>
          </w:tcPr>
          <w:p w14:paraId="53B0043A" w14:textId="77777777" w:rsidR="00553A17" w:rsidRPr="0053740D" w:rsidRDefault="00553A17" w:rsidP="00DC43CB">
            <w:pPr>
              <w:rPr>
                <w:rFonts w:ascii="Times New Roman" w:hAnsi="Times New Roman" w:cs="Times New Roman"/>
                <w:color w:val="002060"/>
              </w:rPr>
            </w:pPr>
          </w:p>
        </w:tc>
      </w:tr>
    </w:tbl>
    <w:p w14:paraId="33FD8FC8" w14:textId="77777777" w:rsidR="00553A17" w:rsidRPr="0053740D" w:rsidRDefault="00553A17" w:rsidP="00553A17">
      <w:pPr>
        <w:spacing w:after="0" w:line="240" w:lineRule="auto"/>
        <w:rPr>
          <w:rFonts w:ascii="Times New Roman" w:hAnsi="Times New Roman" w:cs="Times New Roman"/>
          <w:color w:val="002060"/>
        </w:rPr>
      </w:pPr>
    </w:p>
    <w:p w14:paraId="7161D8A5" w14:textId="77777777" w:rsidR="00553A17" w:rsidRPr="0053740D" w:rsidRDefault="00553A17" w:rsidP="00553A17">
      <w:pPr>
        <w:spacing w:after="0" w:line="360" w:lineRule="auto"/>
        <w:rPr>
          <w:rFonts w:ascii="Times New Roman" w:hAnsi="Times New Roman" w:cs="Times New Roman"/>
          <w:color w:val="002060"/>
        </w:rPr>
      </w:pPr>
    </w:p>
    <w:p w14:paraId="1FF0AC07" w14:textId="6CC80B14" w:rsidR="00553A17" w:rsidRDefault="00FF1E5A">
      <w:pPr>
        <w:rPr>
          <w:rFonts w:ascii="Times New Roman" w:hAnsi="Times New Roman" w:cs="Times New Roman"/>
          <w:b/>
          <w:bCs/>
          <w:color w:val="002060"/>
        </w:rPr>
      </w:pPr>
      <w:r>
        <w:rPr>
          <w:rFonts w:ascii="Times New Roman" w:hAnsi="Times New Roman" w:cs="Times New Roman"/>
          <w:b/>
          <w:bCs/>
          <w:color w:val="002060"/>
        </w:rPr>
        <w:t xml:space="preserve">III. </w:t>
      </w:r>
      <w:r w:rsidRPr="00FF1E5A">
        <w:rPr>
          <w:rFonts w:ascii="Times New Roman" w:hAnsi="Times New Roman" w:cs="Times New Roman"/>
          <w:b/>
          <w:bCs/>
          <w:color w:val="002060"/>
        </w:rPr>
        <w:t>MEETING ROOM LAYOUT</w:t>
      </w:r>
    </w:p>
    <w:p w14:paraId="1AA259D4" w14:textId="77777777" w:rsidR="00FF1E5A" w:rsidRPr="0053740D" w:rsidRDefault="00FF1E5A">
      <w:pPr>
        <w:rPr>
          <w:rFonts w:ascii="Times New Roman" w:hAnsi="Times New Roman" w:cs="Times New Roman"/>
          <w:b/>
          <w:bCs/>
          <w:color w:val="002060"/>
        </w:rPr>
      </w:pPr>
    </w:p>
    <w:sectPr w:rsidR="00FF1E5A" w:rsidRPr="0053740D" w:rsidSect="00553A17">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F6B50"/>
    <w:multiLevelType w:val="multilevel"/>
    <w:tmpl w:val="9FE21A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F16178"/>
    <w:multiLevelType w:val="hybridMultilevel"/>
    <w:tmpl w:val="02B66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3394644">
    <w:abstractNumId w:val="0"/>
  </w:num>
  <w:num w:numId="2" w16cid:durableId="1876119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17"/>
    <w:rsid w:val="00402326"/>
    <w:rsid w:val="004E4FE9"/>
    <w:rsid w:val="0053740D"/>
    <w:rsid w:val="00553A17"/>
    <w:rsid w:val="00DC43CB"/>
    <w:rsid w:val="00FB016E"/>
    <w:rsid w:val="00FF1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46DD7"/>
  <w15:chartTrackingRefBased/>
  <w15:docId w15:val="{3636A6B7-6351-4802-97DD-CBBB23A64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A17"/>
    <w:rPr>
      <w:rFonts w:eastAsiaTheme="majorEastAsia" w:cstheme="majorBidi"/>
      <w:color w:val="272727" w:themeColor="text1" w:themeTint="D8"/>
    </w:rPr>
  </w:style>
  <w:style w:type="paragraph" w:styleId="Title">
    <w:name w:val="Title"/>
    <w:basedOn w:val="Normal"/>
    <w:next w:val="Normal"/>
    <w:link w:val="TitleChar"/>
    <w:uiPriority w:val="10"/>
    <w:qFormat/>
    <w:rsid w:val="00553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A17"/>
    <w:pPr>
      <w:spacing w:before="160"/>
      <w:jc w:val="center"/>
    </w:pPr>
    <w:rPr>
      <w:i/>
      <w:iCs/>
      <w:color w:val="404040" w:themeColor="text1" w:themeTint="BF"/>
    </w:rPr>
  </w:style>
  <w:style w:type="character" w:customStyle="1" w:styleId="QuoteChar">
    <w:name w:val="Quote Char"/>
    <w:basedOn w:val="DefaultParagraphFont"/>
    <w:link w:val="Quote"/>
    <w:uiPriority w:val="29"/>
    <w:rsid w:val="00553A17"/>
    <w:rPr>
      <w:i/>
      <w:iCs/>
      <w:color w:val="404040" w:themeColor="text1" w:themeTint="BF"/>
    </w:rPr>
  </w:style>
  <w:style w:type="paragraph" w:styleId="ListParagraph">
    <w:name w:val="List Paragraph"/>
    <w:basedOn w:val="Normal"/>
    <w:uiPriority w:val="34"/>
    <w:qFormat/>
    <w:rsid w:val="00553A17"/>
    <w:pPr>
      <w:ind w:left="720"/>
      <w:contextualSpacing/>
    </w:pPr>
  </w:style>
  <w:style w:type="character" w:styleId="IntenseEmphasis">
    <w:name w:val="Intense Emphasis"/>
    <w:basedOn w:val="DefaultParagraphFont"/>
    <w:uiPriority w:val="21"/>
    <w:qFormat/>
    <w:rsid w:val="00553A17"/>
    <w:rPr>
      <w:i/>
      <w:iCs/>
      <w:color w:val="0F4761" w:themeColor="accent1" w:themeShade="BF"/>
    </w:rPr>
  </w:style>
  <w:style w:type="paragraph" w:styleId="IntenseQuote">
    <w:name w:val="Intense Quote"/>
    <w:basedOn w:val="Normal"/>
    <w:next w:val="Normal"/>
    <w:link w:val="IntenseQuoteChar"/>
    <w:uiPriority w:val="30"/>
    <w:qFormat/>
    <w:rsid w:val="00553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A17"/>
    <w:rPr>
      <w:i/>
      <w:iCs/>
      <w:color w:val="0F4761" w:themeColor="accent1" w:themeShade="BF"/>
    </w:rPr>
  </w:style>
  <w:style w:type="character" w:styleId="IntenseReference">
    <w:name w:val="Intense Reference"/>
    <w:basedOn w:val="DefaultParagraphFont"/>
    <w:uiPriority w:val="32"/>
    <w:qFormat/>
    <w:rsid w:val="00553A17"/>
    <w:rPr>
      <w:b/>
      <w:bCs/>
      <w:smallCaps/>
      <w:color w:val="0F4761" w:themeColor="accent1" w:themeShade="BF"/>
      <w:spacing w:val="5"/>
    </w:rPr>
  </w:style>
  <w:style w:type="table" w:styleId="TableGrid">
    <w:name w:val="Table Grid"/>
    <w:basedOn w:val="TableNormal"/>
    <w:uiPriority w:val="39"/>
    <w:rsid w:val="00553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553A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3A17"/>
    <w:rPr>
      <w:b/>
      <w:bCs/>
    </w:rPr>
  </w:style>
  <w:style w:type="paragraph" w:styleId="NormalWeb">
    <w:name w:val="Normal (Web)"/>
    <w:basedOn w:val="Normal"/>
    <w:uiPriority w:val="99"/>
    <w:unhideWhenUsed/>
    <w:rsid w:val="00553A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bui</dc:creator>
  <cp:keywords/>
  <dc:description/>
  <cp:lastModifiedBy>khanh bui</cp:lastModifiedBy>
  <cp:revision>1</cp:revision>
  <dcterms:created xsi:type="dcterms:W3CDTF">2026-09-16T02:07:00Z</dcterms:created>
  <dcterms:modified xsi:type="dcterms:W3CDTF">2026-09-16T02:51:00Z</dcterms:modified>
</cp:coreProperties>
</file>