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TIẾP CÔNG DÂN, GIẢI QUYẾT KHIẾU NẠI, TỐ CÁO [KỲ BÁO CÁO] (MASTER TEMPLATE PACK - 07)</w:t>
      </w:r>
    </w:p>
    <w:p>
      <w:pPr>
        <w:spacing w:after="160"/>
        <w:jc w:val="center"/>
      </w:pPr>
      <w:r>
        <w:rPr>
          <w:rFonts w:ascii="Times New Roman" w:cs="Times New Roman" w:eastAsia="Times New Roman" w:hAnsi="Times New Roman"/>
          <w:i/>
          <w:iCs/>
          <w:color w:val="64748B"/>
          <w:sz w:val="18"/>
          <w:szCs w:val="18"/>
        </w:rPr>
        <w:t xml:space="preserve">Tài liệu gốc: BÁO CÁO TIẾP CÔNG DÂN, GIẢI QUYẾT KHIẾU NẠI, TỐ CÁO [KỲ BÁO CÁO] (MASTER TEMPLATE PACK - 07).pdf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Khung Master Template chuẩn hóa báo cáo tiếp công dân, xử lý đơn thư và giải quyết khiếu nại, tố cáo theo Thông tư 06/2025/TT-TTCP.</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MASTER TEMPLATE PACK - 07. Bối cảnh điều hành tập trung vào tháo gỡ điểm nghẽn và tăng tốc hoàn thành chỉ tiêu kỳ [KỲ BÁO CÁO].</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Dòng dữ liệu mẫu 1</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[object Object]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Dòng dữ liệu mẫu 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[object Object]</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Dòng dữ liệu mẫu 3</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[object Object]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Dòng dữ liệu mẫu 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[object Object]</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2026-08-22T13:40:41.121Z</dcterms:created>
  <dcterms:modified xsi:type="dcterms:W3CDTF">2026-08-22T13:40:41.121Z</dcterms:modified>
</cp:coreProperties>
</file>

<file path=docProps/custom.xml><?xml version="1.0" encoding="utf-8"?>
<Properties xmlns="http://schemas.openxmlformats.org/officeDocument/2006/custom-properties" xmlns:vt="http://schemas.openxmlformats.org/officeDocument/2006/docPropsVTypes"/>
</file>