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THÀNH TÍCH ĐỀ NGHỊ TẶNG [HÌNH THỨC KHEN THƯỞNG] - KHEN THƯỞNG THÀNH TÍCH CÔNG TRẠNG - TÊN TẬP THỂ ĐỀ NGHỊ: [TÊN TẬP THỂ]</w:t>
      </w:r>
    </w:p>
    <w:p>
      <w:pPr>
        <w:spacing w:after="160"/>
        <w:jc w:val="center"/>
      </w:pPr>
      <w:r>
        <w:rPr>
          <w:rFonts w:ascii="Times New Roman" w:cs="Times New Roman" w:eastAsia="Times New Roman" w:hAnsi="Times New Roman"/>
          <w:i/>
          <w:iCs/>
          <w:color w:val="64748B"/>
          <w:sz w:val="18"/>
          <w:szCs w:val="18"/>
        </w:rPr>
        <w:t xml:space="preserve">Tài liệu gốc: BÁO CÁO THÀNH TÍCH ĐỀ NGHỊ TẶNG [HÌNH THỨC KHEN THƯỞNG] - Khen thưởng thành tích công trạng - Tên tập thể đề nghị: [TÊN TẬP THỂ].pdf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Biểu mẫu Master Template chuẩn hóa khung báo cáo thành tích khen thưởng công trạng tập thể theo Nghị định 152/2025/NĐ-CP (Mẫu số 04).</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[TÊN TẬP THỂ]. Bối cảnh điều hành tập trung vào tháo gỡ điểm nghẽn và tăng tốc hoàn thành chỉ tiêu kỳ Giai đoạn đề nghị khen thưởng.</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Chuẩn hóa biểu mẫu Báo cáo thành tích tập thể theo Nghị định 152/2025/NĐ-CP</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Điền đầy đủ thông tin đặc điểm, tình hình và số liệu thành tích công tác của tập thể: </w:t>
      </w:r>
      <w:r>
        <w:rPr>
          <w:rFonts w:ascii="Times New Roman" w:cs="Times New Roman" w:eastAsia="Times New Roman" w:hAnsi="Times New Roman"/>
          <w:color w:val="1E293B"/>
          <w:sz w:val="20"/>
          <w:szCs w:val="20"/>
        </w:rPr>
        <w:t xml:space="preserve">Nội dung báo cáo chi tiết các mặt công tác, cải cách hành chính, sáng kiến và hoạt động đoàn thể (Chủ trì: Tập thể đề nghị khen thưởng,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Cập nhật và đối soát số liệu tại 03 bảng biểu minh chứng: </w:t>
      </w:r>
      <w:r>
        <w:rPr>
          <w:rFonts w:ascii="Times New Roman" w:cs="Times New Roman" w:eastAsia="Times New Roman" w:hAnsi="Times New Roman"/>
          <w:color w:val="1E293B"/>
          <w:sz w:val="20"/>
          <w:szCs w:val="20"/>
        </w:rPr>
        <w:t xml:space="preserve">Đầy đủ các năm, mức độ hoàn thành, số/ngày quyết định và cơ quan ban hành hợp lệ (Chủ trì: Tập thể đề nghị khen thưởng,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Cơ quan, đơn vị, tập thể sử dụng biểu mẫu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"Khi sử dụng cho hồ sơ chính thức, cần đối chiếu văn bản hiện hành và biểu mẫu gốc theo Nghị định 152/2025/NĐ-CP".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"Áp dụng cấu trúc biểu mẫu chuẩn để kê khai toàn diện đặc điểm tình hình, thành tích công tác, kết quả xếp loại và các danh hiệu thi đua khi lập hồ sơ đề nghị khen thưởng tập thể chính thức."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2026-08-22T13:40:49.576Z</dcterms:created>
  <dcterms:modified xsi:type="dcterms:W3CDTF">2026-08-22T13:40:49.576Z</dcterms:modified>
</cp:coreProperties>
</file>

<file path=docProps/custom.xml><?xml version="1.0" encoding="utf-8"?>
<Properties xmlns="http://schemas.openxmlformats.org/officeDocument/2006/custom-properties" xmlns:vt="http://schemas.openxmlformats.org/officeDocument/2006/docPropsVTypes"/>
</file>