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7C09" w14:textId="1D3AD53D" w:rsidR="00586BFE" w:rsidRPr="00586BFE" w:rsidRDefault="00586BFE" w:rsidP="00586BFE">
      <w:pPr>
        <w:rPr>
          <w:b/>
          <w:bCs/>
        </w:rPr>
      </w:pPr>
      <w:r w:rsidRPr="00586BFE">
        <w:rPr>
          <w:b/>
          <w:bCs/>
        </w:rPr>
        <w:t xml:space="preserve"> Research Document: Maze Mapping for ESP32 Camera Robot</w:t>
      </w:r>
    </w:p>
    <w:p w14:paraId="2491536B" w14:textId="77777777" w:rsidR="00586BFE" w:rsidRPr="00586BFE" w:rsidRDefault="00586BFE" w:rsidP="00586BFE">
      <w:pPr>
        <w:rPr>
          <w:b/>
          <w:bCs/>
        </w:rPr>
      </w:pPr>
      <w:r w:rsidRPr="00586BFE">
        <w:rPr>
          <w:b/>
          <w:bCs/>
        </w:rPr>
        <w:t>1. Overview</w:t>
      </w:r>
    </w:p>
    <w:p w14:paraId="7217CDE0" w14:textId="77777777" w:rsidR="00586BFE" w:rsidRDefault="00586BFE" w:rsidP="00586BFE">
      <w:r w:rsidRPr="00586BFE">
        <w:t>Maze mapping refers to the process by which a robot explores an unfamiliar environment (typically a maze), gathers spatial information through sensors, and constructs an internal map. This map enables the robot to understand its surroundings, make decisions about movement, and ultimately determine the most efficient path to a specific target or exit. With the use of an ESP32 camera module and Arduino-based components, the goal is to implement an intelligent system capable of navigating autonomously through a maze.</w:t>
      </w:r>
    </w:p>
    <w:p w14:paraId="25E4DE3B" w14:textId="462AC6C2" w:rsidR="00586BFE" w:rsidRPr="00586BFE" w:rsidRDefault="00586BFE" w:rsidP="00586BFE">
      <w:pPr>
        <w:rPr>
          <w:b/>
          <w:bCs/>
        </w:rPr>
      </w:pPr>
      <w:r w:rsidRPr="00586BFE">
        <w:rPr>
          <w:b/>
          <w:bCs/>
        </w:rPr>
        <w:t>2. Core Components</w:t>
      </w:r>
    </w:p>
    <w:p w14:paraId="582E3E18" w14:textId="23325A98" w:rsidR="00586BFE" w:rsidRPr="00586BFE" w:rsidRDefault="00586BFE" w:rsidP="00586BFE">
      <w:pPr>
        <w:numPr>
          <w:ilvl w:val="0"/>
          <w:numId w:val="1"/>
        </w:numPr>
      </w:pPr>
      <w:r w:rsidRPr="00586BFE">
        <w:rPr>
          <w:b/>
          <w:bCs/>
        </w:rPr>
        <w:t>Sensors</w:t>
      </w:r>
      <w:r w:rsidRPr="00586BFE">
        <w:t>: These allow the robot to perceive its environment. In this setup, we can use ultrasonic sensors like the HC-SR04 for distance measurement, or the onboard ESP32 camera for vision-based detection of walls and paths.</w:t>
      </w:r>
    </w:p>
    <w:p w14:paraId="0111158F" w14:textId="37872710" w:rsidR="00586BFE" w:rsidRPr="00586BFE" w:rsidRDefault="00586BFE" w:rsidP="00586BFE">
      <w:pPr>
        <w:numPr>
          <w:ilvl w:val="0"/>
          <w:numId w:val="1"/>
        </w:numPr>
      </w:pPr>
      <w:r w:rsidRPr="00586BFE">
        <w:rPr>
          <w:b/>
          <w:bCs/>
        </w:rPr>
        <w:t>Motor Control</w:t>
      </w:r>
      <w:r w:rsidRPr="00586BFE">
        <w:t xml:space="preserve">: </w:t>
      </w:r>
      <w:r>
        <w:t>T</w:t>
      </w:r>
      <w:r w:rsidRPr="00586BFE">
        <w:t>he motor driver module allows precise control of the robot’s movement — moving forward, reversing, or turning at intersections.</w:t>
      </w:r>
    </w:p>
    <w:p w14:paraId="0774C593" w14:textId="68A691A0" w:rsidR="00586BFE" w:rsidRPr="00586BFE" w:rsidRDefault="00586BFE" w:rsidP="00586BFE">
      <w:pPr>
        <w:numPr>
          <w:ilvl w:val="0"/>
          <w:numId w:val="1"/>
        </w:numPr>
      </w:pPr>
      <w:r w:rsidRPr="00586BFE">
        <w:rPr>
          <w:b/>
          <w:bCs/>
        </w:rPr>
        <w:t>Mapping Algorithm</w:t>
      </w:r>
      <w:r w:rsidRPr="00586BFE">
        <w:t>: This logic enables the robot to create a digital representation (map) of the maze as it explores</w:t>
      </w:r>
      <w:r>
        <w:t>.</w:t>
      </w:r>
    </w:p>
    <w:p w14:paraId="25CC5BD7" w14:textId="77777777" w:rsidR="00586BFE" w:rsidRPr="00586BFE" w:rsidRDefault="00586BFE" w:rsidP="00586BFE">
      <w:pPr>
        <w:numPr>
          <w:ilvl w:val="0"/>
          <w:numId w:val="1"/>
        </w:numPr>
      </w:pPr>
      <w:r w:rsidRPr="00586BFE">
        <w:rPr>
          <w:b/>
          <w:bCs/>
        </w:rPr>
        <w:t>Pathfinding Algorithm</w:t>
      </w:r>
      <w:r w:rsidRPr="00586BFE">
        <w:t>: For choosing the best route based on the map (e.g., DFS, BFS, A*, Flood Fill).</w:t>
      </w:r>
    </w:p>
    <w:p w14:paraId="2BEC185E" w14:textId="77777777" w:rsidR="00586BFE" w:rsidRPr="00586BFE" w:rsidRDefault="00586BFE" w:rsidP="00586BFE">
      <w:pPr>
        <w:rPr>
          <w:b/>
          <w:bCs/>
        </w:rPr>
      </w:pPr>
      <w:r w:rsidRPr="00586BFE">
        <w:rPr>
          <w:b/>
          <w:bCs/>
        </w:rPr>
        <w:t>3. Approaches to Maze Mapping</w:t>
      </w:r>
    </w:p>
    <w:p w14:paraId="1B6F9465" w14:textId="77777777" w:rsidR="00586BFE" w:rsidRPr="00586BFE" w:rsidRDefault="00586BFE" w:rsidP="00586BFE">
      <w:pPr>
        <w:rPr>
          <w:b/>
          <w:bCs/>
        </w:rPr>
      </w:pPr>
      <w:r w:rsidRPr="00586BFE">
        <w:rPr>
          <w:b/>
          <w:bCs/>
        </w:rPr>
        <w:t>a. Grid-Based Mapping</w:t>
      </w:r>
    </w:p>
    <w:p w14:paraId="229CB867" w14:textId="77777777" w:rsidR="00586BFE" w:rsidRPr="00586BFE" w:rsidRDefault="00586BFE" w:rsidP="00586BFE">
      <w:pPr>
        <w:numPr>
          <w:ilvl w:val="0"/>
          <w:numId w:val="2"/>
        </w:numPr>
      </w:pPr>
      <w:r w:rsidRPr="00586BFE">
        <w:t>Represent the maze as a 2D grid of cells.</w:t>
      </w:r>
    </w:p>
    <w:p w14:paraId="715B111B" w14:textId="77777777" w:rsidR="00586BFE" w:rsidRPr="00586BFE" w:rsidRDefault="00586BFE" w:rsidP="00586BFE">
      <w:pPr>
        <w:numPr>
          <w:ilvl w:val="0"/>
          <w:numId w:val="2"/>
        </w:numPr>
      </w:pPr>
      <w:r w:rsidRPr="00586BFE">
        <w:t>Each cell holds info like:</w:t>
      </w:r>
    </w:p>
    <w:p w14:paraId="4DAC3E85" w14:textId="77777777" w:rsidR="00586BFE" w:rsidRPr="00586BFE" w:rsidRDefault="00586BFE" w:rsidP="00586BFE">
      <w:pPr>
        <w:numPr>
          <w:ilvl w:val="1"/>
          <w:numId w:val="2"/>
        </w:numPr>
      </w:pPr>
      <w:r w:rsidRPr="00586BFE">
        <w:t>Walls (north, south, east, west)</w:t>
      </w:r>
    </w:p>
    <w:p w14:paraId="63E7405E" w14:textId="77777777" w:rsidR="00586BFE" w:rsidRPr="00586BFE" w:rsidRDefault="00586BFE" w:rsidP="00586BFE">
      <w:pPr>
        <w:numPr>
          <w:ilvl w:val="1"/>
          <w:numId w:val="2"/>
        </w:numPr>
      </w:pPr>
      <w:r w:rsidRPr="00586BFE">
        <w:t>Visited or not</w:t>
      </w:r>
    </w:p>
    <w:p w14:paraId="399D3E00" w14:textId="77777777" w:rsidR="00586BFE" w:rsidRPr="00586BFE" w:rsidRDefault="00586BFE" w:rsidP="00586BFE">
      <w:pPr>
        <w:numPr>
          <w:ilvl w:val="1"/>
          <w:numId w:val="2"/>
        </w:numPr>
      </w:pPr>
      <w:r w:rsidRPr="00586BFE">
        <w:t>Distance or cost to reach</w:t>
      </w:r>
    </w:p>
    <w:p w14:paraId="60605665" w14:textId="77777777" w:rsidR="00586BFE" w:rsidRPr="00586BFE" w:rsidRDefault="00586BFE" w:rsidP="00586BFE">
      <w:pPr>
        <w:rPr>
          <w:b/>
          <w:bCs/>
        </w:rPr>
      </w:pPr>
      <w:r w:rsidRPr="00586BFE">
        <w:rPr>
          <w:b/>
          <w:bCs/>
        </w:rPr>
        <w:t>b. Wall Following</w:t>
      </w:r>
    </w:p>
    <w:p w14:paraId="6ADF5D12" w14:textId="77777777" w:rsidR="00586BFE" w:rsidRPr="00586BFE" w:rsidRDefault="00586BFE" w:rsidP="00586BFE">
      <w:pPr>
        <w:numPr>
          <w:ilvl w:val="0"/>
          <w:numId w:val="3"/>
        </w:numPr>
      </w:pPr>
      <w:r w:rsidRPr="00586BFE">
        <w:t>Simple logic: always turn right (or left).</w:t>
      </w:r>
    </w:p>
    <w:p w14:paraId="16026976" w14:textId="77777777" w:rsidR="00586BFE" w:rsidRPr="00586BFE" w:rsidRDefault="00586BFE" w:rsidP="00586BFE">
      <w:pPr>
        <w:numPr>
          <w:ilvl w:val="0"/>
          <w:numId w:val="3"/>
        </w:numPr>
      </w:pPr>
      <w:proofErr w:type="gramStart"/>
      <w:r w:rsidRPr="00586BFE">
        <w:t>Builds</w:t>
      </w:r>
      <w:proofErr w:type="gramEnd"/>
      <w:r w:rsidRPr="00586BFE">
        <w:t xml:space="preserve"> partial maps but not always efficient.</w:t>
      </w:r>
    </w:p>
    <w:p w14:paraId="75949953" w14:textId="77777777" w:rsidR="00586BFE" w:rsidRPr="00586BFE" w:rsidRDefault="00586BFE" w:rsidP="00586BFE">
      <w:pPr>
        <w:rPr>
          <w:b/>
          <w:bCs/>
        </w:rPr>
      </w:pPr>
      <w:r w:rsidRPr="00586BFE">
        <w:rPr>
          <w:b/>
          <w:bCs/>
        </w:rPr>
        <w:t>c. Dead-End Filling + Flood Fill</w:t>
      </w:r>
    </w:p>
    <w:p w14:paraId="60CAED9A" w14:textId="77777777" w:rsidR="00586BFE" w:rsidRPr="00586BFE" w:rsidRDefault="00586BFE" w:rsidP="00586BFE">
      <w:pPr>
        <w:numPr>
          <w:ilvl w:val="0"/>
          <w:numId w:val="4"/>
        </w:numPr>
      </w:pPr>
      <w:r w:rsidRPr="00586BFE">
        <w:lastRenderedPageBreak/>
        <w:t xml:space="preserve">Used in </w:t>
      </w:r>
      <w:proofErr w:type="spellStart"/>
      <w:r w:rsidRPr="00586BFE">
        <w:t>Micromouse</w:t>
      </w:r>
      <w:proofErr w:type="spellEnd"/>
      <w:r w:rsidRPr="00586BFE">
        <w:t xml:space="preserve"> competitions.</w:t>
      </w:r>
    </w:p>
    <w:p w14:paraId="640A0EE0" w14:textId="77777777" w:rsidR="00586BFE" w:rsidRPr="00586BFE" w:rsidRDefault="00586BFE" w:rsidP="00586BFE">
      <w:pPr>
        <w:numPr>
          <w:ilvl w:val="0"/>
          <w:numId w:val="4"/>
        </w:numPr>
      </w:pPr>
      <w:r w:rsidRPr="00586BFE">
        <w:t>Fill known dead ends to avoid them.</w:t>
      </w:r>
    </w:p>
    <w:p w14:paraId="70E990B9" w14:textId="77777777" w:rsidR="00586BFE" w:rsidRPr="00586BFE" w:rsidRDefault="00586BFE" w:rsidP="00586BFE">
      <w:pPr>
        <w:numPr>
          <w:ilvl w:val="0"/>
          <w:numId w:val="4"/>
        </w:numPr>
      </w:pPr>
      <w:r w:rsidRPr="00586BFE">
        <w:t>Flood Fill algorithm updates distances to the goal from each cell.</w:t>
      </w:r>
    </w:p>
    <w:p w14:paraId="57E1D16B" w14:textId="2EEF7D00" w:rsidR="00673560" w:rsidRDefault="00673560"/>
    <w:sectPr w:rsidR="006735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6F2F"/>
    <w:multiLevelType w:val="multilevel"/>
    <w:tmpl w:val="79F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D3FF0"/>
    <w:multiLevelType w:val="multilevel"/>
    <w:tmpl w:val="226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E5F7D"/>
    <w:multiLevelType w:val="multilevel"/>
    <w:tmpl w:val="2A5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E1367"/>
    <w:multiLevelType w:val="multilevel"/>
    <w:tmpl w:val="F712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71438">
    <w:abstractNumId w:val="0"/>
  </w:num>
  <w:num w:numId="2" w16cid:durableId="905529110">
    <w:abstractNumId w:val="3"/>
  </w:num>
  <w:num w:numId="3" w16cid:durableId="2128500573">
    <w:abstractNumId w:val="1"/>
  </w:num>
  <w:num w:numId="4" w16cid:durableId="704713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60"/>
    <w:rsid w:val="0052186E"/>
    <w:rsid w:val="00586BFE"/>
    <w:rsid w:val="00673560"/>
    <w:rsid w:val="00886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1DC6"/>
  <w15:chartTrackingRefBased/>
  <w15:docId w15:val="{3EF35ABB-B5CD-4BC0-B64B-13B2B9E9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60"/>
    <w:rPr>
      <w:rFonts w:eastAsiaTheme="majorEastAsia" w:cstheme="majorBidi"/>
      <w:color w:val="272727" w:themeColor="text1" w:themeTint="D8"/>
    </w:rPr>
  </w:style>
  <w:style w:type="paragraph" w:styleId="Title">
    <w:name w:val="Title"/>
    <w:basedOn w:val="Normal"/>
    <w:next w:val="Normal"/>
    <w:link w:val="TitleChar"/>
    <w:uiPriority w:val="10"/>
    <w:qFormat/>
    <w:rsid w:val="0067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60"/>
    <w:pPr>
      <w:spacing w:before="160"/>
      <w:jc w:val="center"/>
    </w:pPr>
    <w:rPr>
      <w:i/>
      <w:iCs/>
      <w:color w:val="404040" w:themeColor="text1" w:themeTint="BF"/>
    </w:rPr>
  </w:style>
  <w:style w:type="character" w:customStyle="1" w:styleId="QuoteChar">
    <w:name w:val="Quote Char"/>
    <w:basedOn w:val="DefaultParagraphFont"/>
    <w:link w:val="Quote"/>
    <w:uiPriority w:val="29"/>
    <w:rsid w:val="00673560"/>
    <w:rPr>
      <w:i/>
      <w:iCs/>
      <w:color w:val="404040" w:themeColor="text1" w:themeTint="BF"/>
    </w:rPr>
  </w:style>
  <w:style w:type="paragraph" w:styleId="ListParagraph">
    <w:name w:val="List Paragraph"/>
    <w:basedOn w:val="Normal"/>
    <w:uiPriority w:val="34"/>
    <w:qFormat/>
    <w:rsid w:val="00673560"/>
    <w:pPr>
      <w:ind w:left="720"/>
      <w:contextualSpacing/>
    </w:pPr>
  </w:style>
  <w:style w:type="character" w:styleId="IntenseEmphasis">
    <w:name w:val="Intense Emphasis"/>
    <w:basedOn w:val="DefaultParagraphFont"/>
    <w:uiPriority w:val="21"/>
    <w:qFormat/>
    <w:rsid w:val="00673560"/>
    <w:rPr>
      <w:i/>
      <w:iCs/>
      <w:color w:val="0F4761" w:themeColor="accent1" w:themeShade="BF"/>
    </w:rPr>
  </w:style>
  <w:style w:type="paragraph" w:styleId="IntenseQuote">
    <w:name w:val="Intense Quote"/>
    <w:basedOn w:val="Normal"/>
    <w:next w:val="Normal"/>
    <w:link w:val="IntenseQuoteChar"/>
    <w:uiPriority w:val="30"/>
    <w:qFormat/>
    <w:rsid w:val="0067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60"/>
    <w:rPr>
      <w:i/>
      <w:iCs/>
      <w:color w:val="0F4761" w:themeColor="accent1" w:themeShade="BF"/>
    </w:rPr>
  </w:style>
  <w:style w:type="character" w:styleId="IntenseReference">
    <w:name w:val="Intense Reference"/>
    <w:basedOn w:val="DefaultParagraphFont"/>
    <w:uiPriority w:val="32"/>
    <w:qFormat/>
    <w:rsid w:val="00673560"/>
    <w:rPr>
      <w:b/>
      <w:bCs/>
      <w:smallCaps/>
      <w:color w:val="0F4761" w:themeColor="accent1" w:themeShade="BF"/>
      <w:spacing w:val="5"/>
    </w:rPr>
  </w:style>
  <w:style w:type="paragraph" w:customStyle="1" w:styleId="msonormal0">
    <w:name w:val="msonormal"/>
    <w:basedOn w:val="Normal"/>
    <w:rsid w:val="006735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735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932549">
      <w:bodyDiv w:val="1"/>
      <w:marLeft w:val="0"/>
      <w:marRight w:val="0"/>
      <w:marTop w:val="0"/>
      <w:marBottom w:val="0"/>
      <w:divBdr>
        <w:top w:val="none" w:sz="0" w:space="0" w:color="auto"/>
        <w:left w:val="none" w:sz="0" w:space="0" w:color="auto"/>
        <w:bottom w:val="none" w:sz="0" w:space="0" w:color="auto"/>
        <w:right w:val="none" w:sz="0" w:space="0" w:color="auto"/>
      </w:divBdr>
    </w:div>
    <w:div w:id="1234587431">
      <w:bodyDiv w:val="1"/>
      <w:marLeft w:val="0"/>
      <w:marRight w:val="0"/>
      <w:marTop w:val="0"/>
      <w:marBottom w:val="0"/>
      <w:divBdr>
        <w:top w:val="none" w:sz="0" w:space="0" w:color="auto"/>
        <w:left w:val="none" w:sz="0" w:space="0" w:color="auto"/>
        <w:bottom w:val="none" w:sz="0" w:space="0" w:color="auto"/>
        <w:right w:val="none" w:sz="0" w:space="0" w:color="auto"/>
      </w:divBdr>
    </w:div>
    <w:div w:id="1754668597">
      <w:bodyDiv w:val="1"/>
      <w:marLeft w:val="0"/>
      <w:marRight w:val="0"/>
      <w:marTop w:val="0"/>
      <w:marBottom w:val="0"/>
      <w:divBdr>
        <w:top w:val="none" w:sz="0" w:space="0" w:color="auto"/>
        <w:left w:val="none" w:sz="0" w:space="0" w:color="auto"/>
        <w:bottom w:val="none" w:sz="0" w:space="0" w:color="auto"/>
        <w:right w:val="none" w:sz="0" w:space="0" w:color="auto"/>
      </w:divBdr>
    </w:div>
    <w:div w:id="203792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Cao</dc:creator>
  <cp:keywords/>
  <dc:description/>
  <cp:lastModifiedBy>Son Cao</cp:lastModifiedBy>
  <cp:revision>2</cp:revision>
  <dcterms:created xsi:type="dcterms:W3CDTF">2025-05-20T14:14:00Z</dcterms:created>
  <dcterms:modified xsi:type="dcterms:W3CDTF">2025-05-20T14:14:00Z</dcterms:modified>
</cp:coreProperties>
</file>