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4C5C" w14:textId="7F3A2EB4" w:rsidR="006F3060" w:rsidRDefault="00345F83">
      <w:pPr>
        <w:rPr>
          <w:b/>
          <w:bCs/>
        </w:rPr>
      </w:pPr>
      <w:r w:rsidRPr="00345F83">
        <w:rPr>
          <w:b/>
          <w:bCs/>
        </w:rPr>
        <w:t>Nhiệm vụ 1 - Kiểm tra dữ liệu trước khi ước lượng </w:t>
      </w:r>
    </w:p>
    <w:tbl>
      <w:tblPr>
        <w:tblStyle w:val="TableGrid"/>
        <w:tblW w:w="0" w:type="auto"/>
        <w:tblLook w:val="04A0" w:firstRow="1" w:lastRow="0" w:firstColumn="1" w:lastColumn="0" w:noHBand="0" w:noVBand="1"/>
      </w:tblPr>
      <w:tblGrid>
        <w:gridCol w:w="1017"/>
        <w:gridCol w:w="687"/>
        <w:gridCol w:w="1097"/>
        <w:gridCol w:w="6549"/>
      </w:tblGrid>
      <w:tr w:rsidR="00F70ED6" w:rsidRPr="00F70ED6" w14:paraId="1B7D90DC" w14:textId="77777777" w:rsidTr="00F70ED6">
        <w:tc>
          <w:tcPr>
            <w:tcW w:w="0" w:type="auto"/>
            <w:hideMark/>
          </w:tcPr>
          <w:p w14:paraId="5857BD62" w14:textId="77777777" w:rsidR="00F70ED6" w:rsidRPr="00F70ED6" w:rsidRDefault="00F70ED6" w:rsidP="00F70ED6">
            <w:pPr>
              <w:spacing w:after="160" w:line="278" w:lineRule="auto"/>
            </w:pPr>
            <w:r w:rsidRPr="00F70ED6">
              <w:rPr>
                <w:b/>
                <w:bCs/>
              </w:rPr>
              <w:t>Mã Story</w:t>
            </w:r>
          </w:p>
        </w:tc>
        <w:tc>
          <w:tcPr>
            <w:tcW w:w="0" w:type="auto"/>
            <w:hideMark/>
          </w:tcPr>
          <w:p w14:paraId="39093EA8" w14:textId="77777777" w:rsidR="00F70ED6" w:rsidRPr="00F70ED6" w:rsidRDefault="00F70ED6" w:rsidP="00F70ED6">
            <w:pPr>
              <w:spacing w:after="160" w:line="278" w:lineRule="auto"/>
            </w:pPr>
            <w:r w:rsidRPr="00F70ED6">
              <w:rPr>
                <w:b/>
                <w:bCs/>
              </w:rPr>
              <w:t>Đủ rõ</w:t>
            </w:r>
          </w:p>
        </w:tc>
        <w:tc>
          <w:tcPr>
            <w:tcW w:w="0" w:type="auto"/>
            <w:hideMark/>
          </w:tcPr>
          <w:p w14:paraId="32B575A5" w14:textId="77777777" w:rsidR="00F70ED6" w:rsidRPr="00F70ED6" w:rsidRDefault="00F70ED6" w:rsidP="00F70ED6">
            <w:pPr>
              <w:spacing w:after="160" w:line="278" w:lineRule="auto"/>
            </w:pPr>
            <w:r w:rsidRPr="00F70ED6">
              <w:rPr>
                <w:b/>
                <w:bCs/>
              </w:rPr>
              <w:t>Cần làm rõ</w:t>
            </w:r>
          </w:p>
        </w:tc>
        <w:tc>
          <w:tcPr>
            <w:tcW w:w="0" w:type="auto"/>
            <w:hideMark/>
          </w:tcPr>
          <w:p w14:paraId="766F00C6" w14:textId="77777777" w:rsidR="00F70ED6" w:rsidRPr="00F70ED6" w:rsidRDefault="00F70ED6" w:rsidP="00F70ED6">
            <w:pPr>
              <w:spacing w:after="160" w:line="278" w:lineRule="auto"/>
            </w:pPr>
            <w:r w:rsidRPr="00F70ED6">
              <w:rPr>
                <w:b/>
                <w:bCs/>
              </w:rPr>
              <w:t>Thông tin/câu hỏi còn thiếu</w:t>
            </w:r>
          </w:p>
        </w:tc>
      </w:tr>
      <w:tr w:rsidR="00F70ED6" w:rsidRPr="00F70ED6" w14:paraId="5175DDC7" w14:textId="77777777" w:rsidTr="00F70ED6">
        <w:tc>
          <w:tcPr>
            <w:tcW w:w="0" w:type="auto"/>
            <w:hideMark/>
          </w:tcPr>
          <w:p w14:paraId="3B2B152C" w14:textId="77777777" w:rsidR="00F70ED6" w:rsidRPr="00F70ED6" w:rsidRDefault="00F70ED6" w:rsidP="00F70ED6">
            <w:pPr>
              <w:spacing w:after="160" w:line="278" w:lineRule="auto"/>
            </w:pPr>
            <w:r w:rsidRPr="00F70ED6">
              <w:rPr>
                <w:b/>
                <w:bCs/>
              </w:rPr>
              <w:t>LS01</w:t>
            </w:r>
          </w:p>
        </w:tc>
        <w:tc>
          <w:tcPr>
            <w:tcW w:w="0" w:type="auto"/>
            <w:hideMark/>
          </w:tcPr>
          <w:p w14:paraId="7ED81D3C" w14:textId="118F0467" w:rsidR="00F70ED6" w:rsidRPr="00F70ED6" w:rsidRDefault="00F70ED6" w:rsidP="00F70ED6">
            <w:pPr>
              <w:spacing w:after="160" w:line="278" w:lineRule="auto"/>
            </w:pPr>
            <m:oMathPara>
              <m:oMath>
                <m:r>
                  <w:rPr>
                    <w:rFonts w:ascii="Cambria Math" w:hAnsi="Cambria Math"/>
                  </w:rPr>
                  <m:t>⊠</m:t>
                </m:r>
              </m:oMath>
            </m:oMathPara>
          </w:p>
        </w:tc>
        <w:tc>
          <w:tcPr>
            <w:tcW w:w="0" w:type="auto"/>
            <w:hideMark/>
          </w:tcPr>
          <w:p w14:paraId="43E68859" w14:textId="7E948B22" w:rsidR="00F70ED6" w:rsidRPr="00F70ED6" w:rsidRDefault="00F70ED6" w:rsidP="00F70ED6">
            <w:pPr>
              <w:spacing w:after="160" w:line="278" w:lineRule="auto"/>
            </w:pPr>
            <m:oMathPara>
              <m:oMath>
                <m:r>
                  <w:rPr>
                    <w:rFonts w:ascii="Cambria Math" w:hAnsi="Cambria Math"/>
                  </w:rPr>
                  <m:t>□</m:t>
                </m:r>
              </m:oMath>
            </m:oMathPara>
          </w:p>
        </w:tc>
        <w:tc>
          <w:tcPr>
            <w:tcW w:w="0" w:type="auto"/>
            <w:hideMark/>
          </w:tcPr>
          <w:p w14:paraId="7E099A6A" w14:textId="77777777" w:rsidR="00F70ED6" w:rsidRPr="00F70ED6" w:rsidRDefault="00F70ED6" w:rsidP="00F70ED6">
            <w:pPr>
              <w:spacing w:after="160" w:line="278" w:lineRule="auto"/>
            </w:pPr>
            <w:r w:rsidRPr="00F70ED6">
              <w:rPr>
                <w:i/>
                <w:iCs/>
              </w:rPr>
              <w:t>(Đã rõ các tiêu chí cơ bản về tiêu đề và trạng thái ban đầu)</w:t>
            </w:r>
          </w:p>
        </w:tc>
      </w:tr>
      <w:tr w:rsidR="00F70ED6" w:rsidRPr="00F70ED6" w14:paraId="51B1292D" w14:textId="77777777" w:rsidTr="00F70ED6">
        <w:tc>
          <w:tcPr>
            <w:tcW w:w="0" w:type="auto"/>
            <w:hideMark/>
          </w:tcPr>
          <w:p w14:paraId="31C9EC24" w14:textId="77777777" w:rsidR="00F70ED6" w:rsidRPr="00F70ED6" w:rsidRDefault="00F70ED6" w:rsidP="00F70ED6">
            <w:pPr>
              <w:spacing w:after="160" w:line="278" w:lineRule="auto"/>
            </w:pPr>
            <w:r w:rsidRPr="00F70ED6">
              <w:rPr>
                <w:b/>
                <w:bCs/>
              </w:rPr>
              <w:t>LS03</w:t>
            </w:r>
          </w:p>
        </w:tc>
        <w:tc>
          <w:tcPr>
            <w:tcW w:w="0" w:type="auto"/>
            <w:hideMark/>
          </w:tcPr>
          <w:p w14:paraId="2A74FA8B" w14:textId="622EB836" w:rsidR="00F70ED6" w:rsidRPr="00F70ED6" w:rsidRDefault="00F70ED6" w:rsidP="00F70ED6">
            <w:pPr>
              <w:spacing w:after="160" w:line="278" w:lineRule="auto"/>
            </w:pPr>
            <m:oMathPara>
              <m:oMath>
                <m:r>
                  <w:rPr>
                    <w:rFonts w:ascii="Cambria Math" w:hAnsi="Cambria Math"/>
                  </w:rPr>
                  <m:t>□</m:t>
                </m:r>
              </m:oMath>
            </m:oMathPara>
          </w:p>
        </w:tc>
        <w:tc>
          <w:tcPr>
            <w:tcW w:w="0" w:type="auto"/>
            <w:hideMark/>
          </w:tcPr>
          <w:p w14:paraId="64BC7BB0" w14:textId="6C48252E" w:rsidR="00F70ED6" w:rsidRPr="00F70ED6" w:rsidRDefault="00F70ED6" w:rsidP="00F70ED6">
            <w:pPr>
              <w:spacing w:after="160" w:line="278" w:lineRule="auto"/>
            </w:pPr>
            <m:oMathPara>
              <m:oMath>
                <m:r>
                  <w:rPr>
                    <w:rFonts w:ascii="Cambria Math" w:hAnsi="Cambria Math"/>
                  </w:rPr>
                  <m:t>⊠</m:t>
                </m:r>
              </m:oMath>
            </m:oMathPara>
          </w:p>
        </w:tc>
        <w:tc>
          <w:tcPr>
            <w:tcW w:w="0" w:type="auto"/>
            <w:hideMark/>
          </w:tcPr>
          <w:p w14:paraId="2DE1FCEF" w14:textId="77777777" w:rsidR="00F70ED6" w:rsidRPr="00F70ED6" w:rsidRDefault="00F70ED6" w:rsidP="00F70ED6">
            <w:pPr>
              <w:spacing w:after="160" w:line="278" w:lineRule="auto"/>
            </w:pPr>
            <w:r w:rsidRPr="00F70ED6">
              <w:t>Hệ thống xử lý thế nào khi hai khách hàng đặt mua đồng thời sản phẩm cuối cùng còn lại trong kho?</w:t>
            </w:r>
          </w:p>
        </w:tc>
      </w:tr>
    </w:tbl>
    <w:p w14:paraId="04FCBF15" w14:textId="77777777" w:rsidR="00F70ED6" w:rsidRDefault="00F70ED6"/>
    <w:p w14:paraId="13B1BC1C" w14:textId="6275196C" w:rsidR="00F70ED6" w:rsidRDefault="00F70ED6">
      <w:pPr>
        <w:rPr>
          <w:b/>
          <w:bCs/>
        </w:rPr>
      </w:pPr>
      <w:r w:rsidRPr="00F70ED6">
        <w:rPr>
          <w:b/>
          <w:bCs/>
        </w:rPr>
        <w:t>Nhiệm vụ 2 - Phân tích Planning Poker và chốt Story Point </w:t>
      </w:r>
    </w:p>
    <w:tbl>
      <w:tblPr>
        <w:tblStyle w:val="TableGrid"/>
        <w:tblW w:w="0" w:type="auto"/>
        <w:tblLook w:val="04A0" w:firstRow="1" w:lastRow="0" w:firstColumn="1" w:lastColumn="0" w:noHBand="0" w:noVBand="1"/>
      </w:tblPr>
      <w:tblGrid>
        <w:gridCol w:w="889"/>
        <w:gridCol w:w="909"/>
        <w:gridCol w:w="1275"/>
        <w:gridCol w:w="752"/>
        <w:gridCol w:w="5525"/>
      </w:tblGrid>
      <w:tr w:rsidR="00F70ED6" w:rsidRPr="00F70ED6" w14:paraId="6E1969E4" w14:textId="77777777" w:rsidTr="00F70ED6">
        <w:tc>
          <w:tcPr>
            <w:tcW w:w="0" w:type="auto"/>
            <w:hideMark/>
          </w:tcPr>
          <w:p w14:paraId="705CEE67" w14:textId="77777777" w:rsidR="00F70ED6" w:rsidRPr="00F70ED6" w:rsidRDefault="00F70ED6" w:rsidP="00F70ED6">
            <w:pPr>
              <w:spacing w:after="160" w:line="278" w:lineRule="auto"/>
            </w:pPr>
            <w:r w:rsidRPr="00F70ED6">
              <w:rPr>
                <w:b/>
                <w:bCs/>
              </w:rPr>
              <w:t>Mã Story</w:t>
            </w:r>
          </w:p>
        </w:tc>
        <w:tc>
          <w:tcPr>
            <w:tcW w:w="0" w:type="auto"/>
            <w:hideMark/>
          </w:tcPr>
          <w:p w14:paraId="3832CE78" w14:textId="77777777" w:rsidR="00F70ED6" w:rsidRPr="00F70ED6" w:rsidRDefault="00F70ED6" w:rsidP="00F70ED6">
            <w:pPr>
              <w:spacing w:after="160" w:line="278" w:lineRule="auto"/>
            </w:pPr>
            <w:r w:rsidRPr="00F70ED6">
              <w:rPr>
                <w:b/>
                <w:bCs/>
              </w:rPr>
              <w:t>Mức ưu tiên</w:t>
            </w:r>
          </w:p>
        </w:tc>
        <w:tc>
          <w:tcPr>
            <w:tcW w:w="1275" w:type="dxa"/>
            <w:hideMark/>
          </w:tcPr>
          <w:p w14:paraId="10279E8C" w14:textId="77777777" w:rsidR="00F70ED6" w:rsidRPr="00F70ED6" w:rsidRDefault="00F70ED6" w:rsidP="00F70ED6">
            <w:pPr>
              <w:spacing w:after="160" w:line="278" w:lineRule="auto"/>
            </w:pPr>
            <w:r w:rsidRPr="00F70ED6">
              <w:rPr>
                <w:b/>
                <w:bCs/>
              </w:rPr>
              <w:t>Kết quả phiếu</w:t>
            </w:r>
          </w:p>
        </w:tc>
        <w:tc>
          <w:tcPr>
            <w:tcW w:w="752" w:type="dxa"/>
            <w:hideMark/>
          </w:tcPr>
          <w:p w14:paraId="5AFA293D" w14:textId="77777777" w:rsidR="00F70ED6" w:rsidRPr="00F70ED6" w:rsidRDefault="00F70ED6" w:rsidP="00F70ED6">
            <w:pPr>
              <w:spacing w:after="160" w:line="278" w:lineRule="auto"/>
            </w:pPr>
            <w:r w:rsidRPr="00F70ED6">
              <w:rPr>
                <w:b/>
                <w:bCs/>
              </w:rPr>
              <w:t>SP cuối cùng</w:t>
            </w:r>
          </w:p>
        </w:tc>
        <w:tc>
          <w:tcPr>
            <w:tcW w:w="0" w:type="auto"/>
            <w:hideMark/>
          </w:tcPr>
          <w:p w14:paraId="4A0CF4D5" w14:textId="77777777" w:rsidR="00F70ED6" w:rsidRPr="00F70ED6" w:rsidRDefault="00F70ED6" w:rsidP="00F70ED6">
            <w:pPr>
              <w:spacing w:after="160" w:line="278" w:lineRule="auto"/>
            </w:pPr>
            <w:r w:rsidRPr="00F70ED6">
              <w:rPr>
                <w:b/>
                <w:bCs/>
              </w:rPr>
              <w:t>Lý do ngắn</w:t>
            </w:r>
          </w:p>
        </w:tc>
      </w:tr>
      <w:tr w:rsidR="00F70ED6" w:rsidRPr="00F70ED6" w14:paraId="363F6779" w14:textId="77777777" w:rsidTr="00F70ED6">
        <w:tc>
          <w:tcPr>
            <w:tcW w:w="0" w:type="auto"/>
            <w:hideMark/>
          </w:tcPr>
          <w:p w14:paraId="600039DA" w14:textId="77777777" w:rsidR="00F70ED6" w:rsidRPr="00F70ED6" w:rsidRDefault="00F70ED6" w:rsidP="00F70ED6">
            <w:pPr>
              <w:spacing w:after="160" w:line="278" w:lineRule="auto"/>
            </w:pPr>
            <w:r w:rsidRPr="00F70ED6">
              <w:rPr>
                <w:b/>
                <w:bCs/>
              </w:rPr>
              <w:t>LS01</w:t>
            </w:r>
          </w:p>
        </w:tc>
        <w:tc>
          <w:tcPr>
            <w:tcW w:w="0" w:type="auto"/>
            <w:hideMark/>
          </w:tcPr>
          <w:p w14:paraId="03B83AF0" w14:textId="77777777" w:rsidR="00F70ED6" w:rsidRPr="00F70ED6" w:rsidRDefault="00F70ED6" w:rsidP="00F70ED6">
            <w:pPr>
              <w:spacing w:after="160" w:line="278" w:lineRule="auto"/>
            </w:pPr>
            <w:r w:rsidRPr="00F70ED6">
              <w:t>1</w:t>
            </w:r>
          </w:p>
        </w:tc>
        <w:tc>
          <w:tcPr>
            <w:tcW w:w="1275" w:type="dxa"/>
            <w:hideMark/>
          </w:tcPr>
          <w:p w14:paraId="4DB9BB64" w14:textId="77777777" w:rsidR="00F70ED6" w:rsidRPr="00F70ED6" w:rsidRDefault="00F70ED6" w:rsidP="00F70ED6">
            <w:pPr>
              <w:spacing w:after="160" w:line="278" w:lineRule="auto"/>
            </w:pPr>
            <w:r w:rsidRPr="00F70ED6">
              <w:t>3 - 3 - 5 - 3</w:t>
            </w:r>
          </w:p>
        </w:tc>
        <w:tc>
          <w:tcPr>
            <w:tcW w:w="752" w:type="dxa"/>
            <w:hideMark/>
          </w:tcPr>
          <w:p w14:paraId="6956B9A0" w14:textId="77777777" w:rsidR="00F70ED6" w:rsidRPr="00F70ED6" w:rsidRDefault="00F70ED6" w:rsidP="00F70ED6">
            <w:pPr>
              <w:spacing w:after="160" w:line="278" w:lineRule="auto"/>
            </w:pPr>
            <w:r w:rsidRPr="00F70ED6">
              <w:rPr>
                <w:b/>
                <w:bCs/>
              </w:rPr>
              <w:t>3</w:t>
            </w:r>
          </w:p>
        </w:tc>
        <w:tc>
          <w:tcPr>
            <w:tcW w:w="0" w:type="auto"/>
            <w:hideMark/>
          </w:tcPr>
          <w:p w14:paraId="3F1C2836" w14:textId="77777777" w:rsidR="00F70ED6" w:rsidRPr="00F70ED6" w:rsidRDefault="00F70ED6" w:rsidP="00F70ED6">
            <w:pPr>
              <w:spacing w:after="160" w:line="278" w:lineRule="auto"/>
            </w:pPr>
            <w:r w:rsidRPr="00F70ED6">
              <w:t>Độ phức tạp tương đương LS02 do chỉ tập trung tạo phiên và gán trạng thái 'Sắp diễn ra' cơ bản, không xử lý chuyển đổi trạng thái phức tạp.</w:t>
            </w:r>
          </w:p>
        </w:tc>
      </w:tr>
      <w:tr w:rsidR="00F70ED6" w:rsidRPr="00F70ED6" w14:paraId="7D0CAF78" w14:textId="77777777" w:rsidTr="00F70ED6">
        <w:tc>
          <w:tcPr>
            <w:tcW w:w="0" w:type="auto"/>
            <w:hideMark/>
          </w:tcPr>
          <w:p w14:paraId="39716E37" w14:textId="77777777" w:rsidR="00F70ED6" w:rsidRPr="00F70ED6" w:rsidRDefault="00F70ED6" w:rsidP="00F70ED6">
            <w:pPr>
              <w:spacing w:after="160" w:line="278" w:lineRule="auto"/>
            </w:pPr>
            <w:r w:rsidRPr="00F70ED6">
              <w:rPr>
                <w:b/>
                <w:bCs/>
              </w:rPr>
              <w:t>LS02</w:t>
            </w:r>
          </w:p>
        </w:tc>
        <w:tc>
          <w:tcPr>
            <w:tcW w:w="0" w:type="auto"/>
            <w:hideMark/>
          </w:tcPr>
          <w:p w14:paraId="4F9E04FA" w14:textId="77777777" w:rsidR="00F70ED6" w:rsidRPr="00F70ED6" w:rsidRDefault="00F70ED6" w:rsidP="00F70ED6">
            <w:pPr>
              <w:spacing w:after="160" w:line="278" w:lineRule="auto"/>
            </w:pPr>
            <w:r w:rsidRPr="00F70ED6">
              <w:t>2</w:t>
            </w:r>
          </w:p>
        </w:tc>
        <w:tc>
          <w:tcPr>
            <w:tcW w:w="1275" w:type="dxa"/>
            <w:hideMark/>
          </w:tcPr>
          <w:p w14:paraId="7C31D238" w14:textId="77777777" w:rsidR="00F70ED6" w:rsidRPr="00F70ED6" w:rsidRDefault="00F70ED6" w:rsidP="00F70ED6">
            <w:pPr>
              <w:spacing w:after="160" w:line="278" w:lineRule="auto"/>
            </w:pPr>
            <w:r w:rsidRPr="00F70ED6">
              <w:t>3 - 3 - 3 - 3</w:t>
            </w:r>
          </w:p>
        </w:tc>
        <w:tc>
          <w:tcPr>
            <w:tcW w:w="752" w:type="dxa"/>
            <w:hideMark/>
          </w:tcPr>
          <w:p w14:paraId="1E5AA1A9" w14:textId="77777777" w:rsidR="00F70ED6" w:rsidRPr="00F70ED6" w:rsidRDefault="00F70ED6" w:rsidP="00F70ED6">
            <w:pPr>
              <w:spacing w:after="160" w:line="278" w:lineRule="auto"/>
            </w:pPr>
            <w:r w:rsidRPr="00F70ED6">
              <w:rPr>
                <w:b/>
                <w:bCs/>
              </w:rPr>
              <w:t>3</w:t>
            </w:r>
          </w:p>
        </w:tc>
        <w:tc>
          <w:tcPr>
            <w:tcW w:w="0" w:type="auto"/>
            <w:hideMark/>
          </w:tcPr>
          <w:p w14:paraId="15F898DA" w14:textId="77777777" w:rsidR="00F70ED6" w:rsidRPr="00F70ED6" w:rsidRDefault="00F70ED6" w:rsidP="00F70ED6">
            <w:pPr>
              <w:spacing w:after="160" w:line="278" w:lineRule="auto"/>
            </w:pPr>
            <w:r w:rsidRPr="00F70ED6">
              <w:t>Reference Story; các phiếu đã trùng nhau.</w:t>
            </w:r>
          </w:p>
        </w:tc>
      </w:tr>
      <w:tr w:rsidR="00F70ED6" w:rsidRPr="00F70ED6" w14:paraId="1E4AC98A" w14:textId="77777777" w:rsidTr="00F70ED6">
        <w:tc>
          <w:tcPr>
            <w:tcW w:w="0" w:type="auto"/>
            <w:hideMark/>
          </w:tcPr>
          <w:p w14:paraId="6AB48B59" w14:textId="77777777" w:rsidR="00F70ED6" w:rsidRPr="00F70ED6" w:rsidRDefault="00F70ED6" w:rsidP="00F70ED6">
            <w:pPr>
              <w:spacing w:after="160" w:line="278" w:lineRule="auto"/>
            </w:pPr>
            <w:r w:rsidRPr="00F70ED6">
              <w:rPr>
                <w:b/>
                <w:bCs/>
              </w:rPr>
              <w:t>LS03</w:t>
            </w:r>
          </w:p>
        </w:tc>
        <w:tc>
          <w:tcPr>
            <w:tcW w:w="0" w:type="auto"/>
            <w:hideMark/>
          </w:tcPr>
          <w:p w14:paraId="2B52BFCF" w14:textId="77777777" w:rsidR="00F70ED6" w:rsidRPr="00F70ED6" w:rsidRDefault="00F70ED6" w:rsidP="00F70ED6">
            <w:pPr>
              <w:spacing w:after="160" w:line="278" w:lineRule="auto"/>
            </w:pPr>
            <w:r w:rsidRPr="00F70ED6">
              <w:t>3</w:t>
            </w:r>
          </w:p>
        </w:tc>
        <w:tc>
          <w:tcPr>
            <w:tcW w:w="1275" w:type="dxa"/>
            <w:hideMark/>
          </w:tcPr>
          <w:p w14:paraId="20951FF3" w14:textId="77777777" w:rsidR="00F70ED6" w:rsidRPr="00F70ED6" w:rsidRDefault="00F70ED6" w:rsidP="00F70ED6">
            <w:pPr>
              <w:spacing w:after="160" w:line="278" w:lineRule="auto"/>
            </w:pPr>
            <w:r w:rsidRPr="00F70ED6">
              <w:t>5 - 8 - 8 - 5</w:t>
            </w:r>
          </w:p>
        </w:tc>
        <w:tc>
          <w:tcPr>
            <w:tcW w:w="752" w:type="dxa"/>
            <w:hideMark/>
          </w:tcPr>
          <w:p w14:paraId="13F76627" w14:textId="77777777" w:rsidR="00F70ED6" w:rsidRPr="00F70ED6" w:rsidRDefault="00F70ED6" w:rsidP="00F70ED6">
            <w:pPr>
              <w:spacing w:after="160" w:line="278" w:lineRule="auto"/>
            </w:pPr>
            <w:r w:rsidRPr="00F70ED6">
              <w:rPr>
                <w:b/>
                <w:bCs/>
              </w:rPr>
              <w:t>5</w:t>
            </w:r>
          </w:p>
        </w:tc>
        <w:tc>
          <w:tcPr>
            <w:tcW w:w="0" w:type="auto"/>
            <w:hideMark/>
          </w:tcPr>
          <w:p w14:paraId="1516947A" w14:textId="77777777" w:rsidR="00F70ED6" w:rsidRPr="00F70ED6" w:rsidRDefault="00F70ED6" w:rsidP="00F70ED6">
            <w:pPr>
              <w:spacing w:after="160" w:line="278" w:lineRule="auto"/>
            </w:pPr>
            <w:r w:rsidRPr="00F70ED6">
              <w:t>Phức tạp hơn LS02 và LS01 do phải xử lý logic tạo đơn, kiểm tra tồn kho, trừ/hoàn tồn và cơ chế tranh chấp đồng thời, nhưng phạm vi vẫn nằm trong tầm kiểm soát của team.</w:t>
            </w:r>
          </w:p>
        </w:tc>
      </w:tr>
    </w:tbl>
    <w:p w14:paraId="1C494456" w14:textId="77777777" w:rsidR="00F70ED6" w:rsidRDefault="00F70ED6"/>
    <w:p w14:paraId="18F60540" w14:textId="150499F2" w:rsidR="00F70ED6" w:rsidRDefault="00F70ED6">
      <w:pPr>
        <w:rPr>
          <w:b/>
          <w:bCs/>
        </w:rPr>
      </w:pPr>
      <w:r w:rsidRPr="00F70ED6">
        <w:rPr>
          <w:b/>
          <w:bCs/>
        </w:rPr>
        <w:t>Nhiệm vụ 3 - Phát hiện cách hiểu sai</w:t>
      </w:r>
    </w:p>
    <w:p w14:paraId="4E45DCCF" w14:textId="79CD0515" w:rsidR="00F70ED6" w:rsidRDefault="00F70ED6">
      <w:r w:rsidRPr="00F70ED6">
        <w:t xml:space="preserve">Đề xuất cố định </w:t>
      </w:r>
      <w:r w:rsidRPr="00F70ED6">
        <w:rPr>
          <w:b/>
          <w:bCs/>
        </w:rPr>
        <w:t>"1 Story Point = 4 giờ"</w:t>
      </w:r>
      <w:r w:rsidRPr="00F70ED6">
        <w:t xml:space="preserve"> cho mọi User Story là </w:t>
      </w:r>
      <w:r w:rsidRPr="00F70ED6">
        <w:rPr>
          <w:b/>
          <w:bCs/>
        </w:rPr>
        <w:t>sai</w:t>
      </w:r>
      <w:r w:rsidRPr="00F70ED6">
        <w:t xml:space="preserve"> nguyên bản của Agile. Story Point thực ra đo lường </w:t>
      </w:r>
      <w:r w:rsidRPr="00F70ED6">
        <w:rPr>
          <w:b/>
          <w:bCs/>
        </w:rPr>
        <w:t>độ phức tạp, khối lượng công việc và mức độ rủi ro tổng thể</w:t>
      </w:r>
      <w:r w:rsidRPr="00F70ED6">
        <w:t xml:space="preserve"> của một tính năng dựa trên sự so sánh tương đối giữa các Story, chứ không phải thời gian làm việc tuyệt đối. Thay vào đó, Scrum Team sử dụng </w:t>
      </w:r>
      <w:r w:rsidRPr="00F70ED6">
        <w:rPr>
          <w:b/>
          <w:bCs/>
        </w:rPr>
        <w:t>Velocity</w:t>
      </w:r>
      <w:r w:rsidRPr="00F70ED6">
        <w:t xml:space="preserve"> (tổng số Story Point hoàn thành thực tế trong các Sprint trước) để dự báo khối lượng công việc có thể đưa vào Sprint tiếp theo một cách linh hoạt, hoàn toàn không cần quy đổi Story Point ra số giờ cố định.</w:t>
      </w:r>
    </w:p>
    <w:sectPr w:rsidR="00F70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F83"/>
    <w:rsid w:val="001B5E54"/>
    <w:rsid w:val="00345F83"/>
    <w:rsid w:val="003E504D"/>
    <w:rsid w:val="006F3060"/>
    <w:rsid w:val="007555F2"/>
    <w:rsid w:val="00B10090"/>
    <w:rsid w:val="00D2255C"/>
    <w:rsid w:val="00F70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6CC4F"/>
  <w15:chartTrackingRefBased/>
  <w15:docId w15:val="{FB0855D3-FC68-41A7-932E-65521AC7B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F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F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F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F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F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F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F83"/>
    <w:rPr>
      <w:rFonts w:eastAsiaTheme="majorEastAsia" w:cstheme="majorBidi"/>
      <w:color w:val="272727" w:themeColor="text1" w:themeTint="D8"/>
    </w:rPr>
  </w:style>
  <w:style w:type="paragraph" w:styleId="Title">
    <w:name w:val="Title"/>
    <w:basedOn w:val="Normal"/>
    <w:next w:val="Normal"/>
    <w:link w:val="TitleChar"/>
    <w:uiPriority w:val="10"/>
    <w:qFormat/>
    <w:rsid w:val="00345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F83"/>
    <w:pPr>
      <w:spacing w:before="160"/>
      <w:jc w:val="center"/>
    </w:pPr>
    <w:rPr>
      <w:i/>
      <w:iCs/>
      <w:color w:val="404040" w:themeColor="text1" w:themeTint="BF"/>
    </w:rPr>
  </w:style>
  <w:style w:type="character" w:customStyle="1" w:styleId="QuoteChar">
    <w:name w:val="Quote Char"/>
    <w:basedOn w:val="DefaultParagraphFont"/>
    <w:link w:val="Quote"/>
    <w:uiPriority w:val="29"/>
    <w:rsid w:val="00345F83"/>
    <w:rPr>
      <w:i/>
      <w:iCs/>
      <w:color w:val="404040" w:themeColor="text1" w:themeTint="BF"/>
    </w:rPr>
  </w:style>
  <w:style w:type="paragraph" w:styleId="ListParagraph">
    <w:name w:val="List Paragraph"/>
    <w:basedOn w:val="Normal"/>
    <w:uiPriority w:val="34"/>
    <w:qFormat/>
    <w:rsid w:val="00345F83"/>
    <w:pPr>
      <w:ind w:left="720"/>
      <w:contextualSpacing/>
    </w:pPr>
  </w:style>
  <w:style w:type="character" w:styleId="IntenseEmphasis">
    <w:name w:val="Intense Emphasis"/>
    <w:basedOn w:val="DefaultParagraphFont"/>
    <w:uiPriority w:val="21"/>
    <w:qFormat/>
    <w:rsid w:val="00345F83"/>
    <w:rPr>
      <w:i/>
      <w:iCs/>
      <w:color w:val="0F4761" w:themeColor="accent1" w:themeShade="BF"/>
    </w:rPr>
  </w:style>
  <w:style w:type="paragraph" w:styleId="IntenseQuote">
    <w:name w:val="Intense Quote"/>
    <w:basedOn w:val="Normal"/>
    <w:next w:val="Normal"/>
    <w:link w:val="IntenseQuoteChar"/>
    <w:uiPriority w:val="30"/>
    <w:qFormat/>
    <w:rsid w:val="00345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F83"/>
    <w:rPr>
      <w:i/>
      <w:iCs/>
      <w:color w:val="0F4761" w:themeColor="accent1" w:themeShade="BF"/>
    </w:rPr>
  </w:style>
  <w:style w:type="character" w:styleId="IntenseReference">
    <w:name w:val="Intense Reference"/>
    <w:basedOn w:val="DefaultParagraphFont"/>
    <w:uiPriority w:val="32"/>
    <w:qFormat/>
    <w:rsid w:val="00345F83"/>
    <w:rPr>
      <w:b/>
      <w:bCs/>
      <w:smallCaps/>
      <w:color w:val="0F4761" w:themeColor="accent1" w:themeShade="BF"/>
      <w:spacing w:val="5"/>
    </w:rPr>
  </w:style>
  <w:style w:type="table" w:styleId="TableGrid">
    <w:name w:val="Table Grid"/>
    <w:basedOn w:val="TableNormal"/>
    <w:uiPriority w:val="39"/>
    <w:rsid w:val="00F7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1</cp:revision>
  <dcterms:created xsi:type="dcterms:W3CDTF">2026-10-14T04:20:00Z</dcterms:created>
  <dcterms:modified xsi:type="dcterms:W3CDTF">2026-10-14T04:35:00Z</dcterms:modified>
</cp:coreProperties>
</file>