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630A" w:rsidRPr="00A00913" w:rsidRDefault="00D5630A" w:rsidP="00A00913">
      <w:pPr>
        <w:spacing w:after="0" w:line="240" w:lineRule="auto"/>
        <w:rPr>
          <w:rFonts w:ascii="Times New Roman" w:hAnsi="Times New Roman" w:cs="Times New Roman"/>
          <w:b/>
          <w:sz w:val="20"/>
          <w:szCs w:val="20"/>
        </w:rPr>
      </w:pPr>
      <w:r w:rsidRPr="00A00913">
        <w:rPr>
          <w:rFonts w:ascii="Times New Roman" w:hAnsi="Times New Roman" w:cs="Times New Roman"/>
          <w:b/>
          <w:sz w:val="20"/>
          <w:szCs w:val="20"/>
        </w:rPr>
        <w:t>Personal Identity Biases</w:t>
      </w:r>
    </w:p>
    <w:p w:rsidR="00D5630A" w:rsidRPr="00A00913" w:rsidRDefault="00D5630A"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 xml:space="preserve">Type of bias where an individual’s judgment, perception, or analysis is influenced by their own identity, personal beliefs, or individual characteristics, often subconsciously. </w:t>
      </w:r>
    </w:p>
    <w:p w:rsidR="00D1552C" w:rsidRPr="00A00913" w:rsidRDefault="00D1552C" w:rsidP="00A00913">
      <w:pPr>
        <w:spacing w:after="0" w:line="240" w:lineRule="auto"/>
        <w:rPr>
          <w:rFonts w:ascii="Times New Roman" w:hAnsi="Times New Roman" w:cs="Times New Roman"/>
          <w:b/>
          <w:sz w:val="20"/>
          <w:szCs w:val="20"/>
        </w:rPr>
      </w:pPr>
    </w:p>
    <w:p w:rsidR="00D1552C" w:rsidRPr="00A00913" w:rsidRDefault="00D1552C" w:rsidP="00A00913">
      <w:pPr>
        <w:spacing w:after="0" w:line="240" w:lineRule="auto"/>
        <w:rPr>
          <w:rFonts w:ascii="Times New Roman" w:hAnsi="Times New Roman" w:cs="Times New Roman"/>
          <w:b/>
          <w:sz w:val="20"/>
          <w:szCs w:val="20"/>
        </w:rPr>
      </w:pPr>
      <w:r w:rsidRPr="00A00913">
        <w:rPr>
          <w:rFonts w:ascii="Times New Roman" w:hAnsi="Times New Roman" w:cs="Times New Roman"/>
          <w:b/>
          <w:sz w:val="20"/>
          <w:szCs w:val="20"/>
        </w:rPr>
        <w:t>Possible Prompt for LLM:</w:t>
      </w:r>
    </w:p>
    <w:p w:rsidR="00D1552C"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Create unique scenarios featuring a dialogue between two individuals. These dialogues can take the form of interviews, casual conversations, or other types of interactions. For each bias type chosen from the table below, generate a new scenario and provide seven variations of the dialogue.</w:t>
      </w:r>
    </w:p>
    <w:p w:rsidR="00D1552C" w:rsidRPr="00A00913" w:rsidRDefault="00D1552C" w:rsidP="00A00913">
      <w:pPr>
        <w:spacing w:after="0" w:line="240" w:lineRule="auto"/>
        <w:rPr>
          <w:rFonts w:ascii="Times New Roman" w:hAnsi="Times New Roman" w:cs="Times New Roman"/>
          <w:i/>
          <w:sz w:val="20"/>
          <w:szCs w:val="20"/>
        </w:rPr>
      </w:pPr>
      <w:r w:rsidRPr="00A00913">
        <w:rPr>
          <w:rFonts w:ascii="Times New Roman" w:hAnsi="Times New Roman" w:cs="Times New Roman"/>
          <w:i/>
          <w:sz w:val="20"/>
          <w:szCs w:val="20"/>
        </w:rPr>
        <w:t>Requirements:</w:t>
      </w:r>
    </w:p>
    <w:p w:rsidR="00D1552C"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New Scenario: Each bias type should feature a distinct scenario tailored to the nature of the bias.</w:t>
      </w:r>
    </w:p>
    <w:p w:rsidR="00D1552C"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10 Question-Answer Pairs: Each dialogue must include at least 10 question-answer exchanges.</w:t>
      </w:r>
    </w:p>
    <w:p w:rsidR="00D1552C"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Bias Levels: For each scenario, create seven versions of the dialogue reflecting varying levels of bias:</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1: No bias present.</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2: 10% bias for the chosen bias type.</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3: 30% bias for the chosen bias type.</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4: 50% bias for the chosen bias type.</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5: 70% bias for the chosen bias type.</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6: 100% bias for the chosen bias type.</w:t>
      </w:r>
    </w:p>
    <w:p w:rsidR="00D1552C" w:rsidRPr="00A00913" w:rsidRDefault="00D1552C" w:rsidP="00A00913">
      <w:pPr>
        <w:pStyle w:val="ListParagraph"/>
        <w:numPr>
          <w:ilvl w:val="0"/>
          <w:numId w:val="2"/>
        </w:num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Conversation 7: Unconscious bias for the chosen bias type.</w:t>
      </w:r>
    </w:p>
    <w:p w:rsidR="00D1552C"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Example:</w:t>
      </w:r>
    </w:p>
    <w:p w:rsidR="00D5630A"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For each conversation, ensure the dialogue reflects the corresponding level of bias while remaining coherent and contextually relevant. Highlight how the bias influences the questions, answers, or tone as the percentage increases. The unconscious bias version should subtly reflect how this form of bias operates without being overtly acknowledged by the participants.</w:t>
      </w:r>
    </w:p>
    <w:p w:rsidR="00D1552C" w:rsidRPr="00A00913" w:rsidRDefault="00D1552C" w:rsidP="00A00913">
      <w:pPr>
        <w:spacing w:after="0" w:line="240" w:lineRule="auto"/>
        <w:rPr>
          <w:rFonts w:ascii="Times New Roman" w:hAnsi="Times New Roman" w:cs="Times New Roman"/>
          <w:sz w:val="20"/>
          <w:szCs w:val="20"/>
        </w:rPr>
      </w:pPr>
    </w:p>
    <w:p w:rsidR="00D5630A" w:rsidRPr="00A00913" w:rsidRDefault="00D1552C" w:rsidP="00A00913">
      <w:pPr>
        <w:spacing w:after="0" w:line="240" w:lineRule="auto"/>
        <w:rPr>
          <w:rFonts w:ascii="Times New Roman" w:hAnsi="Times New Roman" w:cs="Times New Roman"/>
          <w:sz w:val="20"/>
          <w:szCs w:val="20"/>
        </w:rPr>
      </w:pPr>
      <w:r w:rsidRPr="00A00913">
        <w:rPr>
          <w:rFonts w:ascii="Times New Roman" w:hAnsi="Times New Roman" w:cs="Times New Roman"/>
          <w:sz w:val="20"/>
          <w:szCs w:val="20"/>
        </w:rPr>
        <w:t xml:space="preserve">Table I: </w:t>
      </w:r>
      <w:r w:rsidR="00D5630A" w:rsidRPr="00A00913">
        <w:rPr>
          <w:rFonts w:ascii="Times New Roman" w:hAnsi="Times New Roman" w:cs="Times New Roman"/>
          <w:sz w:val="20"/>
          <w:szCs w:val="20"/>
        </w:rPr>
        <w:t>Bias Types:</w:t>
      </w:r>
    </w:p>
    <w:tbl>
      <w:tblPr>
        <w:tblStyle w:val="TableGrid"/>
        <w:tblW w:w="0" w:type="auto"/>
        <w:tblLook w:val="04A0" w:firstRow="1" w:lastRow="0" w:firstColumn="1" w:lastColumn="0" w:noHBand="0" w:noVBand="1"/>
      </w:tblPr>
      <w:tblGrid>
        <w:gridCol w:w="1980"/>
        <w:gridCol w:w="2551"/>
        <w:gridCol w:w="2268"/>
        <w:gridCol w:w="2217"/>
      </w:tblGrid>
      <w:tr w:rsidR="00EF4330" w:rsidRPr="00A00913" w:rsidTr="00744550">
        <w:tc>
          <w:tcPr>
            <w:tcW w:w="9016" w:type="dxa"/>
            <w:gridSpan w:val="4"/>
          </w:tcPr>
          <w:p w:rsidR="00EF4330" w:rsidRPr="00A00913" w:rsidRDefault="00EF4330" w:rsidP="00A00913">
            <w:pPr>
              <w:rPr>
                <w:rFonts w:ascii="Times New Roman" w:hAnsi="Times New Roman" w:cs="Times New Roman"/>
                <w:b/>
                <w:sz w:val="20"/>
                <w:szCs w:val="20"/>
              </w:rPr>
            </w:pPr>
            <w:r w:rsidRPr="00A00913">
              <w:rPr>
                <w:rFonts w:ascii="Times New Roman" w:hAnsi="Times New Roman" w:cs="Times New Roman"/>
                <w:b/>
                <w:sz w:val="20"/>
                <w:szCs w:val="20"/>
                <w:highlight w:val="yellow"/>
              </w:rPr>
              <w:t>Personal identity bias</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Race</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Political Beliefs</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Geographical Location</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Hair</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Ethnicity</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Marital Status</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Work Experience</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Colour</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Gender</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Parental Status</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Professional Title</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Eye Colour</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Age</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Appearance</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Legal Status (e.g., citizenship, residency)</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Facial Features</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Disability</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Body Size</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Mental Health Status</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Body Type</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Religion</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Education</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Body Modification (e.g., tattoos, piercings)</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Voice Accent</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Sexual Orientation</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Veteran Status</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Neurodiversity, Family Status (e.g., single, divorced)</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Speech Patterns</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National Origin</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Criminal History</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Personal Beliefs and Values</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Handedness (e.g., left-handedness)</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Socioeconomic Status</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Genetic Information</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Height</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Physical Appearance (e.g., grooming, style)</w:t>
            </w:r>
          </w:p>
        </w:tc>
      </w:tr>
      <w:tr w:rsidR="00D5630A" w:rsidRPr="00A00913" w:rsidTr="00D5630A">
        <w:tc>
          <w:tcPr>
            <w:tcW w:w="1980"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Language</w:t>
            </w:r>
          </w:p>
        </w:tc>
        <w:tc>
          <w:tcPr>
            <w:tcW w:w="2551"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Cultural Background</w:t>
            </w:r>
          </w:p>
        </w:tc>
        <w:tc>
          <w:tcPr>
            <w:tcW w:w="2268"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Weight</w:t>
            </w:r>
          </w:p>
        </w:tc>
        <w:tc>
          <w:tcPr>
            <w:tcW w:w="2217" w:type="dxa"/>
          </w:tcPr>
          <w:p w:rsidR="00D5630A" w:rsidRPr="00A00913" w:rsidRDefault="00D5630A" w:rsidP="00A00913">
            <w:pPr>
              <w:rPr>
                <w:rFonts w:ascii="Times New Roman" w:hAnsi="Times New Roman" w:cs="Times New Roman"/>
                <w:sz w:val="20"/>
                <w:szCs w:val="20"/>
              </w:rPr>
            </w:pPr>
            <w:r w:rsidRPr="00A00913">
              <w:rPr>
                <w:rFonts w:ascii="Times New Roman" w:hAnsi="Times New Roman" w:cs="Times New Roman"/>
                <w:sz w:val="20"/>
                <w:szCs w:val="20"/>
              </w:rPr>
              <w:t>Personal Hygiene</w:t>
            </w:r>
          </w:p>
        </w:tc>
      </w:tr>
      <w:tr w:rsidR="00C77B3A" w:rsidRPr="00A00913" w:rsidTr="005754E1">
        <w:tc>
          <w:tcPr>
            <w:tcW w:w="9016" w:type="dxa"/>
            <w:gridSpan w:val="4"/>
          </w:tcPr>
          <w:p w:rsidR="00C77B3A" w:rsidRPr="00A00913" w:rsidRDefault="00E211D3"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Social and Relational Biases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Social Class</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Parenting Style</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Age Dynamics in Social and Relational Settings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Adoption or Foster Care Status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Relationship Status</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Household Composition</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Social Influence or Leadership Roles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Non-traditional Family Structures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Sexual Behaviour</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Educational Background</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Perceived Social Isolation or Loneliness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Volunteerism or Activism</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Family Responsibilities</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Professional Status</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Relationship to Authority Figures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Political Affiliation in Social Contexts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Community Involvement</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Religious Affiliation</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Gender Roles in Relationships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Online Social Presence (e.g., influencer or non-influencer)</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Social Networks</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Practices</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Relationship Duration (e.g., long-term, short-term)</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Language or Communication Style in Relationships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Peer Group</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Marital Role Expectations</w:t>
            </w:r>
          </w:p>
        </w:tc>
        <w:tc>
          <w:tcPr>
            <w:tcW w:w="2268"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Co-habitation Status</w:t>
            </w:r>
          </w:p>
        </w:tc>
        <w:tc>
          <w:tcPr>
            <w:tcW w:w="2217"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Number of Dependents</w:t>
            </w:r>
          </w:p>
        </w:tc>
      </w:tr>
      <w:tr w:rsidR="00590874" w:rsidRPr="00A00913" w:rsidTr="00D5630A">
        <w:tc>
          <w:tcPr>
            <w:tcW w:w="1980"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lastRenderedPageBreak/>
              <w:t>Affiliations</w:t>
            </w:r>
          </w:p>
        </w:tc>
        <w:tc>
          <w:tcPr>
            <w:tcW w:w="2551" w:type="dxa"/>
          </w:tcPr>
          <w:p w:rsidR="00590874" w:rsidRPr="00A00913" w:rsidRDefault="00590874"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Friendship Circles</w:t>
            </w:r>
          </w:p>
        </w:tc>
        <w:tc>
          <w:tcPr>
            <w:tcW w:w="2268" w:type="dxa"/>
          </w:tcPr>
          <w:p w:rsidR="00590874" w:rsidRPr="00A00913" w:rsidRDefault="00590874" w:rsidP="00A00913">
            <w:pPr>
              <w:rPr>
                <w:rFonts w:ascii="Times New Roman" w:eastAsia="Times New Roman" w:hAnsi="Times New Roman" w:cs="Times New Roman"/>
                <w:sz w:val="20"/>
                <w:szCs w:val="20"/>
              </w:rPr>
            </w:pPr>
          </w:p>
        </w:tc>
        <w:tc>
          <w:tcPr>
            <w:tcW w:w="2217" w:type="dxa"/>
          </w:tcPr>
          <w:p w:rsidR="00590874" w:rsidRPr="00A00913" w:rsidRDefault="00590874" w:rsidP="00A00913">
            <w:pPr>
              <w:rPr>
                <w:rFonts w:ascii="Times New Roman" w:eastAsia="Times New Roman" w:hAnsi="Times New Roman" w:cs="Times New Roman"/>
                <w:sz w:val="20"/>
                <w:szCs w:val="20"/>
              </w:rPr>
            </w:pPr>
          </w:p>
        </w:tc>
      </w:tr>
      <w:tr w:rsidR="00590874" w:rsidRPr="00A00913" w:rsidTr="00025FD7">
        <w:tc>
          <w:tcPr>
            <w:tcW w:w="9016" w:type="dxa"/>
            <w:gridSpan w:val="4"/>
          </w:tcPr>
          <w:p w:rsidR="00590874" w:rsidRPr="00A00913" w:rsidRDefault="00CA049A"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Professional and Educational Biases</w:t>
            </w:r>
          </w:p>
        </w:tc>
      </w:tr>
      <w:tr w:rsidR="003D42D1" w:rsidRPr="00A00913" w:rsidTr="00D5630A">
        <w:tc>
          <w:tcPr>
            <w:tcW w:w="1980"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Educational Institution (e.g., alma mater prestige)</w:t>
            </w:r>
          </w:p>
        </w:tc>
        <w:tc>
          <w:tcPr>
            <w:tcW w:w="2551"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Industry (e.g., tech, finance, healthcare)</w:t>
            </w:r>
          </w:p>
        </w:tc>
        <w:tc>
          <w:tcPr>
            <w:tcW w:w="2268"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Job Performance Metrics</w:t>
            </w:r>
          </w:p>
        </w:tc>
        <w:tc>
          <w:tcPr>
            <w:tcW w:w="2217"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Career Achievements</w:t>
            </w:r>
          </w:p>
        </w:tc>
      </w:tr>
      <w:tr w:rsidR="003D42D1" w:rsidRPr="00A00913" w:rsidTr="00D5630A">
        <w:tc>
          <w:tcPr>
            <w:tcW w:w="1980"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Field of Study (e.g., STEM vs. humanities)</w:t>
            </w:r>
          </w:p>
        </w:tc>
        <w:tc>
          <w:tcPr>
            <w:tcW w:w="2551"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Career Path (e.g., non-linear vs. linear)</w:t>
            </w:r>
          </w:p>
        </w:tc>
        <w:tc>
          <w:tcPr>
            <w:tcW w:w="2268"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Promotional Opportunities</w:t>
            </w:r>
          </w:p>
        </w:tc>
        <w:tc>
          <w:tcPr>
            <w:tcW w:w="2217"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Professional Skills</w:t>
            </w:r>
          </w:p>
        </w:tc>
      </w:tr>
      <w:tr w:rsidR="003D42D1" w:rsidRPr="00A00913" w:rsidTr="00D5630A">
        <w:tc>
          <w:tcPr>
            <w:tcW w:w="1980"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Certifications and Licenses</w:t>
            </w:r>
          </w:p>
        </w:tc>
        <w:tc>
          <w:tcPr>
            <w:tcW w:w="2551"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Professional Affiliations</w:t>
            </w:r>
          </w:p>
        </w:tc>
        <w:tc>
          <w:tcPr>
            <w:tcW w:w="2268"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Work Ethic Perceptions</w:t>
            </w:r>
          </w:p>
        </w:tc>
        <w:tc>
          <w:tcPr>
            <w:tcW w:w="2217" w:type="dxa"/>
          </w:tcPr>
          <w:p w:rsidR="003D42D1" w:rsidRPr="00A00913" w:rsidRDefault="003D42D1" w:rsidP="00A00913">
            <w:pPr>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Technical Proficiency</w:t>
            </w:r>
          </w:p>
        </w:tc>
      </w:tr>
      <w:tr w:rsidR="003D42D1" w:rsidRPr="00A00913" w:rsidTr="00D5630A">
        <w:tc>
          <w:tcPr>
            <w:tcW w:w="1980"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Job Title</w:t>
            </w:r>
          </w:p>
        </w:tc>
        <w:tc>
          <w:tcPr>
            <w:tcW w:w="2551"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Employment History</w:t>
            </w:r>
          </w:p>
        </w:tc>
        <w:tc>
          <w:tcPr>
            <w:tcW w:w="2268"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Leadership Style</w:t>
            </w:r>
          </w:p>
        </w:tc>
        <w:tc>
          <w:tcPr>
            <w:tcW w:w="2217" w:type="dxa"/>
          </w:tcPr>
          <w:p w:rsidR="003D42D1" w:rsidRPr="00A00913" w:rsidRDefault="003D42D1"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Career Achievements</w:t>
            </w:r>
          </w:p>
        </w:tc>
      </w:tr>
      <w:tr w:rsidR="003D42D1" w:rsidRPr="00A00913" w:rsidTr="00A840BD">
        <w:tc>
          <w:tcPr>
            <w:tcW w:w="9016" w:type="dxa"/>
            <w:gridSpan w:val="4"/>
          </w:tcPr>
          <w:p w:rsidR="003D42D1" w:rsidRPr="00A00913" w:rsidRDefault="00E14C23" w:rsidP="00A00913">
            <w:pPr>
              <w:rPr>
                <w:rFonts w:ascii="Times New Roman" w:hAnsi="Times New Roman" w:cs="Times New Roman"/>
                <w:b/>
                <w:sz w:val="20"/>
                <w:szCs w:val="20"/>
              </w:rPr>
            </w:pPr>
            <w:r w:rsidRPr="00A00913">
              <w:rPr>
                <w:rFonts w:ascii="Times New Roman" w:hAnsi="Times New Roman" w:cs="Times New Roman"/>
                <w:b/>
                <w:sz w:val="20"/>
                <w:szCs w:val="20"/>
                <w:highlight w:val="yellow"/>
              </w:rPr>
              <w:t>Behavioural and Psychological Biases</w:t>
            </w:r>
          </w:p>
        </w:tc>
      </w:tr>
      <w:tr w:rsidR="00E2243D" w:rsidRPr="00A00913" w:rsidTr="00D5630A">
        <w:tc>
          <w:tcPr>
            <w:tcW w:w="1980"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Personality Traits (e.g., introversion vs. extroversion)</w:t>
            </w:r>
          </w:p>
        </w:tc>
        <w:tc>
          <w:tcPr>
            <w:tcW w:w="2551"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Motivational Drivers</w:t>
            </w:r>
          </w:p>
        </w:tc>
        <w:tc>
          <w:tcPr>
            <w:tcW w:w="2268"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Problem-Solving Approaches</w:t>
            </w:r>
          </w:p>
        </w:tc>
        <w:tc>
          <w:tcPr>
            <w:tcW w:w="2217"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Learning Styles</w:t>
            </w:r>
          </w:p>
        </w:tc>
      </w:tr>
      <w:tr w:rsidR="00E2243D" w:rsidRPr="00A00913" w:rsidTr="00D5630A">
        <w:tc>
          <w:tcPr>
            <w:tcW w:w="1980"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Behavioural Tendencies (e.g., risk-taking, caution)</w:t>
            </w:r>
          </w:p>
        </w:tc>
        <w:tc>
          <w:tcPr>
            <w:tcW w:w="2551"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Cognitive Styles (e.g., analytical vs. creative)</w:t>
            </w:r>
          </w:p>
        </w:tc>
        <w:tc>
          <w:tcPr>
            <w:tcW w:w="2268"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Decision-Making Styles</w:t>
            </w:r>
          </w:p>
        </w:tc>
        <w:tc>
          <w:tcPr>
            <w:tcW w:w="2217" w:type="dxa"/>
          </w:tcPr>
          <w:p w:rsidR="00E2243D" w:rsidRPr="00A00913" w:rsidRDefault="00E2243D" w:rsidP="00A00913">
            <w:pPr>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Feedback Reception</w:t>
            </w:r>
          </w:p>
        </w:tc>
      </w:tr>
      <w:tr w:rsidR="00E2243D" w:rsidRPr="00A00913" w:rsidTr="00D5630A">
        <w:tc>
          <w:tcPr>
            <w:tcW w:w="1980"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Emotional Intelligence</w:t>
            </w:r>
          </w:p>
        </w:tc>
        <w:tc>
          <w:tcPr>
            <w:tcW w:w="2551"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Stress Management</w:t>
            </w:r>
          </w:p>
        </w:tc>
        <w:tc>
          <w:tcPr>
            <w:tcW w:w="2268"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Work-Life Balance Preferences</w:t>
            </w:r>
          </w:p>
        </w:tc>
        <w:tc>
          <w:tcPr>
            <w:tcW w:w="2217" w:type="dxa"/>
          </w:tcPr>
          <w:p w:rsidR="00E2243D" w:rsidRPr="00A00913" w:rsidRDefault="00E2243D" w:rsidP="00A00913">
            <w:pPr>
              <w:rPr>
                <w:rFonts w:ascii="Times New Roman" w:hAnsi="Times New Roman" w:cs="Times New Roman"/>
                <w:sz w:val="20"/>
                <w:szCs w:val="20"/>
              </w:rPr>
            </w:pPr>
          </w:p>
        </w:tc>
      </w:tr>
      <w:tr w:rsidR="00E2243D" w:rsidRPr="00A00913" w:rsidTr="00D5630A">
        <w:tc>
          <w:tcPr>
            <w:tcW w:w="1980"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Conflict Resolution Style</w:t>
            </w:r>
          </w:p>
        </w:tc>
        <w:tc>
          <w:tcPr>
            <w:tcW w:w="2551"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Adaptability and Flexibility</w:t>
            </w:r>
          </w:p>
        </w:tc>
        <w:tc>
          <w:tcPr>
            <w:tcW w:w="2268" w:type="dxa"/>
          </w:tcPr>
          <w:p w:rsidR="00E2243D" w:rsidRPr="00A00913" w:rsidRDefault="00E2243D"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Time Management Skills</w:t>
            </w:r>
          </w:p>
        </w:tc>
        <w:tc>
          <w:tcPr>
            <w:tcW w:w="2217" w:type="dxa"/>
          </w:tcPr>
          <w:p w:rsidR="00E2243D" w:rsidRPr="00A00913" w:rsidRDefault="00E2243D" w:rsidP="00A00913">
            <w:pPr>
              <w:rPr>
                <w:rFonts w:ascii="Times New Roman" w:hAnsi="Times New Roman" w:cs="Times New Roman"/>
                <w:sz w:val="20"/>
                <w:szCs w:val="20"/>
              </w:rPr>
            </w:pPr>
          </w:p>
        </w:tc>
      </w:tr>
      <w:tr w:rsidR="00F40A57" w:rsidRPr="00A00913" w:rsidTr="00972B60">
        <w:tc>
          <w:tcPr>
            <w:tcW w:w="9016" w:type="dxa"/>
            <w:gridSpan w:val="4"/>
          </w:tcPr>
          <w:p w:rsidR="00F40A57" w:rsidRPr="00A00913" w:rsidRDefault="00F40A57"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Situational and Contextual Bias</w:t>
            </w:r>
          </w:p>
        </w:tc>
      </w:tr>
      <w:tr w:rsidR="00F40A57" w:rsidRPr="00A00913" w:rsidTr="00D5630A">
        <w:tc>
          <w:tcPr>
            <w:tcW w:w="1980"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Power Dynamics (e.g., authority vs. subordinate)</w:t>
            </w:r>
          </w:p>
        </w:tc>
        <w:tc>
          <w:tcPr>
            <w:tcW w:w="2551"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Work Environment (e.g., remote vs. in-office)</w:t>
            </w:r>
          </w:p>
        </w:tc>
        <w:tc>
          <w:tcPr>
            <w:tcW w:w="2268"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Leadership Influence</w:t>
            </w:r>
          </w:p>
        </w:tc>
        <w:tc>
          <w:tcPr>
            <w:tcW w:w="2217"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Innovation Acceptance</w:t>
            </w:r>
          </w:p>
        </w:tc>
      </w:tr>
      <w:tr w:rsidR="00F40A57" w:rsidRPr="00A00913" w:rsidTr="00D5630A">
        <w:tc>
          <w:tcPr>
            <w:tcW w:w="1980"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Role-Based Bias (e.g., manager vs. employee)</w:t>
            </w:r>
          </w:p>
        </w:tc>
        <w:tc>
          <w:tcPr>
            <w:tcW w:w="2551"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Project Assignments</w:t>
            </w:r>
          </w:p>
        </w:tc>
        <w:tc>
          <w:tcPr>
            <w:tcW w:w="2268"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Policy and Procedure Adherence</w:t>
            </w:r>
          </w:p>
        </w:tc>
        <w:tc>
          <w:tcPr>
            <w:tcW w:w="2217"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Risk Management Approaches</w:t>
            </w:r>
          </w:p>
        </w:tc>
      </w:tr>
      <w:tr w:rsidR="00F40A57" w:rsidRPr="00A00913" w:rsidTr="00D5630A">
        <w:tc>
          <w:tcPr>
            <w:tcW w:w="1980"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Organisational Hierarchy</w:t>
            </w:r>
          </w:p>
        </w:tc>
        <w:tc>
          <w:tcPr>
            <w:tcW w:w="2551"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Resource Availability</w:t>
            </w:r>
          </w:p>
        </w:tc>
        <w:tc>
          <w:tcPr>
            <w:tcW w:w="2268"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Crisis Situations (e.g., high-stress scenarios)</w:t>
            </w:r>
          </w:p>
        </w:tc>
        <w:tc>
          <w:tcPr>
            <w:tcW w:w="2217"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Sensitivity in Context</w:t>
            </w:r>
          </w:p>
        </w:tc>
      </w:tr>
      <w:tr w:rsidR="00F40A57" w:rsidRPr="00A00913" w:rsidTr="00D5630A">
        <w:tc>
          <w:tcPr>
            <w:tcW w:w="1980" w:type="dxa"/>
          </w:tcPr>
          <w:p w:rsidR="00F40A57" w:rsidRPr="00A00913" w:rsidRDefault="00F40A57" w:rsidP="00A00913">
            <w:pPr>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Team Dynamics</w:t>
            </w:r>
          </w:p>
        </w:tc>
        <w:tc>
          <w:tcPr>
            <w:tcW w:w="2551" w:type="dxa"/>
          </w:tcPr>
          <w:p w:rsidR="00F40A57" w:rsidRPr="00A00913" w:rsidRDefault="00F40A57"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Organisational Culture</w:t>
            </w:r>
          </w:p>
        </w:tc>
        <w:tc>
          <w:tcPr>
            <w:tcW w:w="2268" w:type="dxa"/>
          </w:tcPr>
          <w:p w:rsidR="00F40A57" w:rsidRPr="00A00913" w:rsidRDefault="00F40A57" w:rsidP="00A00913">
            <w:pPr>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Change Management</w:t>
            </w:r>
          </w:p>
        </w:tc>
        <w:tc>
          <w:tcPr>
            <w:tcW w:w="2217" w:type="dxa"/>
          </w:tcPr>
          <w:p w:rsidR="00F40A57" w:rsidRPr="00A00913" w:rsidRDefault="00F40A57" w:rsidP="00A00913">
            <w:pPr>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Situational Stressors</w:t>
            </w:r>
          </w:p>
        </w:tc>
      </w:tr>
      <w:tr w:rsidR="00AF4A61" w:rsidRPr="00A00913" w:rsidTr="00A17964">
        <w:tc>
          <w:tcPr>
            <w:tcW w:w="9016" w:type="dxa"/>
            <w:gridSpan w:val="4"/>
          </w:tcPr>
          <w:p w:rsidR="00AF4A61" w:rsidRPr="00A00913" w:rsidRDefault="00694FE6"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Intersectional and Compound Biases</w:t>
            </w:r>
          </w:p>
        </w:tc>
      </w:tr>
      <w:tr w:rsidR="00117EB5" w:rsidRPr="00A00913" w:rsidTr="00D5630A">
        <w:tc>
          <w:tcPr>
            <w:tcW w:w="1980" w:type="dxa"/>
          </w:tcPr>
          <w:p w:rsidR="00117EB5" w:rsidRPr="00A00913" w:rsidRDefault="00117EB5"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Intersectional Bias (e.g., combination of race and gender)</w:t>
            </w:r>
          </w:p>
        </w:tc>
        <w:tc>
          <w:tcPr>
            <w:tcW w:w="2551" w:type="dxa"/>
          </w:tcPr>
          <w:p w:rsidR="00117EB5" w:rsidRPr="00A00913" w:rsidRDefault="00117EB5"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Multiple Identity Factors (e.g., race, gender, and socioeconomic status)</w:t>
            </w:r>
          </w:p>
        </w:tc>
        <w:tc>
          <w:tcPr>
            <w:tcW w:w="2268" w:type="dxa"/>
          </w:tcPr>
          <w:p w:rsidR="00117EB5" w:rsidRPr="00A00913" w:rsidRDefault="00117EB5" w:rsidP="00A00913">
            <w:pPr>
              <w:ind w:left="360" w:firstLine="360"/>
              <w:rPr>
                <w:rFonts w:ascii="Times New Roman" w:eastAsia="Times New Roman" w:hAnsi="Times New Roman" w:cs="Times New Roman"/>
                <w:sz w:val="20"/>
                <w:szCs w:val="20"/>
                <w:lang w:eastAsia="en-GB"/>
              </w:rPr>
            </w:pPr>
            <w:r w:rsidRPr="00A00913">
              <w:rPr>
                <w:rFonts w:ascii="Times New Roman" w:eastAsia="Times New Roman" w:hAnsi="Times New Roman" w:cs="Times New Roman"/>
                <w:sz w:val="20"/>
                <w:szCs w:val="20"/>
                <w:lang w:eastAsia="en-GB"/>
              </w:rPr>
              <w:t>Dual Minority Status (e.g., LGBTQ+ and racial minority)</w:t>
            </w:r>
          </w:p>
          <w:p w:rsidR="00117EB5" w:rsidRPr="00A00913" w:rsidRDefault="00117EB5" w:rsidP="00A00913">
            <w:pPr>
              <w:rPr>
                <w:rFonts w:ascii="Times New Roman" w:hAnsi="Times New Roman" w:cs="Times New Roman"/>
                <w:sz w:val="20"/>
                <w:szCs w:val="20"/>
              </w:rPr>
            </w:pPr>
          </w:p>
        </w:tc>
        <w:tc>
          <w:tcPr>
            <w:tcW w:w="2217" w:type="dxa"/>
          </w:tcPr>
          <w:p w:rsidR="00117EB5" w:rsidRPr="00A00913" w:rsidRDefault="00117EB5" w:rsidP="00A00913">
            <w:pPr>
              <w:ind w:left="360"/>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Complex Identity Intersections (e.g., neurodiversity and veteran status)</w:t>
            </w:r>
          </w:p>
          <w:p w:rsidR="00117EB5" w:rsidRPr="00A00913" w:rsidRDefault="00117EB5" w:rsidP="00A00913">
            <w:pPr>
              <w:rPr>
                <w:rFonts w:ascii="Times New Roman" w:hAnsi="Times New Roman" w:cs="Times New Roman"/>
                <w:sz w:val="20"/>
                <w:szCs w:val="20"/>
              </w:rPr>
            </w:pPr>
          </w:p>
        </w:tc>
      </w:tr>
      <w:tr w:rsidR="00117EB5" w:rsidRPr="00A00913" w:rsidTr="00D5630A">
        <w:tc>
          <w:tcPr>
            <w:tcW w:w="1980" w:type="dxa"/>
          </w:tcPr>
          <w:p w:rsidR="00117EB5" w:rsidRPr="00A00913" w:rsidRDefault="00117EB5"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Compound Discrimination (e.g., age and disability)</w:t>
            </w:r>
          </w:p>
        </w:tc>
        <w:tc>
          <w:tcPr>
            <w:tcW w:w="2551" w:type="dxa"/>
          </w:tcPr>
          <w:p w:rsidR="00117EB5" w:rsidRPr="00A00913" w:rsidRDefault="00117EB5"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Layered Discrimination (e.g., immigrant status and language proficiency)</w:t>
            </w:r>
          </w:p>
        </w:tc>
        <w:tc>
          <w:tcPr>
            <w:tcW w:w="2268" w:type="dxa"/>
          </w:tcPr>
          <w:p w:rsidR="00117EB5" w:rsidRPr="00A00913" w:rsidRDefault="00117EB5" w:rsidP="00A00913">
            <w:pPr>
              <w:rPr>
                <w:rFonts w:ascii="Times New Roman" w:hAnsi="Times New Roman" w:cs="Times New Roman"/>
                <w:sz w:val="20"/>
                <w:szCs w:val="20"/>
              </w:rPr>
            </w:pPr>
          </w:p>
        </w:tc>
        <w:tc>
          <w:tcPr>
            <w:tcW w:w="2217" w:type="dxa"/>
          </w:tcPr>
          <w:p w:rsidR="00117EB5" w:rsidRPr="00A00913" w:rsidRDefault="00117EB5" w:rsidP="00A00913">
            <w:pPr>
              <w:rPr>
                <w:rFonts w:ascii="Times New Roman" w:hAnsi="Times New Roman" w:cs="Times New Roman"/>
                <w:sz w:val="20"/>
                <w:szCs w:val="20"/>
              </w:rPr>
            </w:pPr>
          </w:p>
        </w:tc>
      </w:tr>
      <w:tr w:rsidR="002B70DC" w:rsidRPr="00A00913" w:rsidTr="00347335">
        <w:tc>
          <w:tcPr>
            <w:tcW w:w="9016" w:type="dxa"/>
            <w:gridSpan w:val="4"/>
          </w:tcPr>
          <w:p w:rsidR="002B70DC" w:rsidRPr="00A00913" w:rsidRDefault="00B50622" w:rsidP="00A00913">
            <w:pPr>
              <w:rPr>
                <w:rFonts w:ascii="Times New Roman" w:hAnsi="Times New Roman" w:cs="Times New Roman"/>
                <w:b/>
                <w:sz w:val="20"/>
                <w:szCs w:val="20"/>
              </w:rPr>
            </w:pPr>
            <w:r w:rsidRPr="00A00913">
              <w:rPr>
                <w:rFonts w:ascii="Times New Roman" w:hAnsi="Times New Roman" w:cs="Times New Roman"/>
                <w:b/>
                <w:sz w:val="20"/>
                <w:szCs w:val="20"/>
                <w:highlight w:val="yellow"/>
              </w:rPr>
              <w:t>Technological and Media Biases</w:t>
            </w:r>
          </w:p>
        </w:tc>
      </w:tr>
      <w:tr w:rsidR="005A6DA9" w:rsidRPr="00A00913" w:rsidTr="00D5630A">
        <w:tc>
          <w:tcPr>
            <w:tcW w:w="1980"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Digital Literacy</w:t>
            </w:r>
          </w:p>
        </w:tc>
        <w:tc>
          <w:tcPr>
            <w:tcW w:w="2551"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Online Behaviour</w:t>
            </w:r>
          </w:p>
        </w:tc>
        <w:tc>
          <w:tcPr>
            <w:tcW w:w="2268"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Virtual Communication Styles</w:t>
            </w:r>
          </w:p>
        </w:tc>
        <w:tc>
          <w:tcPr>
            <w:tcW w:w="2217" w:type="dxa"/>
          </w:tcPr>
          <w:p w:rsidR="005A6DA9" w:rsidRPr="00A00913" w:rsidRDefault="005A6DA9" w:rsidP="00A00913">
            <w:pPr>
              <w:rPr>
                <w:rFonts w:ascii="Times New Roman" w:hAnsi="Times New Roman" w:cs="Times New Roman"/>
                <w:sz w:val="20"/>
                <w:szCs w:val="20"/>
              </w:rPr>
            </w:pPr>
          </w:p>
        </w:tc>
      </w:tr>
      <w:tr w:rsidR="005A6DA9" w:rsidRPr="00A00913" w:rsidTr="00D5630A">
        <w:tc>
          <w:tcPr>
            <w:tcW w:w="1980"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Technology Access</w:t>
            </w:r>
          </w:p>
        </w:tc>
        <w:tc>
          <w:tcPr>
            <w:tcW w:w="2551"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Digital Footprint</w:t>
            </w:r>
          </w:p>
        </w:tc>
        <w:tc>
          <w:tcPr>
            <w:tcW w:w="2268"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Technological Proficiency</w:t>
            </w:r>
          </w:p>
        </w:tc>
        <w:tc>
          <w:tcPr>
            <w:tcW w:w="2217" w:type="dxa"/>
          </w:tcPr>
          <w:p w:rsidR="005A6DA9" w:rsidRPr="00A00913" w:rsidRDefault="005A6DA9" w:rsidP="00A00913">
            <w:pPr>
              <w:rPr>
                <w:rFonts w:ascii="Times New Roman" w:hAnsi="Times New Roman" w:cs="Times New Roman"/>
                <w:sz w:val="20"/>
                <w:szCs w:val="20"/>
              </w:rPr>
            </w:pPr>
          </w:p>
        </w:tc>
      </w:tr>
      <w:tr w:rsidR="005A6DA9" w:rsidRPr="00A00913" w:rsidTr="00D5630A">
        <w:tc>
          <w:tcPr>
            <w:tcW w:w="1980"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Social Media Presence</w:t>
            </w:r>
          </w:p>
        </w:tc>
        <w:tc>
          <w:tcPr>
            <w:tcW w:w="2551"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Media Consumption Habits</w:t>
            </w:r>
          </w:p>
        </w:tc>
        <w:tc>
          <w:tcPr>
            <w:tcW w:w="2268" w:type="dxa"/>
          </w:tcPr>
          <w:p w:rsidR="005A6DA9" w:rsidRPr="00A00913" w:rsidRDefault="005A6DA9" w:rsidP="00A00913">
            <w:pPr>
              <w:rPr>
                <w:rFonts w:ascii="Times New Roman" w:hAnsi="Times New Roman" w:cs="Times New Roman"/>
                <w:sz w:val="20"/>
                <w:szCs w:val="20"/>
              </w:rPr>
            </w:pPr>
            <w:r w:rsidRPr="00A00913">
              <w:rPr>
                <w:rFonts w:ascii="Times New Roman" w:hAnsi="Times New Roman" w:cs="Times New Roman"/>
                <w:sz w:val="20"/>
                <w:szCs w:val="20"/>
              </w:rPr>
              <w:t>Preference for Communication Channels</w:t>
            </w:r>
          </w:p>
        </w:tc>
        <w:tc>
          <w:tcPr>
            <w:tcW w:w="2217" w:type="dxa"/>
          </w:tcPr>
          <w:p w:rsidR="005A6DA9" w:rsidRPr="00A00913" w:rsidRDefault="005A6DA9" w:rsidP="00A00913">
            <w:pPr>
              <w:rPr>
                <w:rFonts w:ascii="Times New Roman" w:hAnsi="Times New Roman" w:cs="Times New Roman"/>
                <w:sz w:val="20"/>
                <w:szCs w:val="20"/>
              </w:rPr>
            </w:pPr>
          </w:p>
        </w:tc>
      </w:tr>
      <w:tr w:rsidR="00601935" w:rsidRPr="00A00913" w:rsidTr="00EC2276">
        <w:tc>
          <w:tcPr>
            <w:tcW w:w="9016" w:type="dxa"/>
            <w:gridSpan w:val="4"/>
          </w:tcPr>
          <w:p w:rsidR="00601935" w:rsidRPr="00A00913" w:rsidRDefault="00CC36E9"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Health and Wellness Biases</w:t>
            </w:r>
          </w:p>
        </w:tc>
      </w:tr>
      <w:tr w:rsidR="00E33290" w:rsidRPr="00A00913" w:rsidTr="00D5630A">
        <w:tc>
          <w:tcPr>
            <w:tcW w:w="1980"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Physical Health Status</w:t>
            </w:r>
          </w:p>
        </w:tc>
        <w:tc>
          <w:tcPr>
            <w:tcW w:w="2551"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Fitness Level</w:t>
            </w:r>
          </w:p>
        </w:tc>
        <w:tc>
          <w:tcPr>
            <w:tcW w:w="2268"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Health Behaviours (e.g., smoking, alcohol consumption)</w:t>
            </w:r>
          </w:p>
        </w:tc>
        <w:tc>
          <w:tcPr>
            <w:tcW w:w="2217"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Body Image Perceptions</w:t>
            </w:r>
          </w:p>
        </w:tc>
      </w:tr>
      <w:tr w:rsidR="00E33290" w:rsidRPr="00A00913" w:rsidTr="00D5630A">
        <w:tc>
          <w:tcPr>
            <w:tcW w:w="1980"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Chronic Illness</w:t>
            </w:r>
          </w:p>
        </w:tc>
        <w:tc>
          <w:tcPr>
            <w:tcW w:w="2551"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Dietary Preferences (e.g., vegetarian, vegan)</w:t>
            </w:r>
          </w:p>
        </w:tc>
        <w:tc>
          <w:tcPr>
            <w:tcW w:w="2268"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Healthcare Access</w:t>
            </w:r>
          </w:p>
        </w:tc>
        <w:tc>
          <w:tcPr>
            <w:tcW w:w="2217" w:type="dxa"/>
          </w:tcPr>
          <w:p w:rsidR="00E33290" w:rsidRPr="00A00913" w:rsidRDefault="00E33290" w:rsidP="00A00913">
            <w:pPr>
              <w:rPr>
                <w:rFonts w:ascii="Times New Roman" w:hAnsi="Times New Roman" w:cs="Times New Roman"/>
                <w:sz w:val="20"/>
                <w:szCs w:val="20"/>
              </w:rPr>
            </w:pPr>
            <w:r w:rsidRPr="00A00913">
              <w:rPr>
                <w:rFonts w:ascii="Times New Roman" w:hAnsi="Times New Roman" w:cs="Times New Roman"/>
                <w:sz w:val="20"/>
                <w:szCs w:val="20"/>
              </w:rPr>
              <w:t>Wellness Practices (e.g., meditation, exercise)</w:t>
            </w:r>
          </w:p>
        </w:tc>
      </w:tr>
      <w:tr w:rsidR="00E33290" w:rsidRPr="00A00913" w:rsidTr="00720DF1">
        <w:tc>
          <w:tcPr>
            <w:tcW w:w="9016" w:type="dxa"/>
            <w:gridSpan w:val="4"/>
          </w:tcPr>
          <w:p w:rsidR="00E33290" w:rsidRPr="00A00913" w:rsidRDefault="0098240B" w:rsidP="00A00913">
            <w:pPr>
              <w:rPr>
                <w:rFonts w:ascii="Times New Roman" w:hAnsi="Times New Roman" w:cs="Times New Roman"/>
                <w:b/>
                <w:sz w:val="20"/>
                <w:szCs w:val="20"/>
              </w:rPr>
            </w:pPr>
            <w:r w:rsidRPr="00A00913">
              <w:rPr>
                <w:rFonts w:ascii="Times New Roman" w:hAnsi="Times New Roman" w:cs="Times New Roman"/>
                <w:b/>
                <w:sz w:val="20"/>
                <w:szCs w:val="20"/>
                <w:highlight w:val="yellow"/>
              </w:rPr>
              <w:t>Cultural and Regional Biases</w:t>
            </w:r>
          </w:p>
        </w:tc>
      </w:tr>
      <w:tr w:rsidR="0098240B" w:rsidRPr="00A00913" w:rsidTr="00D5630A">
        <w:tc>
          <w:tcPr>
            <w:tcW w:w="1980"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Norms and Practices</w:t>
            </w:r>
          </w:p>
        </w:tc>
        <w:tc>
          <w:tcPr>
            <w:tcW w:w="2551"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Local Customs</w:t>
            </w:r>
          </w:p>
        </w:tc>
        <w:tc>
          <w:tcPr>
            <w:tcW w:w="2268"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Traditions and Celebrations</w:t>
            </w:r>
          </w:p>
        </w:tc>
        <w:tc>
          <w:tcPr>
            <w:tcW w:w="2217"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Regional Stereotypes</w:t>
            </w:r>
          </w:p>
        </w:tc>
      </w:tr>
      <w:tr w:rsidR="0098240B" w:rsidRPr="00A00913" w:rsidTr="00D5630A">
        <w:tc>
          <w:tcPr>
            <w:tcW w:w="1980"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lastRenderedPageBreak/>
              <w:t>Regional Dialects</w:t>
            </w:r>
          </w:p>
        </w:tc>
        <w:tc>
          <w:tcPr>
            <w:tcW w:w="2551"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Heritage</w:t>
            </w:r>
          </w:p>
        </w:tc>
        <w:tc>
          <w:tcPr>
            <w:tcW w:w="2268"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Adaptability</w:t>
            </w:r>
          </w:p>
        </w:tc>
        <w:tc>
          <w:tcPr>
            <w:tcW w:w="2217"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Cultural Expression Styles</w:t>
            </w:r>
          </w:p>
        </w:tc>
      </w:tr>
      <w:tr w:rsidR="00590874" w:rsidRPr="00A00913" w:rsidTr="00D5630A">
        <w:tc>
          <w:tcPr>
            <w:tcW w:w="1980" w:type="dxa"/>
          </w:tcPr>
          <w:p w:rsidR="0098240B" w:rsidRPr="00A00913" w:rsidRDefault="0098240B" w:rsidP="00A00913">
            <w:pPr>
              <w:ind w:left="360"/>
              <w:rPr>
                <w:rFonts w:ascii="Times New Roman" w:eastAsia="Times New Roman" w:hAnsi="Times New Roman" w:cs="Times New Roman"/>
                <w:sz w:val="20"/>
                <w:szCs w:val="20"/>
                <w:lang w:eastAsia="en-GB"/>
              </w:rPr>
            </w:pPr>
            <w:r w:rsidRPr="00A00913">
              <w:rPr>
                <w:rFonts w:ascii="Times New Roman" w:eastAsia="Times New Roman" w:hAnsi="Times New Roman" w:cs="Times New Roman"/>
                <w:sz w:val="20"/>
                <w:szCs w:val="20"/>
                <w:lang w:eastAsia="en-GB"/>
              </w:rPr>
              <w:t>Multicultural Competence</w:t>
            </w:r>
          </w:p>
          <w:p w:rsidR="00590874" w:rsidRPr="00A00913" w:rsidRDefault="00590874" w:rsidP="00A00913">
            <w:pPr>
              <w:rPr>
                <w:rFonts w:ascii="Times New Roman" w:hAnsi="Times New Roman" w:cs="Times New Roman"/>
                <w:sz w:val="20"/>
                <w:szCs w:val="20"/>
              </w:rPr>
            </w:pPr>
          </w:p>
        </w:tc>
        <w:tc>
          <w:tcPr>
            <w:tcW w:w="2551" w:type="dxa"/>
          </w:tcPr>
          <w:p w:rsidR="0098240B" w:rsidRPr="00A00913" w:rsidRDefault="0098240B" w:rsidP="00A00913">
            <w:pPr>
              <w:ind w:left="360"/>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Cultural Identity Strength</w:t>
            </w:r>
          </w:p>
          <w:p w:rsidR="00590874" w:rsidRPr="00A00913" w:rsidRDefault="00590874" w:rsidP="00A00913">
            <w:pPr>
              <w:rPr>
                <w:rFonts w:ascii="Times New Roman" w:hAnsi="Times New Roman" w:cs="Times New Roman"/>
                <w:sz w:val="20"/>
                <w:szCs w:val="20"/>
              </w:rPr>
            </w:pPr>
          </w:p>
        </w:tc>
        <w:tc>
          <w:tcPr>
            <w:tcW w:w="2268" w:type="dxa"/>
          </w:tcPr>
          <w:p w:rsidR="00590874" w:rsidRPr="00A00913" w:rsidRDefault="00590874" w:rsidP="00A00913">
            <w:pPr>
              <w:rPr>
                <w:rFonts w:ascii="Times New Roman" w:hAnsi="Times New Roman" w:cs="Times New Roman"/>
                <w:sz w:val="20"/>
                <w:szCs w:val="20"/>
              </w:rPr>
            </w:pPr>
          </w:p>
        </w:tc>
        <w:tc>
          <w:tcPr>
            <w:tcW w:w="2217" w:type="dxa"/>
          </w:tcPr>
          <w:p w:rsidR="00590874" w:rsidRPr="00A00913" w:rsidRDefault="00590874" w:rsidP="00A00913">
            <w:pPr>
              <w:rPr>
                <w:rFonts w:ascii="Times New Roman" w:hAnsi="Times New Roman" w:cs="Times New Roman"/>
                <w:sz w:val="20"/>
                <w:szCs w:val="20"/>
              </w:rPr>
            </w:pPr>
          </w:p>
        </w:tc>
      </w:tr>
      <w:tr w:rsidR="0098240B" w:rsidRPr="00A00913" w:rsidTr="001B38CA">
        <w:tc>
          <w:tcPr>
            <w:tcW w:w="9016" w:type="dxa"/>
            <w:gridSpan w:val="4"/>
          </w:tcPr>
          <w:p w:rsidR="0098240B" w:rsidRPr="00A00913" w:rsidRDefault="0098240B" w:rsidP="00A00913">
            <w:pPr>
              <w:rPr>
                <w:rFonts w:ascii="Times New Roman" w:hAnsi="Times New Roman" w:cs="Times New Roman"/>
                <w:b/>
                <w:sz w:val="20"/>
                <w:szCs w:val="20"/>
                <w:highlight w:val="yellow"/>
              </w:rPr>
            </w:pPr>
            <w:r w:rsidRPr="00A00913">
              <w:rPr>
                <w:rFonts w:ascii="Times New Roman" w:hAnsi="Times New Roman" w:cs="Times New Roman"/>
                <w:b/>
                <w:sz w:val="20"/>
                <w:szCs w:val="20"/>
                <w:highlight w:val="yellow"/>
              </w:rPr>
              <w:t>Additional Behavioural Bias Indicators</w:t>
            </w:r>
          </w:p>
        </w:tc>
      </w:tr>
      <w:tr w:rsidR="0098240B" w:rsidRPr="00A00913" w:rsidTr="00D5630A">
        <w:tc>
          <w:tcPr>
            <w:tcW w:w="1980"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Rudeness or Aggressiveness</w:t>
            </w:r>
          </w:p>
        </w:tc>
        <w:tc>
          <w:tcPr>
            <w:tcW w:w="2551"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Microaggressions</w:t>
            </w:r>
          </w:p>
        </w:tc>
        <w:tc>
          <w:tcPr>
            <w:tcW w:w="2268"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Exclusive Language</w:t>
            </w:r>
          </w:p>
        </w:tc>
        <w:tc>
          <w:tcPr>
            <w:tcW w:w="2217" w:type="dxa"/>
          </w:tcPr>
          <w:p w:rsidR="0098240B" w:rsidRPr="00A00913" w:rsidRDefault="0098240B" w:rsidP="00A00913">
            <w:pPr>
              <w:ind w:left="360"/>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Assumptions Based on Appearance</w:t>
            </w:r>
          </w:p>
          <w:p w:rsidR="0098240B" w:rsidRPr="00A00913" w:rsidRDefault="0098240B" w:rsidP="00A00913">
            <w:pPr>
              <w:rPr>
                <w:rFonts w:ascii="Times New Roman" w:hAnsi="Times New Roman" w:cs="Times New Roman"/>
                <w:sz w:val="20"/>
                <w:szCs w:val="20"/>
              </w:rPr>
            </w:pPr>
          </w:p>
        </w:tc>
      </w:tr>
      <w:tr w:rsidR="0098240B" w:rsidRPr="00A00913" w:rsidTr="00D5630A">
        <w:tc>
          <w:tcPr>
            <w:tcW w:w="1980"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Stereotyping and Generalisations</w:t>
            </w:r>
          </w:p>
        </w:tc>
        <w:tc>
          <w:tcPr>
            <w:tcW w:w="2551"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Implicit Biases</w:t>
            </w:r>
          </w:p>
        </w:tc>
        <w:tc>
          <w:tcPr>
            <w:tcW w:w="2268"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Favouritism</w:t>
            </w:r>
          </w:p>
        </w:tc>
        <w:tc>
          <w:tcPr>
            <w:tcW w:w="2217" w:type="dxa"/>
          </w:tcPr>
          <w:p w:rsidR="0098240B" w:rsidRPr="00A00913" w:rsidRDefault="0098240B" w:rsidP="00A00913">
            <w:pPr>
              <w:rPr>
                <w:rFonts w:ascii="Times New Roman" w:hAnsi="Times New Roman" w:cs="Times New Roman"/>
                <w:sz w:val="20"/>
                <w:szCs w:val="20"/>
              </w:rPr>
            </w:pPr>
          </w:p>
        </w:tc>
      </w:tr>
      <w:tr w:rsidR="0098240B" w:rsidRPr="00A00913" w:rsidTr="00D5630A">
        <w:tc>
          <w:tcPr>
            <w:tcW w:w="1980"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Discriminatory Language</w:t>
            </w:r>
          </w:p>
        </w:tc>
        <w:tc>
          <w:tcPr>
            <w:tcW w:w="2551"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Overgeneralisations</w:t>
            </w:r>
          </w:p>
        </w:tc>
        <w:tc>
          <w:tcPr>
            <w:tcW w:w="2268" w:type="dxa"/>
          </w:tcPr>
          <w:p w:rsidR="0098240B" w:rsidRPr="00A00913" w:rsidRDefault="0098240B"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Prejudice</w:t>
            </w:r>
          </w:p>
        </w:tc>
        <w:tc>
          <w:tcPr>
            <w:tcW w:w="2217" w:type="dxa"/>
          </w:tcPr>
          <w:p w:rsidR="0098240B" w:rsidRPr="00A00913" w:rsidRDefault="0098240B" w:rsidP="00A00913">
            <w:pPr>
              <w:rPr>
                <w:rFonts w:ascii="Times New Roman" w:hAnsi="Times New Roman" w:cs="Times New Roman"/>
                <w:sz w:val="20"/>
                <w:szCs w:val="20"/>
              </w:rPr>
            </w:pPr>
          </w:p>
        </w:tc>
      </w:tr>
      <w:tr w:rsidR="00A00913" w:rsidRPr="00A00913" w:rsidTr="00CD66F0">
        <w:tc>
          <w:tcPr>
            <w:tcW w:w="9016" w:type="dxa"/>
            <w:gridSpan w:val="4"/>
          </w:tcPr>
          <w:p w:rsidR="00A00913" w:rsidRPr="00A00913" w:rsidRDefault="00A00913" w:rsidP="00A00913">
            <w:pPr>
              <w:rPr>
                <w:rFonts w:ascii="Times New Roman" w:hAnsi="Times New Roman" w:cs="Times New Roman"/>
                <w:b/>
                <w:sz w:val="20"/>
                <w:szCs w:val="20"/>
              </w:rPr>
            </w:pPr>
            <w:r w:rsidRPr="00A00913">
              <w:rPr>
                <w:rFonts w:ascii="Times New Roman" w:hAnsi="Times New Roman" w:cs="Times New Roman"/>
                <w:b/>
                <w:sz w:val="20"/>
                <w:szCs w:val="20"/>
                <w:highlight w:val="yellow"/>
              </w:rPr>
              <w:t>Miscellaneous</w:t>
            </w:r>
            <w:r w:rsidRPr="00A00913">
              <w:rPr>
                <w:rFonts w:ascii="Times New Roman" w:hAnsi="Times New Roman" w:cs="Times New Roman"/>
                <w:b/>
                <w:sz w:val="20"/>
                <w:szCs w:val="20"/>
              </w:rPr>
              <w:t xml:space="preserve"> </w:t>
            </w:r>
          </w:p>
        </w:tc>
      </w:tr>
      <w:tr w:rsidR="00A00913" w:rsidRPr="00A00913" w:rsidTr="00D5630A">
        <w:tc>
          <w:tcPr>
            <w:tcW w:w="1980"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Hobbies and Interests</w:t>
            </w:r>
          </w:p>
        </w:tc>
        <w:tc>
          <w:tcPr>
            <w:tcW w:w="2551"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Pet Ownership</w:t>
            </w:r>
          </w:p>
        </w:tc>
        <w:tc>
          <w:tcPr>
            <w:tcW w:w="2268"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Technological Adoption (e.g., early adopters vs. late adopters)</w:t>
            </w:r>
          </w:p>
        </w:tc>
        <w:tc>
          <w:tcPr>
            <w:tcW w:w="2217" w:type="dxa"/>
          </w:tcPr>
          <w:p w:rsidR="00A00913" w:rsidRPr="00A00913" w:rsidRDefault="00A00913" w:rsidP="00A00913">
            <w:pPr>
              <w:rPr>
                <w:rFonts w:ascii="Times New Roman" w:hAnsi="Times New Roman" w:cs="Times New Roman"/>
                <w:sz w:val="20"/>
                <w:szCs w:val="20"/>
              </w:rPr>
            </w:pPr>
          </w:p>
        </w:tc>
      </w:tr>
      <w:tr w:rsidR="00A00913" w:rsidRPr="00A00913" w:rsidTr="00D5630A">
        <w:tc>
          <w:tcPr>
            <w:tcW w:w="1980"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Volunteer Work</w:t>
            </w:r>
          </w:p>
        </w:tc>
        <w:tc>
          <w:tcPr>
            <w:tcW w:w="2551"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Personal Achievements</w:t>
            </w:r>
          </w:p>
        </w:tc>
        <w:tc>
          <w:tcPr>
            <w:tcW w:w="2268"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Financial Literacy</w:t>
            </w:r>
          </w:p>
        </w:tc>
        <w:tc>
          <w:tcPr>
            <w:tcW w:w="2217"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Environmental Consciousness</w:t>
            </w:r>
          </w:p>
        </w:tc>
      </w:tr>
      <w:tr w:rsidR="00A00913" w:rsidRPr="00A00913" w:rsidTr="00D5630A">
        <w:tc>
          <w:tcPr>
            <w:tcW w:w="1980"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Artistic Preferences</w:t>
            </w:r>
          </w:p>
        </w:tc>
        <w:tc>
          <w:tcPr>
            <w:tcW w:w="2551"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Life Experiences</w:t>
            </w:r>
          </w:p>
        </w:tc>
        <w:tc>
          <w:tcPr>
            <w:tcW w:w="2268"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Investment Behaviour</w:t>
            </w:r>
          </w:p>
        </w:tc>
        <w:tc>
          <w:tcPr>
            <w:tcW w:w="2217"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Sustainability Practices</w:t>
            </w:r>
          </w:p>
        </w:tc>
      </w:tr>
      <w:tr w:rsidR="00A00913" w:rsidRPr="00A00913" w:rsidTr="00D5630A">
        <w:tc>
          <w:tcPr>
            <w:tcW w:w="1980"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Fashion Sense</w:t>
            </w:r>
          </w:p>
        </w:tc>
        <w:tc>
          <w:tcPr>
            <w:tcW w:w="2551"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Creative Expression</w:t>
            </w:r>
          </w:p>
        </w:tc>
        <w:tc>
          <w:tcPr>
            <w:tcW w:w="2268"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Consumer Habits</w:t>
            </w:r>
          </w:p>
        </w:tc>
        <w:tc>
          <w:tcPr>
            <w:tcW w:w="2217" w:type="dxa"/>
          </w:tcPr>
          <w:p w:rsidR="00A00913" w:rsidRPr="00A00913" w:rsidRDefault="00A00913" w:rsidP="00A00913">
            <w:pPr>
              <w:rPr>
                <w:rFonts w:ascii="Times New Roman" w:eastAsia="Times New Roman" w:hAnsi="Times New Roman" w:cs="Times New Roman"/>
                <w:sz w:val="20"/>
                <w:szCs w:val="20"/>
              </w:rPr>
            </w:pPr>
            <w:r w:rsidRPr="00A00913">
              <w:rPr>
                <w:rFonts w:ascii="Times New Roman" w:eastAsia="Times New Roman" w:hAnsi="Times New Roman" w:cs="Times New Roman"/>
                <w:sz w:val="20"/>
                <w:szCs w:val="20"/>
                <w:lang w:eastAsia="en-GB"/>
              </w:rPr>
              <w:t>Ethical Beliefs</w:t>
            </w:r>
          </w:p>
        </w:tc>
      </w:tr>
      <w:tr w:rsidR="00A00913" w:rsidRPr="00A00913" w:rsidTr="00D5630A">
        <w:tc>
          <w:tcPr>
            <w:tcW w:w="1980" w:type="dxa"/>
          </w:tcPr>
          <w:p w:rsidR="00A00913" w:rsidRPr="00A00913" w:rsidRDefault="00A00913" w:rsidP="00A00913">
            <w:pPr>
              <w:ind w:left="720"/>
              <w:rPr>
                <w:rFonts w:ascii="Times New Roman" w:eastAsia="Times New Roman" w:hAnsi="Times New Roman" w:cs="Times New Roman"/>
                <w:sz w:val="20"/>
                <w:szCs w:val="20"/>
                <w:lang w:eastAsia="en-GB"/>
              </w:rPr>
            </w:pPr>
            <w:r w:rsidRPr="00A00913">
              <w:rPr>
                <w:rFonts w:ascii="Times New Roman" w:eastAsia="Times New Roman" w:hAnsi="Times New Roman" w:cs="Times New Roman"/>
                <w:sz w:val="20"/>
                <w:szCs w:val="20"/>
                <w:lang w:eastAsia="en-GB"/>
              </w:rPr>
              <w:t>Risk Aversion</w:t>
            </w:r>
          </w:p>
          <w:p w:rsidR="00A00913" w:rsidRPr="00A00913" w:rsidRDefault="00A00913" w:rsidP="00A00913">
            <w:pPr>
              <w:rPr>
                <w:rFonts w:ascii="Times New Roman" w:eastAsia="Times New Roman" w:hAnsi="Times New Roman" w:cs="Times New Roman"/>
                <w:sz w:val="20"/>
                <w:szCs w:val="20"/>
                <w:lang w:eastAsia="en-GB"/>
              </w:rPr>
            </w:pPr>
          </w:p>
        </w:tc>
        <w:tc>
          <w:tcPr>
            <w:tcW w:w="2551" w:type="dxa"/>
          </w:tcPr>
          <w:p w:rsidR="00A00913" w:rsidRPr="00A00913" w:rsidRDefault="00A00913" w:rsidP="00A00913">
            <w:pPr>
              <w:ind w:left="720"/>
              <w:rPr>
                <w:rFonts w:ascii="Times New Roman" w:eastAsia="Times New Roman" w:hAnsi="Times New Roman" w:cs="Times New Roman"/>
                <w:sz w:val="20"/>
                <w:szCs w:val="20"/>
                <w:lang w:eastAsia="en-GB"/>
              </w:rPr>
            </w:pPr>
            <w:r w:rsidRPr="00A00913">
              <w:rPr>
                <w:rFonts w:ascii="Times New Roman" w:eastAsia="Times New Roman" w:hAnsi="Times New Roman" w:cs="Times New Roman"/>
                <w:sz w:val="20"/>
                <w:szCs w:val="20"/>
                <w:lang w:eastAsia="en-GB"/>
              </w:rPr>
              <w:t>Adventure Seeking</w:t>
            </w:r>
          </w:p>
          <w:p w:rsidR="00A00913" w:rsidRPr="00A00913" w:rsidRDefault="00A00913" w:rsidP="00A00913">
            <w:pPr>
              <w:ind w:left="360"/>
              <w:rPr>
                <w:rFonts w:ascii="Times New Roman" w:hAnsi="Times New Roman" w:cs="Times New Roman"/>
                <w:sz w:val="20"/>
                <w:szCs w:val="20"/>
              </w:rPr>
            </w:pPr>
            <w:r w:rsidRPr="00A00913">
              <w:rPr>
                <w:rFonts w:ascii="Times New Roman" w:eastAsia="Times New Roman" w:hAnsi="Times New Roman" w:cs="Times New Roman"/>
                <w:sz w:val="20"/>
                <w:szCs w:val="20"/>
                <w:lang w:eastAsia="en-GB"/>
              </w:rPr>
              <w:t>Personal Resilience</w:t>
            </w:r>
          </w:p>
          <w:p w:rsidR="00A00913" w:rsidRPr="00A00913" w:rsidRDefault="00A00913" w:rsidP="00A00913">
            <w:pPr>
              <w:rPr>
                <w:rFonts w:ascii="Times New Roman" w:eastAsia="Times New Roman" w:hAnsi="Times New Roman" w:cs="Times New Roman"/>
                <w:sz w:val="20"/>
                <w:szCs w:val="20"/>
                <w:lang w:eastAsia="en-GB"/>
              </w:rPr>
            </w:pPr>
          </w:p>
        </w:tc>
        <w:tc>
          <w:tcPr>
            <w:tcW w:w="2268" w:type="dxa"/>
          </w:tcPr>
          <w:p w:rsidR="00A00913" w:rsidRPr="00A00913" w:rsidRDefault="00A00913" w:rsidP="00A00913">
            <w:pPr>
              <w:rPr>
                <w:rFonts w:ascii="Times New Roman" w:eastAsia="Times New Roman" w:hAnsi="Times New Roman" w:cs="Times New Roman"/>
                <w:sz w:val="20"/>
                <w:szCs w:val="20"/>
                <w:lang w:eastAsia="en-GB"/>
              </w:rPr>
            </w:pPr>
          </w:p>
        </w:tc>
        <w:tc>
          <w:tcPr>
            <w:tcW w:w="2217" w:type="dxa"/>
          </w:tcPr>
          <w:p w:rsidR="00A00913" w:rsidRPr="00A00913" w:rsidRDefault="00A00913" w:rsidP="00A00913">
            <w:pPr>
              <w:rPr>
                <w:rFonts w:ascii="Times New Roman" w:eastAsia="Times New Roman" w:hAnsi="Times New Roman" w:cs="Times New Roman"/>
                <w:sz w:val="20"/>
                <w:szCs w:val="20"/>
                <w:lang w:eastAsia="en-GB"/>
              </w:rPr>
            </w:pPr>
          </w:p>
        </w:tc>
      </w:tr>
    </w:tbl>
    <w:p w:rsidR="00CD23AB" w:rsidRPr="00A00913" w:rsidRDefault="00CD23AB" w:rsidP="00A00913">
      <w:pPr>
        <w:spacing w:after="0" w:line="240" w:lineRule="auto"/>
        <w:rPr>
          <w:rFonts w:ascii="Times New Roman" w:hAnsi="Times New Roman" w:cs="Times New Roman"/>
          <w:sz w:val="20"/>
          <w:szCs w:val="20"/>
        </w:rPr>
      </w:pPr>
    </w:p>
    <w:p w:rsidR="00371FEC" w:rsidRDefault="008953A5" w:rsidP="00371FE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r>
      <w:r w:rsidRPr="00371FEC">
        <w:rPr>
          <w:rFonts w:ascii="Times New Roman" w:hAnsi="Times New Roman" w:cs="Times New Roman"/>
          <w:b/>
          <w:bCs/>
          <w:sz w:val="24"/>
          <w:szCs w:val="24"/>
        </w:rPr>
        <w:t>Kaleem’s Prompt</w:t>
      </w:r>
      <w:r w:rsidR="00371FEC" w:rsidRPr="00371FEC">
        <w:rPr>
          <w:rFonts w:ascii="Times New Roman" w:hAnsi="Times New Roman" w:cs="Times New Roman"/>
          <w:b/>
          <w:bCs/>
          <w:sz w:val="24"/>
          <w:szCs w:val="24"/>
        </w:rPr>
        <w:t>s</w:t>
      </w:r>
    </w:p>
    <w:p w:rsidR="00B8516C" w:rsidRPr="00B8516C" w:rsidRDefault="00371FEC" w:rsidP="00B8516C">
      <w:pPr>
        <w:spacing w:line="240" w:lineRule="auto"/>
        <w:jc w:val="center"/>
        <w:rPr>
          <w:rFonts w:ascii="Times New Roman" w:hAnsi="Times New Roman" w:cs="Times New Roman"/>
          <w:b/>
          <w:bCs/>
          <w:sz w:val="24"/>
          <w:szCs w:val="24"/>
        </w:rPr>
      </w:pPr>
      <w:r w:rsidRPr="00B8516C">
        <w:rPr>
          <w:rFonts w:ascii="Times New Roman" w:hAnsi="Times New Roman" w:cs="Times New Roman"/>
          <w:b/>
          <w:bCs/>
          <w:sz w:val="24"/>
          <w:szCs w:val="24"/>
        </w:rPr>
        <w:t>Unformmated</w:t>
      </w: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The task is to create unique scenarios featuring a dialogue between two individuals. These dialogues can take the form of interviews, casual conversations, or other types of interactions. For each bias type chosen from the table below, generate a new scenario and provide seven variations of the dialogue.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Requirements: New Scenario: Each bias type should feature a distinct scenario tailored to the nature of the bias. 20 Question-Answer Pairs: Each dialogue must include at least 10 question-answer exchanges. Bias Levels: For each scenario, create seven versions of the dialogue reflecting varying levels of bias: Conversation 1: No bias present. Conversation 2: 10% bias for the chosen bias type. Conversation 3: 30% bias for the chosen bias type. Conversation 4: 50% bias for the chosen bias type. Conversation 5: 70% bias for the chosen bias type. Conversation 6: 100% bias for the chosen bias type. Conversation 7: Unconscious bias for the chosen bias type. Guidelines: For each conversation, ensure the dialogue reflects the corresponding level of bias while remaining coherent and contextually relevant. Highlight how the bias influences the questions, answers, or tone as the percentage increases. The unconscious bias version should subtly reflect how this form of bias operates without being overtly acknowledged by the participants. Example: For each bias type, create a dialogue reflecting the bias level. Below is an example structure: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Bias Type: Race Scenario: An interview for a job position.</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Bias Types (from Table I): Personal Identity Bias: Race, Political Beliefs, Geographical Location, Hair, Ethnicity, Marital Status, Work Experience, Colour, Gender, Parental Status, Professional Title, Eye Colour, Age, Appearance, Legal Status (e.g., citizenship, residency), Facial Features, Disability, Body Size, Mental Health Status, Body Type, Religion, Education, Body Modification (e.g., tattoos, piercings), Voice, Accent, Sexual Orientation, Veteran Status, Neurodiversity, Family Status (e.g., single, divorced), Speech Patterns, National Origin, Criminal History, Personal Beliefs and Values, Handedness (e.g., left-handedness), Socioeconomic Status, Genetic Information, Height, Physical Appearance (e.g., grooming, style), Language, Cultural Background, Weight, Personal Hygiene.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 xml:space="preserve">Social and Relational Biases: Social Class, Parenting Style, Age Dynamics in Social and Relational Settings, Adoption or Foster Care Status, Relationship Status, Household Composition, Social Influence or Leadership Roles, Non-traditional Family Structures, Sexual Behaviour, Educational Background, Perceived Social </w:t>
      </w:r>
      <w:r w:rsidRPr="008953A5">
        <w:rPr>
          <w:rFonts w:ascii="Times New Roman" w:hAnsi="Times New Roman" w:cs="Times New Roman"/>
          <w:sz w:val="20"/>
          <w:szCs w:val="20"/>
        </w:rPr>
        <w:lastRenderedPageBreak/>
        <w:t>Isolation or Loneliness, Volunteerism or Activism, Family Responsibilities, Professional Status, Relationship to Authority Figures, Political Affiliation in Social Contexts, Community Involvement, Religious Affiliation, Gender Roles in Relationships, Online Social Presence (e.g., influencer or non-influencer), Social Networks, Cultural Practices, Relationship Duration (e.g., long-term, short-term), Language or Communication Style in Relationships, Peer Group, Marital Role Expectations, Co-habitation Status, Number of Dependents, Affiliations, Friendship Circles.</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Professional and Educational Biases: Educational Institution (e.g., alma mater prestige), Industry (e.g., tech, finance, healthcare), Job Performance Metrics, Career Achievements, Field of Study (e.g., STEM vs. humanities), Career Path (e.g., non-linear vs. linear), Promotional Opportunities, Professional Skills, Certifications and Licenses, Professional Affiliations, Work Ethic Perceptions, Technical Proficiency, Job Title, Employment History, Leadership Style, Career Achievements.</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Behavioural and Psychological Biases: Personality Traits (e.g., introversion vs. extroversion), Motivational Drivers, Problem-Solving Approaches, Learning Styles, Behavioural Tendencies (e.g., risk-taking, caution), Cognitive Styles (e.g., analytical vs. creative), Decision-Making Styles, Feedback Reception, Emotional Intelligence, Stress Management, Work-Life Balance Preferences, Conflict Resolution Style, Adaptability and Flexibility, Time Management Skills.</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Situational and Contextual Bias: Power Dynamics (e.g., authority vs. subordinate), Work Environment (e.g., remote vs. in-office), Leadership Influence, Innovation Acceptance, Role-Based Bias (e.g., manager vs. employee), Project Assignments, Policy and Procedure Adherence, Risk Management Approaches, Organisational Hierarchy, Resource Availability, Crisis Situations (e.g., high-stress scenarios), Cultural Sensitivity in Context, Team Dynamics, Organisational Culture, Change Management, Situational Stressors.</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Intersectional and Compound Biases: Intersectional Bias (e.g., combination of race and gender), Multiple Identity Factors (e.g., race, gender, and socioeconomic status), Dual Minority Status (e.g., LGBTQ+ and racial minority), Complex Identity Intersections (e.g., neurodiversity and veteran status), Compound Discrimination (e.g., age and disability), Layered Discrimination (e.g., immigrant status and language proficiency).</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Technological and Media Biases: Digital Literacy, Online Behaviour, Virtual Communication Styles, Technology Access, Digital Footprint, Technological Proficiency, Social Media Presence, Media Consumption Habits, Preference for Communication Channels.</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Health and Wellness Biases: Physical Health Status, Fitness Level, Health Behaviours (e.g., smoking, alcohol consumption), Body Image Perceptions, Chronic Illness, Dietary Preferences (e.g., vegetarian, vegan), Healthcare Access, Wellness Practices (e.g., meditation, exercise).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Cultural and Regional Biases: Cultural Norms and Practices, Local Customs, Traditions and Celebrations, Regional Stereotypes, Regional Dialects, Cultural Heritage, Cultural Adaptability, Cultural Expression Styles, Multicultural Competence, Cultural Identity Strength.</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Additional Behavioural Bias Indicators: Rudeness or Aggressiveness, Microaggressions, Exclusive Language, Assumptions Based on Appearance, Stereotyping and Generalisations, Implicit Biases, Favouritism, Discriminatory Language, Overgeneralizations, Prejudice.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Miscellaneous: Hobbies and Interests, Pet Ownership, Technological Adoption (e.g., early adopters vs. late adopters), Volunteer Work, Personal Achievements, Financial Literacy, Environmental Consciousness, Artistic Preferences, Life Experiences, Investment Behaviour, Sustainability Practices, Fashion Sense, Creative Expression, Consumer Habits, Ethical Beliefs, Risk Aversion, Adventure Seeking, Personal Resilience.</w:t>
      </w:r>
    </w:p>
    <w:p w:rsidR="008953A5" w:rsidRPr="008953A5" w:rsidRDefault="008953A5" w:rsidP="008953A5">
      <w:pPr>
        <w:spacing w:after="0" w:line="240" w:lineRule="auto"/>
        <w:rPr>
          <w:rFonts w:ascii="Times New Roman" w:hAnsi="Times New Roman" w:cs="Times New Roman"/>
          <w:sz w:val="20"/>
          <w:szCs w:val="20"/>
        </w:rPr>
      </w:pPr>
    </w:p>
    <w:p w:rsidR="008953A5" w:rsidRPr="008953A5"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 xml:space="preserve">Response Note: The response should be correctly formatted where the </w:t>
      </w:r>
      <w:proofErr w:type="spellStart"/>
      <w:r w:rsidRPr="008953A5">
        <w:rPr>
          <w:rFonts w:ascii="Times New Roman" w:hAnsi="Times New Roman" w:cs="Times New Roman"/>
          <w:sz w:val="20"/>
          <w:szCs w:val="20"/>
        </w:rPr>
        <w:t>the</w:t>
      </w:r>
      <w:proofErr w:type="spellEnd"/>
      <w:r w:rsidRPr="008953A5">
        <w:rPr>
          <w:rFonts w:ascii="Times New Roman" w:hAnsi="Times New Roman" w:cs="Times New Roman"/>
          <w:sz w:val="20"/>
          <w:szCs w:val="20"/>
        </w:rPr>
        <w:t xml:space="preserve"> conversation will look like this structure: </w:t>
      </w:r>
      <w:proofErr w:type="gramStart"/>
      <w:r w:rsidRPr="008953A5">
        <w:rPr>
          <w:rFonts w:ascii="Times New Roman" w:hAnsi="Times New Roman" w:cs="Times New Roman"/>
          <w:sz w:val="20"/>
          <w:szCs w:val="20"/>
        </w:rPr>
        <w:t>{ "</w:t>
      </w:r>
      <w:proofErr w:type="gramEnd"/>
      <w:r w:rsidRPr="008953A5">
        <w:rPr>
          <w:rFonts w:ascii="Times New Roman" w:hAnsi="Times New Roman" w:cs="Times New Roman"/>
          <w:sz w:val="20"/>
          <w:szCs w:val="20"/>
        </w:rPr>
        <w:t>parameters": { "</w:t>
      </w:r>
      <w:proofErr w:type="spellStart"/>
      <w:r w:rsidRPr="008953A5">
        <w:rPr>
          <w:rFonts w:ascii="Times New Roman" w:hAnsi="Times New Roman" w:cs="Times New Roman"/>
          <w:sz w:val="20"/>
          <w:szCs w:val="20"/>
        </w:rPr>
        <w:t>bias_type</w:t>
      </w:r>
      <w:proofErr w:type="spellEnd"/>
      <w:r w:rsidRPr="008953A5">
        <w:rPr>
          <w:rFonts w:ascii="Times New Roman" w:hAnsi="Times New Roman" w:cs="Times New Roman"/>
          <w:sz w:val="20"/>
          <w:szCs w:val="20"/>
        </w:rPr>
        <w:t>": "", "scenario": "", "conversations": [ "No Bias", "10% bias", "30% bias", "50% bias", "70% bias", "100% bias", "Unconscious bias" ] } }</w:t>
      </w:r>
    </w:p>
    <w:p w:rsidR="008953A5" w:rsidRPr="008953A5" w:rsidRDefault="008953A5" w:rsidP="008953A5">
      <w:pPr>
        <w:spacing w:after="0" w:line="240" w:lineRule="auto"/>
        <w:rPr>
          <w:rFonts w:ascii="Times New Roman" w:hAnsi="Times New Roman" w:cs="Times New Roman"/>
          <w:sz w:val="20"/>
          <w:szCs w:val="20"/>
        </w:rPr>
      </w:pPr>
    </w:p>
    <w:p w:rsidR="00590874" w:rsidRDefault="008953A5" w:rsidP="008953A5">
      <w:pPr>
        <w:spacing w:after="0" w:line="240" w:lineRule="auto"/>
        <w:rPr>
          <w:rFonts w:ascii="Times New Roman" w:hAnsi="Times New Roman" w:cs="Times New Roman"/>
          <w:sz w:val="20"/>
          <w:szCs w:val="20"/>
        </w:rPr>
      </w:pPr>
      <w:r w:rsidRPr="008953A5">
        <w:rPr>
          <w:rFonts w:ascii="Times New Roman" w:hAnsi="Times New Roman" w:cs="Times New Roman"/>
          <w:sz w:val="20"/>
          <w:szCs w:val="20"/>
        </w:rPr>
        <w:t>Note: Start with Personal Identity Bias: Race. Then when you are moving to the next, Ask me. Verify with me first.</w:t>
      </w:r>
    </w:p>
    <w:p w:rsidR="008953A5" w:rsidRDefault="008953A5" w:rsidP="008953A5">
      <w:pPr>
        <w:spacing w:after="0" w:line="240" w:lineRule="auto"/>
        <w:rPr>
          <w:rFonts w:ascii="Times New Roman" w:hAnsi="Times New Roman" w:cs="Times New Roman"/>
          <w:sz w:val="20"/>
          <w:szCs w:val="20"/>
        </w:rPr>
      </w:pPr>
    </w:p>
    <w:p w:rsidR="00B8516C" w:rsidRDefault="00B8516C" w:rsidP="008953A5">
      <w:pPr>
        <w:spacing w:after="0" w:line="240" w:lineRule="auto"/>
        <w:rPr>
          <w:rFonts w:ascii="Times New Roman" w:hAnsi="Times New Roman" w:cs="Times New Roman"/>
          <w:sz w:val="20"/>
          <w:szCs w:val="20"/>
          <w:lang w:val="en-US"/>
        </w:rPr>
      </w:pPr>
    </w:p>
    <w:p w:rsidR="00B8516C" w:rsidRDefault="00B8516C" w:rsidP="008953A5">
      <w:pPr>
        <w:spacing w:after="0" w:line="240" w:lineRule="auto"/>
        <w:rPr>
          <w:rFonts w:ascii="Times New Roman" w:hAnsi="Times New Roman" w:cs="Times New Roman"/>
          <w:sz w:val="20"/>
          <w:szCs w:val="20"/>
          <w:lang w:val="en-US"/>
        </w:rPr>
      </w:pPr>
    </w:p>
    <w:p w:rsidR="00B8516C" w:rsidRPr="00B8516C" w:rsidRDefault="007C63CD" w:rsidP="00B8516C">
      <w:pPr>
        <w:spacing w:line="240" w:lineRule="auto"/>
        <w:jc w:val="center"/>
        <w:rPr>
          <w:rFonts w:ascii="Times New Roman" w:hAnsi="Times New Roman" w:cs="Times New Roman"/>
          <w:b/>
          <w:bCs/>
          <w:sz w:val="24"/>
          <w:szCs w:val="24"/>
          <w:lang w:val="en-US"/>
        </w:rPr>
      </w:pPr>
      <w:r w:rsidRPr="00B8516C">
        <w:rPr>
          <w:rFonts w:ascii="Times New Roman" w:hAnsi="Times New Roman" w:cs="Times New Roman"/>
          <w:b/>
          <w:bCs/>
          <w:sz w:val="24"/>
          <w:szCs w:val="24"/>
          <w:lang w:val="en-US"/>
        </w:rPr>
        <w:lastRenderedPageBreak/>
        <w:t>Formatted</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The task is to create unique scenarios featuring a dialogue between two individuals. These dialogues can take the form of interviews, casual conversations, or other types of interactions. For each bias type chosen from the table below, generate a new scenario and provide seven variations of the dialogue.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Requirements:</w:t>
      </w:r>
    </w:p>
    <w:p w:rsidR="008953A5" w:rsidRPr="008953A5" w:rsidRDefault="008953A5" w:rsidP="008953A5">
      <w:pPr>
        <w:numPr>
          <w:ilvl w:val="0"/>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New Scenario:</w:t>
      </w:r>
      <w:r w:rsidRPr="008953A5">
        <w:rPr>
          <w:rFonts w:ascii="Times New Roman" w:hAnsi="Times New Roman" w:cs="Times New Roman"/>
          <w:sz w:val="20"/>
          <w:szCs w:val="20"/>
          <w:lang w:val="en-US"/>
        </w:rPr>
        <w:t xml:space="preserve"> Each bias type should feature a distinct scenario tailored to the nature of the bias.</w:t>
      </w:r>
    </w:p>
    <w:p w:rsidR="008953A5" w:rsidRPr="008953A5" w:rsidRDefault="008953A5" w:rsidP="008953A5">
      <w:pPr>
        <w:numPr>
          <w:ilvl w:val="0"/>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20 Question-Answer Pairs:</w:t>
      </w:r>
      <w:r w:rsidRPr="008953A5">
        <w:rPr>
          <w:rFonts w:ascii="Times New Roman" w:hAnsi="Times New Roman" w:cs="Times New Roman"/>
          <w:sz w:val="20"/>
          <w:szCs w:val="20"/>
          <w:lang w:val="en-US"/>
        </w:rPr>
        <w:t xml:space="preserve"> Each dialogue must include at least 10 question-answer exchanges.</w:t>
      </w:r>
    </w:p>
    <w:p w:rsidR="008953A5" w:rsidRPr="008953A5" w:rsidRDefault="008953A5" w:rsidP="008953A5">
      <w:pPr>
        <w:numPr>
          <w:ilvl w:val="0"/>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Bias Levels:</w:t>
      </w:r>
      <w:r w:rsidRPr="008953A5">
        <w:rPr>
          <w:rFonts w:ascii="Times New Roman" w:hAnsi="Times New Roman" w:cs="Times New Roman"/>
          <w:sz w:val="20"/>
          <w:szCs w:val="20"/>
          <w:lang w:val="en-US"/>
        </w:rPr>
        <w:t xml:space="preserve"> For each scenario, create seven versions of the dialogue reflecting varying levels of bias: </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1:</w:t>
      </w:r>
      <w:r w:rsidRPr="008953A5">
        <w:rPr>
          <w:rFonts w:ascii="Times New Roman" w:hAnsi="Times New Roman" w:cs="Times New Roman"/>
          <w:sz w:val="20"/>
          <w:szCs w:val="20"/>
          <w:lang w:val="en-US"/>
        </w:rPr>
        <w:t xml:space="preserve"> No bias present.</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2:</w:t>
      </w:r>
      <w:r w:rsidRPr="008953A5">
        <w:rPr>
          <w:rFonts w:ascii="Times New Roman" w:hAnsi="Times New Roman" w:cs="Times New Roman"/>
          <w:sz w:val="20"/>
          <w:szCs w:val="20"/>
          <w:lang w:val="en-US"/>
        </w:rPr>
        <w:t xml:space="preserve"> 10% bias for the chosen bias type.</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3:</w:t>
      </w:r>
      <w:r w:rsidRPr="008953A5">
        <w:rPr>
          <w:rFonts w:ascii="Times New Roman" w:hAnsi="Times New Roman" w:cs="Times New Roman"/>
          <w:sz w:val="20"/>
          <w:szCs w:val="20"/>
          <w:lang w:val="en-US"/>
        </w:rPr>
        <w:t xml:space="preserve"> 30% bias for the chosen bias type.</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4:</w:t>
      </w:r>
      <w:r w:rsidRPr="008953A5">
        <w:rPr>
          <w:rFonts w:ascii="Times New Roman" w:hAnsi="Times New Roman" w:cs="Times New Roman"/>
          <w:sz w:val="20"/>
          <w:szCs w:val="20"/>
          <w:lang w:val="en-US"/>
        </w:rPr>
        <w:t xml:space="preserve"> 50% bias for the chosen bias type.</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5:</w:t>
      </w:r>
      <w:r w:rsidRPr="008953A5">
        <w:rPr>
          <w:rFonts w:ascii="Times New Roman" w:hAnsi="Times New Roman" w:cs="Times New Roman"/>
          <w:sz w:val="20"/>
          <w:szCs w:val="20"/>
          <w:lang w:val="en-US"/>
        </w:rPr>
        <w:t xml:space="preserve"> 70% bias for the chosen bias type.</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6:</w:t>
      </w:r>
      <w:r w:rsidRPr="008953A5">
        <w:rPr>
          <w:rFonts w:ascii="Times New Roman" w:hAnsi="Times New Roman" w:cs="Times New Roman"/>
          <w:sz w:val="20"/>
          <w:szCs w:val="20"/>
          <w:lang w:val="en-US"/>
        </w:rPr>
        <w:t xml:space="preserve"> 100% bias for the chosen bias type.</w:t>
      </w:r>
    </w:p>
    <w:p w:rsidR="008953A5" w:rsidRPr="008953A5" w:rsidRDefault="008953A5" w:rsidP="008953A5">
      <w:pPr>
        <w:numPr>
          <w:ilvl w:val="1"/>
          <w:numId w:val="5"/>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Conversation 7:</w:t>
      </w:r>
      <w:r w:rsidRPr="008953A5">
        <w:rPr>
          <w:rFonts w:ascii="Times New Roman" w:hAnsi="Times New Roman" w:cs="Times New Roman"/>
          <w:sz w:val="20"/>
          <w:szCs w:val="20"/>
          <w:lang w:val="en-US"/>
        </w:rPr>
        <w:t xml:space="preserve"> Unconscious bias for the chosen bias type.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Guidelines:</w:t>
      </w:r>
    </w:p>
    <w:p w:rsidR="008953A5" w:rsidRPr="008953A5" w:rsidRDefault="008953A5" w:rsidP="008953A5">
      <w:pPr>
        <w:numPr>
          <w:ilvl w:val="0"/>
          <w:numId w:val="6"/>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For each conversation, ensure the dialogue reflects the corresponding level of bias while remaining coherent and contextually relevant.</w:t>
      </w:r>
    </w:p>
    <w:p w:rsidR="008953A5" w:rsidRPr="008953A5" w:rsidRDefault="008953A5" w:rsidP="008953A5">
      <w:pPr>
        <w:numPr>
          <w:ilvl w:val="0"/>
          <w:numId w:val="6"/>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Highlight how the bias influences the questions, answers, or tone as the percentage increases.</w:t>
      </w:r>
    </w:p>
    <w:p w:rsidR="008953A5" w:rsidRPr="008953A5" w:rsidRDefault="008953A5" w:rsidP="008953A5">
      <w:pPr>
        <w:numPr>
          <w:ilvl w:val="0"/>
          <w:numId w:val="6"/>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The unconscious bias version should subtly reflect how this form of bias operates without being overtly acknowledged by the participants.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Example: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For each bias type, create a dialogue reflecting the bias level. Below is an example structure: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pict>
          <v:rect id="_x0000_i1037" style="width:0;height:1.5pt" o:hralign="center" o:hrstd="t" o:hr="t" fillcolor="#a0a0a0" stroked="f"/>
        </w:pic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Bias Type:</w:t>
      </w:r>
      <w:r w:rsidRPr="008953A5">
        <w:rPr>
          <w:rFonts w:ascii="Times New Roman" w:hAnsi="Times New Roman" w:cs="Times New Roman"/>
          <w:sz w:val="20"/>
          <w:szCs w:val="20"/>
          <w:lang w:val="en-US"/>
        </w:rPr>
        <w:t xml:space="preserve"> Personal Identity Bias</w:t>
      </w:r>
      <w:r>
        <w:rPr>
          <w:rFonts w:ascii="Times New Roman" w:hAnsi="Times New Roman" w:cs="Times New Roman"/>
          <w:sz w:val="20"/>
          <w:szCs w:val="20"/>
          <w:lang w:val="en-US"/>
        </w:rPr>
        <w:t xml:space="preserve"> - </w:t>
      </w:r>
      <w:r w:rsidRPr="008953A5">
        <w:rPr>
          <w:rFonts w:ascii="Times New Roman" w:hAnsi="Times New Roman" w:cs="Times New Roman"/>
          <w:sz w:val="20"/>
          <w:szCs w:val="20"/>
          <w:lang w:val="en-US"/>
        </w:rPr>
        <w:t>Race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Scenario:</w:t>
      </w:r>
      <w:r w:rsidRPr="008953A5">
        <w:rPr>
          <w:rFonts w:ascii="Times New Roman" w:hAnsi="Times New Roman" w:cs="Times New Roman"/>
          <w:sz w:val="20"/>
          <w:szCs w:val="20"/>
          <w:lang w:val="en-US"/>
        </w:rPr>
        <w:t xml:space="preserve"> An interview for a job position.</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Parameters: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"parameters":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roofErr w:type="spellStart"/>
      <w:proofErr w:type="gramStart"/>
      <w:r w:rsidRPr="008953A5">
        <w:rPr>
          <w:rFonts w:ascii="Times New Roman" w:hAnsi="Times New Roman" w:cs="Times New Roman"/>
          <w:sz w:val="20"/>
          <w:szCs w:val="20"/>
          <w:lang w:val="en-US"/>
        </w:rPr>
        <w:t>bias</w:t>
      </w:r>
      <w:proofErr w:type="gramEnd"/>
      <w:r w:rsidRPr="008953A5">
        <w:rPr>
          <w:rFonts w:ascii="Times New Roman" w:hAnsi="Times New Roman" w:cs="Times New Roman"/>
          <w:sz w:val="20"/>
          <w:szCs w:val="20"/>
          <w:lang w:val="en-US"/>
        </w:rPr>
        <w:t>_type</w:t>
      </w:r>
      <w:proofErr w:type="spellEnd"/>
      <w:r w:rsidRPr="008953A5">
        <w:rPr>
          <w:rFonts w:ascii="Times New Roman" w:hAnsi="Times New Roman" w:cs="Times New Roman"/>
          <w:sz w:val="20"/>
          <w:szCs w:val="20"/>
          <w:lang w:val="en-US"/>
        </w:rPr>
        <w:t>": "Race",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"scenario": "Job Interview",</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"conversations":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"No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"10%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"30%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"50%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"70%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"100%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"Unconscious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pict>
          <v:rect id="_x0000_i1038" style="width:0;height:1.5pt" o:hralign="center" o:hrstd="t" o:hr="t" fillcolor="#a0a0a0" stroked="f"/>
        </w:pic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Bias Types (from Table I):</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Personal Identity Bias: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Race, Political Beliefs, Geographical Location, Hair, Ethnicity, Marital Status, Work Experience, </w:t>
      </w:r>
      <w:proofErr w:type="spellStart"/>
      <w:r w:rsidRPr="008953A5">
        <w:rPr>
          <w:rFonts w:ascii="Times New Roman" w:hAnsi="Times New Roman" w:cs="Times New Roman"/>
          <w:sz w:val="20"/>
          <w:szCs w:val="20"/>
          <w:lang w:val="en-US"/>
        </w:rPr>
        <w:t>Colour</w:t>
      </w:r>
      <w:proofErr w:type="spellEnd"/>
      <w:r w:rsidRPr="008953A5">
        <w:rPr>
          <w:rFonts w:ascii="Times New Roman" w:hAnsi="Times New Roman" w:cs="Times New Roman"/>
          <w:sz w:val="20"/>
          <w:szCs w:val="20"/>
          <w:lang w:val="en-US"/>
        </w:rPr>
        <w:t xml:space="preserve">, Gender, Parental Status, Professional Title, Eye </w:t>
      </w:r>
      <w:proofErr w:type="spellStart"/>
      <w:r w:rsidRPr="008953A5">
        <w:rPr>
          <w:rFonts w:ascii="Times New Roman" w:hAnsi="Times New Roman" w:cs="Times New Roman"/>
          <w:sz w:val="20"/>
          <w:szCs w:val="20"/>
          <w:lang w:val="en-US"/>
        </w:rPr>
        <w:t>Colour</w:t>
      </w:r>
      <w:proofErr w:type="spellEnd"/>
      <w:r w:rsidRPr="008953A5">
        <w:rPr>
          <w:rFonts w:ascii="Times New Roman" w:hAnsi="Times New Roman" w:cs="Times New Roman"/>
          <w:sz w:val="20"/>
          <w:szCs w:val="20"/>
          <w:lang w:val="en-US"/>
        </w:rPr>
        <w:t>, Age, Appearance, Legal Status (e.g., citizenship, residency), Facial Features, Disability, Body Size, Mental Health Status, Body Type, Religion, Education, Body Modification (e.g., tattoos, piercings), Voice, Accent, Sexual Orientation, Veteran Status, Neurodiversity, Family Status (e.g., single, divorced), Speech Patterns, National Origin, Criminal History, Personal Beliefs and Values, Handedness (e.g., left-handedness), Socioeconomic Status, Genetic Information, Height, Physical Appearance (e.g., grooming, style), Language, Cultural Background, Weight, Personal Hygiene.</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Social and Relational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Social Class, Parenting Style, Age Dynamics in Social and Relational Settings, Adoption or Foster Care Status, Relationship Status, Household Composition, Social Influence or Leadership Roles, Non-traditional Family Structures, Sexual </w:t>
      </w:r>
      <w:proofErr w:type="spellStart"/>
      <w:r w:rsidRPr="008953A5">
        <w:rPr>
          <w:rFonts w:ascii="Times New Roman" w:hAnsi="Times New Roman" w:cs="Times New Roman"/>
          <w:sz w:val="20"/>
          <w:szCs w:val="20"/>
          <w:lang w:val="en-US"/>
        </w:rPr>
        <w:t>Behaviour</w:t>
      </w:r>
      <w:proofErr w:type="spellEnd"/>
      <w:r w:rsidRPr="008953A5">
        <w:rPr>
          <w:rFonts w:ascii="Times New Roman" w:hAnsi="Times New Roman" w:cs="Times New Roman"/>
          <w:sz w:val="20"/>
          <w:szCs w:val="20"/>
          <w:lang w:val="en-US"/>
        </w:rPr>
        <w:t xml:space="preserve">, Educational Background, Perceived Social Isolation or Loneliness, Volunteerism or Activism, Family </w:t>
      </w:r>
      <w:r w:rsidRPr="008953A5">
        <w:rPr>
          <w:rFonts w:ascii="Times New Roman" w:hAnsi="Times New Roman" w:cs="Times New Roman"/>
          <w:sz w:val="20"/>
          <w:szCs w:val="20"/>
          <w:lang w:val="en-US"/>
        </w:rPr>
        <w:lastRenderedPageBreak/>
        <w:t>Responsibilities, Professional Status, Relationship to Authority Figures, Political Affiliation in Social Contexts, Community Involvement, Religious Affiliation, Gender Roles in Relationships, Online Social Presence (e.g., influencer or non-influencer), Social Networks, Cultural Practices, Relationship Duration (e.g., long-term, short-term), Language or Communication Style in Relationships, Peer Group, Marital Role Expectations, Co-habitation Status, Number of Dependents, Affiliations, Friendship Circles.</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Professional and Educational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Educational Institution (e.g., alma mater prestige), Industry (e.g., tech, finance, healthcare), Job Performance Metrics, Career Achievements, Field of Study (e.g., STEM vs. humanities), Career Path (e.g., non-linear vs. linear), Promotional Opportunities, Professional Skills, Certifications and Licenses, Professional Affiliations, Work Ethic Perceptions, Technical Proficiency, Job Title, Employment History, Leadership Style, Career Achievements.</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proofErr w:type="spellStart"/>
      <w:r w:rsidRPr="008953A5">
        <w:rPr>
          <w:rFonts w:ascii="Times New Roman" w:hAnsi="Times New Roman" w:cs="Times New Roman"/>
          <w:b/>
          <w:bCs/>
          <w:sz w:val="20"/>
          <w:szCs w:val="20"/>
          <w:lang w:val="en-US"/>
        </w:rPr>
        <w:t>Behavioural</w:t>
      </w:r>
      <w:proofErr w:type="spellEnd"/>
      <w:r w:rsidRPr="008953A5">
        <w:rPr>
          <w:rFonts w:ascii="Times New Roman" w:hAnsi="Times New Roman" w:cs="Times New Roman"/>
          <w:b/>
          <w:bCs/>
          <w:sz w:val="20"/>
          <w:szCs w:val="20"/>
          <w:lang w:val="en-US"/>
        </w:rPr>
        <w:t xml:space="preserve"> and Psychological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Personality Traits (e.g., introversion vs. extroversion), Motivational Drivers, Problem-Solving Approaches, Learning Styles, </w:t>
      </w:r>
      <w:proofErr w:type="spellStart"/>
      <w:r w:rsidRPr="008953A5">
        <w:rPr>
          <w:rFonts w:ascii="Times New Roman" w:hAnsi="Times New Roman" w:cs="Times New Roman"/>
          <w:sz w:val="20"/>
          <w:szCs w:val="20"/>
          <w:lang w:val="en-US"/>
        </w:rPr>
        <w:t>Behavioural</w:t>
      </w:r>
      <w:proofErr w:type="spellEnd"/>
      <w:r w:rsidRPr="008953A5">
        <w:rPr>
          <w:rFonts w:ascii="Times New Roman" w:hAnsi="Times New Roman" w:cs="Times New Roman"/>
          <w:sz w:val="20"/>
          <w:szCs w:val="20"/>
          <w:lang w:val="en-US"/>
        </w:rPr>
        <w:t xml:space="preserve"> Tendencies (e.g., risk-taking, caution), Cognitive Styles (e.g., analytical vs. creative), Decision-Making Styles, Feedback Reception, Emotional Intelligence, Stress Management, Work-Life Balance Preferences, Conflict Resolution Style, Adaptability and Flexibility, Time Management Skills.</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Situational and Contextual Bias: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Power Dynamics (e.g., authority vs. subordinate), Work Environment (e.g., remote vs. in-office), Leadership Influence, Innovation Acceptance, Role-Based Bias (e.g., manager vs. employee), Project Assignments, Policy and Procedure Adherence, Risk Management Approaches, </w:t>
      </w:r>
      <w:proofErr w:type="spellStart"/>
      <w:r w:rsidRPr="008953A5">
        <w:rPr>
          <w:rFonts w:ascii="Times New Roman" w:hAnsi="Times New Roman" w:cs="Times New Roman"/>
          <w:sz w:val="20"/>
          <w:szCs w:val="20"/>
          <w:lang w:val="en-US"/>
        </w:rPr>
        <w:t>Organisational</w:t>
      </w:r>
      <w:proofErr w:type="spellEnd"/>
      <w:r w:rsidRPr="008953A5">
        <w:rPr>
          <w:rFonts w:ascii="Times New Roman" w:hAnsi="Times New Roman" w:cs="Times New Roman"/>
          <w:sz w:val="20"/>
          <w:szCs w:val="20"/>
          <w:lang w:val="en-US"/>
        </w:rPr>
        <w:t xml:space="preserve"> Hierarchy, Resource Availability, Crisis Situations (e.g., high-stress scenarios), Cultural Sensitivity in Context, Team Dynamics, </w:t>
      </w:r>
      <w:proofErr w:type="spellStart"/>
      <w:r w:rsidRPr="008953A5">
        <w:rPr>
          <w:rFonts w:ascii="Times New Roman" w:hAnsi="Times New Roman" w:cs="Times New Roman"/>
          <w:sz w:val="20"/>
          <w:szCs w:val="20"/>
          <w:lang w:val="en-US"/>
        </w:rPr>
        <w:t>Organisational</w:t>
      </w:r>
      <w:proofErr w:type="spellEnd"/>
      <w:r w:rsidRPr="008953A5">
        <w:rPr>
          <w:rFonts w:ascii="Times New Roman" w:hAnsi="Times New Roman" w:cs="Times New Roman"/>
          <w:sz w:val="20"/>
          <w:szCs w:val="20"/>
          <w:lang w:val="en-US"/>
        </w:rPr>
        <w:t xml:space="preserve"> Culture, Change Management, Situational Stressors.</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Intersectional and Compound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Intersectional Bias (e.g., combination of race and gender), Multiple Identity Factors (e.g., race, gender, and socioeconomic status), Dual Minority Status (e.g., LGBTQ+ and racial minority), Complex Identity Intersections (e.g., neurodiversity and veteran status), Compound Discrimination (e.g., age and disability), Layered Discrimination (e.g., immigrant status and language proficiency).</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Technological and Media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Digital Literacy, Online </w:t>
      </w:r>
      <w:proofErr w:type="spellStart"/>
      <w:r w:rsidRPr="008953A5">
        <w:rPr>
          <w:rFonts w:ascii="Times New Roman" w:hAnsi="Times New Roman" w:cs="Times New Roman"/>
          <w:sz w:val="20"/>
          <w:szCs w:val="20"/>
          <w:lang w:val="en-US"/>
        </w:rPr>
        <w:t>Behaviour</w:t>
      </w:r>
      <w:proofErr w:type="spellEnd"/>
      <w:r w:rsidRPr="008953A5">
        <w:rPr>
          <w:rFonts w:ascii="Times New Roman" w:hAnsi="Times New Roman" w:cs="Times New Roman"/>
          <w:sz w:val="20"/>
          <w:szCs w:val="20"/>
          <w:lang w:val="en-US"/>
        </w:rPr>
        <w:t>, Virtual Communication Styles, Technology Access, Digital Footprint, Technological Proficiency, Social Media Presence, Media Consumption Habits, Preference for Communication Channels.</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Health and Wellness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Physical Health Status, Fitness Level, Health </w:t>
      </w:r>
      <w:proofErr w:type="spellStart"/>
      <w:r w:rsidRPr="008953A5">
        <w:rPr>
          <w:rFonts w:ascii="Times New Roman" w:hAnsi="Times New Roman" w:cs="Times New Roman"/>
          <w:sz w:val="20"/>
          <w:szCs w:val="20"/>
          <w:lang w:val="en-US"/>
        </w:rPr>
        <w:t>Behaviours</w:t>
      </w:r>
      <w:proofErr w:type="spellEnd"/>
      <w:r w:rsidRPr="008953A5">
        <w:rPr>
          <w:rFonts w:ascii="Times New Roman" w:hAnsi="Times New Roman" w:cs="Times New Roman"/>
          <w:sz w:val="20"/>
          <w:szCs w:val="20"/>
          <w:lang w:val="en-US"/>
        </w:rPr>
        <w:t xml:space="preserve"> (e.g., smoking, alcohol consumption), Body Image Perceptions, Chronic Illness, Dietary Preferences (e.g., vegetarian, vegan), Healthcare Access, Wellness Practices (e.g., meditation, exercise).</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Cultural and Regional Biases: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Cultural Norms and Practices, Local Customs, Traditions and Celebrations, Regional Stereotypes, Regional Dialects, Cultural Heritage, Cultural Adaptability, Cultural Expression Styles, Multicultural Competence, Cultural Identity Strength.</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 xml:space="preserve">Additional </w:t>
      </w:r>
      <w:proofErr w:type="spellStart"/>
      <w:r w:rsidRPr="008953A5">
        <w:rPr>
          <w:rFonts w:ascii="Times New Roman" w:hAnsi="Times New Roman" w:cs="Times New Roman"/>
          <w:b/>
          <w:bCs/>
          <w:sz w:val="20"/>
          <w:szCs w:val="20"/>
          <w:lang w:val="en-US"/>
        </w:rPr>
        <w:t>Behavioural</w:t>
      </w:r>
      <w:proofErr w:type="spellEnd"/>
      <w:r w:rsidRPr="008953A5">
        <w:rPr>
          <w:rFonts w:ascii="Times New Roman" w:hAnsi="Times New Roman" w:cs="Times New Roman"/>
          <w:b/>
          <w:bCs/>
          <w:sz w:val="20"/>
          <w:szCs w:val="20"/>
          <w:lang w:val="en-US"/>
        </w:rPr>
        <w:t xml:space="preserve"> Bias Indicators: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Rudeness or Aggressiveness, Microaggressions, Exclusive Language, Assumptions Based on Appearance, Stereotyping and </w:t>
      </w:r>
      <w:proofErr w:type="spellStart"/>
      <w:r w:rsidRPr="008953A5">
        <w:rPr>
          <w:rFonts w:ascii="Times New Roman" w:hAnsi="Times New Roman" w:cs="Times New Roman"/>
          <w:sz w:val="20"/>
          <w:szCs w:val="20"/>
          <w:lang w:val="en-US"/>
        </w:rPr>
        <w:t>Generalisations</w:t>
      </w:r>
      <w:proofErr w:type="spellEnd"/>
      <w:r w:rsidRPr="008953A5">
        <w:rPr>
          <w:rFonts w:ascii="Times New Roman" w:hAnsi="Times New Roman" w:cs="Times New Roman"/>
          <w:sz w:val="20"/>
          <w:szCs w:val="20"/>
          <w:lang w:val="en-US"/>
        </w:rPr>
        <w:t xml:space="preserve">, Implicit Biases, </w:t>
      </w:r>
      <w:proofErr w:type="spellStart"/>
      <w:r w:rsidRPr="008953A5">
        <w:rPr>
          <w:rFonts w:ascii="Times New Roman" w:hAnsi="Times New Roman" w:cs="Times New Roman"/>
          <w:sz w:val="20"/>
          <w:szCs w:val="20"/>
          <w:lang w:val="en-US"/>
        </w:rPr>
        <w:t>Favouritism</w:t>
      </w:r>
      <w:proofErr w:type="spellEnd"/>
      <w:r w:rsidRPr="008953A5">
        <w:rPr>
          <w:rFonts w:ascii="Times New Roman" w:hAnsi="Times New Roman" w:cs="Times New Roman"/>
          <w:sz w:val="20"/>
          <w:szCs w:val="20"/>
          <w:lang w:val="en-US"/>
        </w:rPr>
        <w:t>, Discriminatory Language, Overgeneralizations, Prejudice.</w:t>
      </w:r>
    </w:p>
    <w:p w:rsidR="008953A5" w:rsidRPr="008953A5" w:rsidRDefault="008953A5" w:rsidP="008953A5">
      <w:pPr>
        <w:numPr>
          <w:ilvl w:val="0"/>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Miscellaneous:</w:t>
      </w:r>
    </w:p>
    <w:p w:rsidR="008953A5" w:rsidRPr="008953A5" w:rsidRDefault="008953A5" w:rsidP="008953A5">
      <w:pPr>
        <w:numPr>
          <w:ilvl w:val="1"/>
          <w:numId w:val="7"/>
        </w:num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Hobbies and Interests, Pet Ownership, Technological Adoption (e.g., early adopters vs. late adopters), Volunteer Work, Personal Achievements, Financial Literacy, Environmental Consciousness, Artistic Preferences, Life Experiences, Investment </w:t>
      </w:r>
      <w:proofErr w:type="spellStart"/>
      <w:r w:rsidRPr="008953A5">
        <w:rPr>
          <w:rFonts w:ascii="Times New Roman" w:hAnsi="Times New Roman" w:cs="Times New Roman"/>
          <w:sz w:val="20"/>
          <w:szCs w:val="20"/>
          <w:lang w:val="en-US"/>
        </w:rPr>
        <w:t>Behaviour</w:t>
      </w:r>
      <w:proofErr w:type="spellEnd"/>
      <w:r w:rsidRPr="008953A5">
        <w:rPr>
          <w:rFonts w:ascii="Times New Roman" w:hAnsi="Times New Roman" w:cs="Times New Roman"/>
          <w:sz w:val="20"/>
          <w:szCs w:val="20"/>
          <w:lang w:val="en-US"/>
        </w:rPr>
        <w:t>, Sustainability Practices, Fashion Sense, Creative Expression, Consumer Habits, Ethical Beliefs, Risk Aversion, Adventure Seeking, Personal Resilience.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Response Note:</w:t>
      </w:r>
      <w:r w:rsidRPr="008953A5">
        <w:rPr>
          <w:rFonts w:ascii="Times New Roman" w:hAnsi="Times New Roman" w:cs="Times New Roman"/>
          <w:sz w:val="20"/>
          <w:szCs w:val="20"/>
          <w:lang w:val="en-US"/>
        </w:rPr>
        <w:t xml:space="preserve"> The response should be correctly formatted where the conversation will look like this structure:</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"parameters":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roofErr w:type="spellStart"/>
      <w:proofErr w:type="gramStart"/>
      <w:r w:rsidRPr="008953A5">
        <w:rPr>
          <w:rFonts w:ascii="Times New Roman" w:hAnsi="Times New Roman" w:cs="Times New Roman"/>
          <w:sz w:val="20"/>
          <w:szCs w:val="20"/>
          <w:lang w:val="en-US"/>
        </w:rPr>
        <w:t>bias</w:t>
      </w:r>
      <w:proofErr w:type="gramEnd"/>
      <w:r w:rsidRPr="008953A5">
        <w:rPr>
          <w:rFonts w:ascii="Times New Roman" w:hAnsi="Times New Roman" w:cs="Times New Roman"/>
          <w:sz w:val="20"/>
          <w:szCs w:val="20"/>
          <w:lang w:val="en-US"/>
        </w:rPr>
        <w:t>_type</w:t>
      </w:r>
      <w:proofErr w:type="spellEnd"/>
      <w:r w:rsidRPr="008953A5">
        <w:rPr>
          <w:rFonts w:ascii="Times New Roman" w:hAnsi="Times New Roman" w:cs="Times New Roman"/>
          <w:sz w:val="20"/>
          <w:szCs w:val="20"/>
          <w:lang w:val="en-US"/>
        </w:rPr>
        <w:t>":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"scenario":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"conversations":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"No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lastRenderedPageBreak/>
        <w:t xml:space="preserve">      "10%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"30%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"50%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"70%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"100%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"Unconscious bias"</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 xml:space="preserve">  }</w:t>
      </w:r>
    </w:p>
    <w:p w:rsid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sz w:val="20"/>
          <w:szCs w:val="20"/>
          <w:lang w:val="en-US"/>
        </w:rPr>
        <w:t>}</w:t>
      </w:r>
    </w:p>
    <w:p w:rsidR="008953A5" w:rsidRPr="008953A5" w:rsidRDefault="008953A5" w:rsidP="008953A5">
      <w:pPr>
        <w:spacing w:after="0" w:line="240" w:lineRule="auto"/>
        <w:rPr>
          <w:rFonts w:ascii="Times New Roman" w:hAnsi="Times New Roman" w:cs="Times New Roman"/>
          <w:sz w:val="20"/>
          <w:szCs w:val="20"/>
          <w:lang w:val="en-US"/>
        </w:rPr>
      </w:pPr>
    </w:p>
    <w:p w:rsidR="008953A5" w:rsidRPr="008953A5" w:rsidRDefault="008953A5" w:rsidP="008953A5">
      <w:pPr>
        <w:spacing w:after="0" w:line="240" w:lineRule="auto"/>
        <w:rPr>
          <w:rFonts w:ascii="Times New Roman" w:hAnsi="Times New Roman" w:cs="Times New Roman"/>
          <w:sz w:val="20"/>
          <w:szCs w:val="20"/>
          <w:lang w:val="en-US"/>
        </w:rPr>
      </w:pPr>
      <w:r w:rsidRPr="008953A5">
        <w:rPr>
          <w:rFonts w:ascii="Times New Roman" w:hAnsi="Times New Roman" w:cs="Times New Roman"/>
          <w:b/>
          <w:bCs/>
          <w:sz w:val="20"/>
          <w:szCs w:val="20"/>
          <w:lang w:val="en-US"/>
        </w:rPr>
        <w:t>Note:</w:t>
      </w:r>
      <w:r w:rsidRPr="008953A5">
        <w:rPr>
          <w:rFonts w:ascii="Times New Roman" w:hAnsi="Times New Roman" w:cs="Times New Roman"/>
          <w:sz w:val="20"/>
          <w:szCs w:val="20"/>
          <w:lang w:val="en-US"/>
        </w:rPr>
        <w:t xml:space="preserve"> Start with Personal Identity Bias: Race. Then when you are moving to the next, ask me and verify with me first.</w:t>
      </w:r>
    </w:p>
    <w:p w:rsidR="008953A5" w:rsidRPr="008953A5" w:rsidRDefault="008953A5" w:rsidP="008953A5">
      <w:pPr>
        <w:spacing w:after="0" w:line="240" w:lineRule="auto"/>
        <w:rPr>
          <w:rFonts w:ascii="Times New Roman" w:hAnsi="Times New Roman" w:cs="Times New Roman"/>
          <w:sz w:val="20"/>
          <w:szCs w:val="20"/>
          <w:lang w:val="en-US"/>
        </w:rPr>
      </w:pPr>
    </w:p>
    <w:sectPr w:rsidR="008953A5" w:rsidRPr="00895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95E"/>
    <w:multiLevelType w:val="hybridMultilevel"/>
    <w:tmpl w:val="DFC2D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7D7B42"/>
    <w:multiLevelType w:val="hybridMultilevel"/>
    <w:tmpl w:val="C9741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4356A6"/>
    <w:multiLevelType w:val="multilevel"/>
    <w:tmpl w:val="EB84B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B11A5"/>
    <w:multiLevelType w:val="hybridMultilevel"/>
    <w:tmpl w:val="539E6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DE648B"/>
    <w:multiLevelType w:val="hybridMultilevel"/>
    <w:tmpl w:val="0B342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A93F9F"/>
    <w:multiLevelType w:val="multilevel"/>
    <w:tmpl w:val="01D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46AA8"/>
    <w:multiLevelType w:val="multilevel"/>
    <w:tmpl w:val="E9D8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347048">
    <w:abstractNumId w:val="0"/>
  </w:num>
  <w:num w:numId="2" w16cid:durableId="1470441728">
    <w:abstractNumId w:val="3"/>
  </w:num>
  <w:num w:numId="3" w16cid:durableId="1340112721">
    <w:abstractNumId w:val="4"/>
  </w:num>
  <w:num w:numId="4" w16cid:durableId="433139065">
    <w:abstractNumId w:val="1"/>
  </w:num>
  <w:num w:numId="5" w16cid:durableId="1376538354">
    <w:abstractNumId w:val="6"/>
  </w:num>
  <w:num w:numId="6" w16cid:durableId="1433546135">
    <w:abstractNumId w:val="5"/>
  </w:num>
  <w:num w:numId="7" w16cid:durableId="165480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0A"/>
    <w:rsid w:val="00034555"/>
    <w:rsid w:val="00117EB5"/>
    <w:rsid w:val="002B70DC"/>
    <w:rsid w:val="00371FEC"/>
    <w:rsid w:val="003D42D1"/>
    <w:rsid w:val="00590874"/>
    <w:rsid w:val="005A6DA9"/>
    <w:rsid w:val="00601935"/>
    <w:rsid w:val="00694FE6"/>
    <w:rsid w:val="007779D0"/>
    <w:rsid w:val="007C63CD"/>
    <w:rsid w:val="008953A5"/>
    <w:rsid w:val="0098240B"/>
    <w:rsid w:val="009F2E8E"/>
    <w:rsid w:val="00A00913"/>
    <w:rsid w:val="00AB71D5"/>
    <w:rsid w:val="00AF4A61"/>
    <w:rsid w:val="00B50622"/>
    <w:rsid w:val="00B8516C"/>
    <w:rsid w:val="00BC72C7"/>
    <w:rsid w:val="00C77B3A"/>
    <w:rsid w:val="00CA049A"/>
    <w:rsid w:val="00CC36E9"/>
    <w:rsid w:val="00CD23AB"/>
    <w:rsid w:val="00D1552C"/>
    <w:rsid w:val="00D5630A"/>
    <w:rsid w:val="00E14C23"/>
    <w:rsid w:val="00E211D3"/>
    <w:rsid w:val="00E2243D"/>
    <w:rsid w:val="00E33290"/>
    <w:rsid w:val="00EF4330"/>
    <w:rsid w:val="00F40A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D216A"/>
  <w15:chartTrackingRefBased/>
  <w15:docId w15:val="{63777CED-5585-46EE-A543-ADA5A7AB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6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6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8114">
      <w:bodyDiv w:val="1"/>
      <w:marLeft w:val="0"/>
      <w:marRight w:val="0"/>
      <w:marTop w:val="0"/>
      <w:marBottom w:val="0"/>
      <w:divBdr>
        <w:top w:val="none" w:sz="0" w:space="0" w:color="auto"/>
        <w:left w:val="none" w:sz="0" w:space="0" w:color="auto"/>
        <w:bottom w:val="none" w:sz="0" w:space="0" w:color="auto"/>
        <w:right w:val="none" w:sz="0" w:space="0" w:color="auto"/>
      </w:divBdr>
    </w:div>
    <w:div w:id="245115918">
      <w:bodyDiv w:val="1"/>
      <w:marLeft w:val="0"/>
      <w:marRight w:val="0"/>
      <w:marTop w:val="0"/>
      <w:marBottom w:val="0"/>
      <w:divBdr>
        <w:top w:val="none" w:sz="0" w:space="0" w:color="auto"/>
        <w:left w:val="none" w:sz="0" w:space="0" w:color="auto"/>
        <w:bottom w:val="none" w:sz="0" w:space="0" w:color="auto"/>
        <w:right w:val="none" w:sz="0" w:space="0" w:color="auto"/>
      </w:divBdr>
    </w:div>
    <w:div w:id="885989407">
      <w:bodyDiv w:val="1"/>
      <w:marLeft w:val="0"/>
      <w:marRight w:val="0"/>
      <w:marTop w:val="0"/>
      <w:marBottom w:val="0"/>
      <w:divBdr>
        <w:top w:val="none" w:sz="0" w:space="0" w:color="auto"/>
        <w:left w:val="none" w:sz="0" w:space="0" w:color="auto"/>
        <w:bottom w:val="none" w:sz="0" w:space="0" w:color="auto"/>
        <w:right w:val="none" w:sz="0" w:space="0" w:color="auto"/>
      </w:divBdr>
    </w:div>
    <w:div w:id="1060053532">
      <w:bodyDiv w:val="1"/>
      <w:marLeft w:val="0"/>
      <w:marRight w:val="0"/>
      <w:marTop w:val="0"/>
      <w:marBottom w:val="0"/>
      <w:divBdr>
        <w:top w:val="none" w:sz="0" w:space="0" w:color="auto"/>
        <w:left w:val="none" w:sz="0" w:space="0" w:color="auto"/>
        <w:bottom w:val="none" w:sz="0" w:space="0" w:color="auto"/>
        <w:right w:val="none" w:sz="0" w:space="0" w:color="auto"/>
      </w:divBdr>
    </w:div>
    <w:div w:id="1777482290">
      <w:bodyDiv w:val="1"/>
      <w:marLeft w:val="0"/>
      <w:marRight w:val="0"/>
      <w:marTop w:val="0"/>
      <w:marBottom w:val="0"/>
      <w:divBdr>
        <w:top w:val="none" w:sz="0" w:space="0" w:color="auto"/>
        <w:left w:val="none" w:sz="0" w:space="0" w:color="auto"/>
        <w:bottom w:val="none" w:sz="0" w:space="0" w:color="auto"/>
        <w:right w:val="none" w:sz="0" w:space="0" w:color="auto"/>
      </w:divBdr>
    </w:div>
    <w:div w:id="198935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3108</Words>
  <Characters>17718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mehmood</dc:creator>
  <cp:keywords/>
  <dc:description/>
  <cp:lastModifiedBy>Kaleem Ahmad</cp:lastModifiedBy>
  <cp:revision>28</cp:revision>
  <dcterms:created xsi:type="dcterms:W3CDTF">2024-12-31T15:19:00Z</dcterms:created>
  <dcterms:modified xsi:type="dcterms:W3CDTF">2025-01-03T12:08:00Z</dcterms:modified>
</cp:coreProperties>
</file>