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 w:val="0"/>
          <w:color w:val="000000"/>
          <w:sz w:val="20"/>
        </w:rPr>
        <w:t>EEL 4664</w:t>
      </w:r>
    </w:p>
    <w:p>
      <w:pPr>
        <w:spacing w:after="60"/>
      </w:pPr>
      <w:r>
        <w:rPr>
          <w:rFonts w:ascii="Arial" w:hAnsi="Arial"/>
          <w:b w:val="0"/>
          <w:color w:val="000000"/>
          <w:sz w:val="44"/>
        </w:rPr>
        <w:t>Lab 2 Report</w:t>
      </w:r>
    </w:p>
    <w:p>
      <w:pPr>
        <w:spacing w:after="280"/>
      </w:pPr>
      <w:r>
        <w:rPr>
          <w:rFonts w:ascii="Arial" w:hAnsi="Arial"/>
          <w:b w:val="0"/>
          <w:color w:val="000000"/>
          <w:sz w:val="24"/>
        </w:rPr>
        <w:t>UR5e Frames and Forward Kinematics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Student name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your name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Course section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</w:t>
            </w:r>
          </w:p>
        </w:tc>
      </w:tr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gridSpan w:val="2"/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Date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the date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</w:rPr>
              <w:t>Directions: Replace the prompt text with your results. Paste output as text and add screenshots with Insert &gt; Pictures. Save and submit this .docx file.</w:t>
            </w:r>
          </w:p>
        </w:tc>
      </w:tr>
    </w:tbl>
    <w:p>
      <w:pPr>
        <w:pStyle w:val="Heading1"/>
      </w:pPr>
      <w:r>
        <w:t>1. Modified-DH entries and offline tests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Two completed matrix entries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8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row_2_column_1 =</w:t>
              <w:br/>
              <w:t>row_3_column_4 =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Zero-configuration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Nonsymmetric-configuration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terminal screenshot showing both FK tests or their final PASS values.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2. FK predictions before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Run predict_fk_poses.py before running the Webots motion experiment.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FK prediction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08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complete predict_fk_poses.py terminal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screenshot of the prediction-program output.</w:t>
            </w:r>
          </w:p>
        </w:tc>
      </w:tr>
    </w:tbl>
    <w:p>
      <w:pPr>
        <w:pStyle w:val="Heading1"/>
      </w:pPr>
      <w:r>
        <w:t>3. Webots motion and measurements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Webots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94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measured q, tool position, and tool RPY blocks printed by fk_experiment here.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t>4. Qualitative comparison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Prediction versus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6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For each pose, compare the predicted tool position [x, y, z] and predicted tool RPY [roll, pitch, yaw] from Step 5 with the Webots-measured tool position and tool RPY from Step 6.</w:t>
              <w:br/>
              <w:br/>
              <w:t>Pose A: State whether the predicted and Webots-measured tool position and tool RPY agree closely.</w:t>
              <w:br/>
              <w:br/>
              <w:t>Pose B: State whether the predicted and Webots-measured tool position and tool RPY agree closely.</w:t>
              <w:br/>
              <w:br/>
              <w:t>Pose C: State whether the predicted and Webots-measured tool position and tool RPY agree closely.</w:t>
              <w:br/>
              <w:br/>
              <w:t>RPY means roll, pitch, and yaw: the three angles used here to describe tool orientation about the x-, y-, and z-axes. Write one or two sentences for each pose. No error formula is required.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Webots 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23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  <w:t>Insert one Webots screenshot showing the robot and stylus at pose A, B, or C.</w:t>
            </w:r>
            <w:r>
              <w:rPr>
                <w:rFonts w:ascii="Arial" w:hAnsi="Arial"/>
                <w:i/>
                <w:color w:val="000000"/>
                <w:sz w:val="20"/>
              </w:rPr>
            </w:r>
          </w:p>
        </w:tc>
      </w:tr>
    </w:tbl>
    <w:p>
      <w:pPr>
        <w:pStyle w:val="Heading2"/>
      </w:pPr>
      <w:r>
        <w:rPr>
          <w:rFonts w:ascii="Arial" w:hAnsi="Arial"/>
          <w:color w:val="000000"/>
        </w:rPr>
        <w:t>Before submitting</w:t>
      </w:r>
    </w:p>
    <w:p>
      <w:pPr>
        <w:spacing w:before="80" w:after="60"/>
      </w:pPr>
      <w:r>
        <w:rPr>
          <w:rFonts w:ascii="Arial" w:hAnsi="Arial"/>
          <w:color w:val="000000"/>
        </w:rPr>
        <w:t>Check your report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79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Check that your name, output, screenshots, and explanation are included. Save the file as .docx.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2 Report</dc:title>
  <dc:subject>UR5e Frames and Forward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