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val="0"/>
          <w:i w:val="0"/>
          <w:color w:val="000000"/>
          <w:sz w:val="52"/>
        </w:rPr>
        <w:t>Lab 3 Report</w:t>
      </w:r>
    </w:p>
    <w:p>
      <w:pPr>
        <w:spacing w:after="280"/>
      </w:pPr>
      <w:r>
        <w:rPr>
          <w:rFonts w:ascii="Arial" w:hAnsi="Arial"/>
          <w:b w:val="0"/>
          <w:i w:val="0"/>
          <w:color w:val="555555"/>
          <w:sz w:val="24"/>
        </w:rPr>
        <w:t>Inverse Kinematics</w:t>
      </w:r>
    </w:p>
    <w:p>
      <w:pPr>
        <w:spacing w:after="100"/>
      </w:pPr>
      <w:r>
        <w:rPr>
          <w:rFonts w:ascii="Arial" w:hAnsi="Arial"/>
          <w:b/>
          <w:i w:val="0"/>
          <w:color w:val="000000"/>
          <w:sz w:val="22"/>
        </w:rPr>
        <w:t xml:space="preserve">Name: </w:t>
      </w:r>
      <w:r>
        <w:rPr>
          <w:rFonts w:ascii="Arial" w:hAnsi="Arial"/>
          <w:b w:val="0"/>
          <w:i w:val="0"/>
          <w:color w:val="000000"/>
          <w:sz w:val="22"/>
        </w:rPr>
        <w:t>____________________________________________________________</w:t>
      </w:r>
    </w:p>
    <w:p>
      <w:pPr>
        <w:spacing w:after="100"/>
      </w:pPr>
      <w:r>
        <w:rPr>
          <w:rFonts w:ascii="Arial" w:hAnsi="Arial"/>
        </w:rPr>
        <w:t>Section: ____________________________________________________________</w:t>
      </w:r>
    </w:p>
    <w:p>
      <w:pPr>
        <w:spacing w:after="100"/>
      </w:pPr>
      <w:r>
        <w:rPr>
          <w:rFonts w:ascii="Arial" w:hAnsi="Arial"/>
          <w:b/>
          <w:i w:val="0"/>
          <w:color w:val="000000"/>
          <w:sz w:val="22"/>
        </w:rPr>
        <w:t xml:space="preserve">Date: </w:t>
      </w:r>
      <w:r>
        <w:rPr>
          <w:rFonts w:ascii="Arial" w:hAnsi="Arial"/>
          <w:b w:val="0"/>
          <w:i w:val="0"/>
          <w:color w:val="000000"/>
          <w:sz w:val="22"/>
        </w:rPr>
        <w:t>____________________________________________________________</w:t>
      </w:r>
    </w:p>
    <w:p>
      <w:pPr>
        <w:spacing w:before="160" w:after="160"/>
      </w:pPr>
      <w:r>
        <w:t>Directions: Open this template in Microsoft Word and use File &gt; Save As to create LastName_Lab03_Report.docx. Complete the three equation lines in the source file, then paste the requested offline and Webots outputs below. Replace each prompt with your own results and insert the two requested screenshots.</w:t>
      </w:r>
    </w:p>
    <w:p>
      <w:pPr>
        <w:pStyle w:val="Heading1"/>
      </w:pPr>
      <w:r>
        <w:rPr>
          <w:rFonts w:ascii="Arial" w:hAnsi="Arial"/>
          <w:color w:val="000000"/>
        </w:rPr>
        <w:t>1. Numerical IK equations</w:t>
      </w:r>
    </w:p>
    <w:p>
      <w:r>
        <w:t>Enter the three Python lines you placed at TODO 1, TODO 2, and TODO 3 in src/numerical_ik.py.</w:t>
      </w:r>
    </w:p>
    <w:p>
      <w:r>
        <w:t>TODO 1  Position error</w:t>
      </w:r>
    </w:p>
    <w:tbl>
      <w:tblPr>
        <w:tblW w:type="auto" w:w="0"/>
        <w:tblLayout w:type="fixed"/>
        <w:tblLook w:firstColumn="1" w:firstRow="1" w:lastColumn="0" w:lastRow="0" w:noHBand="0" w:noVBand="1" w:val="04A0"/>
      </w:tblPr>
      <w:tblGrid>
        <w:gridCol w:w="9360"/>
      </w:tblGrid>
      <w:tr>
        <w:trPr>
          <w:trHeight w:val="792" w:hRule="atLeast"/>
        </w:trPr>
        <w:tc>
          <w:tcPr>
            <w:tcW w:type="dxa" w:w="9288"/>
            <w:vAlign w:val="center"/>
            <w:tcBorders>
              <w:top w:val="single" w:sz="8" w:color="D9D9D9"/>
              <w:left w:val="single" w:sz="8" w:color="D9D9D9"/>
              <w:bottom w:val="single" w:sz="8" w:color="D9D9D9"/>
              <w:right w:val="single" w:sz="8" w:color="D9D9D9"/>
            </w:tcBorders>
          </w:tcPr>
          <w:p>
            <w:pPr>
              <w:jc w:val="left"/>
            </w:pPr>
            <w:r>
              <w:rPr>
                <w:rFonts w:ascii="Arial" w:hAnsi="Arial"/>
                <w:i/>
                <w:color w:val="595959"/>
                <w:sz w:val="21"/>
              </w:rPr>
              <w:t>Paste the completed position = ... line here.</w:t>
            </w:r>
          </w:p>
        </w:tc>
      </w:tr>
    </w:tbl>
    <w:p>
      <w:pPr>
        <w:spacing w:after="0"/>
      </w:pPr>
    </w:p>
    <w:p>
      <w:r>
        <w:t>TODO 2  Damped least squares</w:t>
      </w:r>
    </w:p>
    <w:tbl>
      <w:tblPr>
        <w:tblW w:type="auto" w:w="0"/>
        <w:tblLayout w:type="fixed"/>
        <w:tblLook w:firstColumn="1" w:firstRow="1" w:lastColumn="0" w:lastRow="0" w:noHBand="0" w:noVBand="1" w:val="04A0"/>
      </w:tblPr>
      <w:tblGrid>
        <w:gridCol w:w="9360"/>
      </w:tblGrid>
      <w:tr>
        <w:trPr>
          <w:trHeight w:val="792" w:hRule="atLeast"/>
        </w:trPr>
        <w:tc>
          <w:tcPr>
            <w:tcW w:type="dxa" w:w="9288"/>
            <w:vAlign w:val="center"/>
            <w:tcBorders>
              <w:top w:val="single" w:sz="8" w:color="D9D9D9"/>
              <w:left w:val="single" w:sz="8" w:color="D9D9D9"/>
              <w:bottom w:val="single" w:sz="8" w:color="D9D9D9"/>
              <w:right w:val="single" w:sz="8" w:color="D9D9D9"/>
            </w:tcBorders>
          </w:tcPr>
          <w:p>
            <w:pPr>
              <w:jc w:val="left"/>
            </w:pPr>
            <w:r>
              <w:rPr>
                <w:rFonts w:ascii="Arial" w:hAnsi="Arial"/>
                <w:i/>
                <w:color w:val="595959"/>
                <w:sz w:val="21"/>
              </w:rPr>
              <w:t>Paste the completed step = ... line here.</w:t>
            </w:r>
          </w:p>
        </w:tc>
      </w:tr>
    </w:tbl>
    <w:p>
      <w:pPr>
        <w:spacing w:after="0"/>
      </w:pPr>
    </w:p>
    <w:p>
      <w:r>
        <w:t>TODO 3  Joint update</w:t>
      </w:r>
    </w:p>
    <w:tbl>
      <w:tblPr>
        <w:tblW w:type="auto" w:w="0"/>
        <w:tblLayout w:type="fixed"/>
        <w:tblLook w:firstColumn="1" w:firstRow="1" w:lastColumn="0" w:lastRow="0" w:noHBand="0" w:noVBand="1" w:val="04A0"/>
      </w:tblPr>
      <w:tblGrid>
        <w:gridCol w:w="9360"/>
      </w:tblGrid>
      <w:tr>
        <w:trPr>
          <w:trHeight w:val="792" w:hRule="atLeast"/>
        </w:trPr>
        <w:tc>
          <w:tcPr>
            <w:tcW w:type="dxa" w:w="9288"/>
            <w:vAlign w:val="center"/>
            <w:tcBorders>
              <w:top w:val="single" w:sz="8" w:color="D9D9D9"/>
              <w:left w:val="single" w:sz="8" w:color="D9D9D9"/>
              <w:bottom w:val="single" w:sz="8" w:color="D9D9D9"/>
              <w:right w:val="single" w:sz="8" w:color="D9D9D9"/>
            </w:tcBorders>
          </w:tcPr>
          <w:p>
            <w:pPr>
              <w:jc w:val="left"/>
            </w:pPr>
            <w:r>
              <w:rPr>
                <w:rFonts w:ascii="Arial" w:hAnsi="Arial"/>
                <w:i/>
                <w:color w:val="595959"/>
                <w:sz w:val="21"/>
              </w:rPr>
              <w:t>Paste the completed q_proposed = ... line here.</w:t>
            </w:r>
          </w:p>
        </w:tc>
      </w:tr>
    </w:tbl>
    <w:p/>
    <w:p>
      <w:pPr>
        <w:pStyle w:val="Heading1"/>
        <w:pageBreakBefore/>
      </w:pPr>
      <w:r>
        <w:rPr>
          <w:rFonts w:ascii="Arial" w:hAnsi="Arial"/>
          <w:color w:val="000000"/>
        </w:rPr>
        <w:t>2. Offline IK results</w:t>
      </w:r>
    </w:p>
    <w:p>
      <w:r>
        <w:rPr>
          <w:rFonts w:ascii="Arial" w:hAnsi="Arial"/>
          <w:sz w:val="22"/>
        </w:rPr>
        <w:t>Run the provided offline experiment. Paste the complete console output for Target A, Target B, and the unreachable target.</w:t>
      </w:r>
    </w:p>
    <w:tbl>
      <w:tblPr>
        <w:tblW w:type="auto" w:w="0"/>
        <w:tblLayout w:type="fixed"/>
        <w:tblLook w:firstColumn="1" w:firstRow="1" w:lastColumn="0" w:lastRow="0" w:noHBand="0" w:noVBand="1" w:val="04A0"/>
      </w:tblPr>
      <w:tblGrid>
        <w:gridCol w:w="9360"/>
      </w:tblGrid>
      <w:tr>
        <w:trPr>
          <w:trHeight w:val="4464" w:hRule="atLeast"/>
        </w:trPr>
        <w:tc>
          <w:tcPr>
            <w:tcW w:type="dxa" w:w="9288"/>
            <w:vAlign w:val="center"/>
            <w:tcBorders>
              <w:top w:val="single" w:sz="8" w:color="D9D9D9"/>
              <w:left w:val="single" w:sz="8" w:color="D9D9D9"/>
              <w:bottom w:val="single" w:sz="8" w:color="D9D9D9"/>
              <w:right w:val="single" w:sz="8" w:color="D9D9D9"/>
            </w:tcBorders>
          </w:tcPr>
          <w:p>
            <w:pPr>
              <w:jc w:val="left"/>
            </w:pPr>
            <w:r>
              <w:rPr>
                <w:rFonts w:ascii="Arial" w:hAnsi="Arial"/>
                <w:i/>
                <w:color w:val="595959"/>
                <w:sz w:val="21"/>
              </w:rPr>
              <w:t>Paste the complete output from run_ik_experiments.py here.</w:t>
            </w:r>
          </w:p>
        </w:tc>
      </w:tr>
    </w:tbl>
    <w:p>
      <w:pPr>
        <w:spacing w:after="0"/>
      </w:pPr>
    </w:p>
    <w:p>
      <w:r>
        <w:rPr>
          <w:rFonts w:ascii="Arial" w:hAnsi="Arial"/>
          <w:sz w:val="22"/>
        </w:rPr>
        <w:t>In one or two sentences, explain why converged = False is the correct result for the unreachable target.</w:t>
      </w:r>
    </w:p>
    <w:tbl>
      <w:tblPr>
        <w:tblW w:type="auto" w:w="0"/>
        <w:tblLayout w:type="fixed"/>
        <w:tblLook w:firstColumn="1" w:firstRow="1" w:lastColumn="0" w:lastRow="0" w:noHBand="0" w:noVBand="1" w:val="04A0"/>
      </w:tblPr>
      <w:tblGrid>
        <w:gridCol w:w="9360"/>
      </w:tblGrid>
      <w:tr>
        <w:trPr>
          <w:trHeight w:val="1296" w:hRule="atLeast"/>
        </w:trPr>
        <w:tc>
          <w:tcPr>
            <w:tcW w:type="dxa" w:w="9288"/>
            <w:vAlign w:val="center"/>
            <w:tcBorders>
              <w:top w:val="single" w:sz="8" w:color="D9D9D9"/>
              <w:left w:val="single" w:sz="8" w:color="D9D9D9"/>
              <w:bottom w:val="single" w:sz="8" w:color="D9D9D9"/>
              <w:right w:val="single" w:sz="8" w:color="D9D9D9"/>
            </w:tcBorders>
          </w:tcPr>
          <w:p>
            <w:pPr>
              <w:jc w:val="left"/>
            </w:pPr>
            <w:r>
              <w:rPr>
                <w:rFonts w:ascii="Arial" w:hAnsi="Arial"/>
                <w:i/>
                <w:color w:val="595959"/>
                <w:sz w:val="21"/>
              </w:rPr>
              <w:t>Type your explanation here.</w:t>
            </w:r>
          </w:p>
        </w:tc>
      </w:tr>
    </w:tbl>
    <w:p>
      <w:pPr>
        <w:spacing w:after="0"/>
      </w:pPr>
    </w:p>
    <w:p>
      <w:r>
        <w:br w:type="page"/>
      </w:r>
    </w:p>
    <w:p>
      <w:pPr>
        <w:pStyle w:val="Heading1"/>
      </w:pPr>
      <w:r>
        <w:rPr>
          <w:rFonts w:ascii="Arial" w:hAnsi="Arial"/>
          <w:color w:val="000000"/>
        </w:rPr>
        <w:t>3. Target A Webots result</w:t>
      </w:r>
    </w:p>
    <w:p>
      <w:r>
        <w:rPr>
          <w:rFonts w:ascii="Arial" w:hAnsi="Arial"/>
          <w:sz w:val="22"/>
        </w:rPr>
        <w:t>Paste the controller output. It must include the predicted tool position and RPY from FK and the Webots-measured tool position and RPY.</w:t>
      </w:r>
    </w:p>
    <w:tbl>
      <w:tblPr>
        <w:tblW w:type="auto" w:w="0"/>
        <w:tblLayout w:type="fixed"/>
        <w:tblLook w:firstColumn="1" w:firstRow="1" w:lastColumn="0" w:lastRow="0" w:noHBand="0" w:noVBand="1" w:val="04A0"/>
      </w:tblPr>
      <w:tblGrid>
        <w:gridCol w:w="9360"/>
      </w:tblGrid>
      <w:tr>
        <w:trPr>
          <w:trHeight w:val="2160" w:hRule="atLeast"/>
        </w:trPr>
        <w:tc>
          <w:tcPr>
            <w:tcW w:type="dxa" w:w="9288"/>
            <w:vAlign w:val="center"/>
            <w:tcBorders>
              <w:top w:val="single" w:sz="8" w:color="D9D9D9"/>
              <w:left w:val="single" w:sz="8" w:color="D9D9D9"/>
              <w:bottom w:val="single" w:sz="8" w:color="D9D9D9"/>
              <w:right w:val="single" w:sz="8" w:color="D9D9D9"/>
            </w:tcBorders>
          </w:tcPr>
          <w:p>
            <w:pPr>
              <w:jc w:val="left"/>
            </w:pPr>
            <w:r>
              <w:rPr>
                <w:rFonts w:ascii="Arial" w:hAnsi="Arial"/>
                <w:i/>
                <w:color w:val="595959"/>
                <w:sz w:val="21"/>
              </w:rPr>
              <w:t>Paste the complete Target A controller output here.</w:t>
            </w:r>
          </w:p>
        </w:tc>
      </w:tr>
    </w:tbl>
    <w:p>
      <w:pPr>
        <w:spacing w:after="0"/>
      </w:pPr>
    </w:p>
    <w:p>
      <w:r>
        <w:rPr>
          <w:rFonts w:ascii="Arial" w:hAnsi="Arial"/>
          <w:sz w:val="22"/>
        </w:rPr>
        <w:t>Screenshot</w:t>
      </w:r>
    </w:p>
    <w:tbl>
      <w:tblPr>
        <w:tblW w:type="auto" w:w="0"/>
        <w:tblLayout w:type="fixed"/>
        <w:tblLook w:firstColumn="1" w:firstRow="1" w:lastColumn="0" w:lastRow="0" w:noHBand="0" w:noVBand="1" w:val="04A0"/>
      </w:tblPr>
      <w:tblGrid>
        <w:gridCol w:w="9360"/>
      </w:tblGrid>
      <w:tr>
        <w:trPr>
          <w:trHeight w:val="3600" w:hRule="atLeast"/>
        </w:trPr>
        <w:tc>
          <w:tcPr>
            <w:tcW w:type="dxa" w:w="9288"/>
            <w:vAlign w:val="center"/>
            <w:tcBorders>
              <w:top w:val="single" w:sz="8" w:color="D9D9D9"/>
              <w:left w:val="single" w:sz="8" w:color="D9D9D9"/>
              <w:bottom w:val="single" w:sz="8" w:color="D9D9D9"/>
              <w:right w:val="single" w:sz="8" w:color="D9D9D9"/>
            </w:tcBorders>
          </w:tcPr>
          <w:p>
            <w:pPr>
              <w:jc w:val="center"/>
            </w:pPr>
            <w:r>
              <w:rPr>
                <w:rFonts w:ascii="Arial" w:hAnsi="Arial"/>
                <w:i/>
                <w:color w:val="595959"/>
                <w:sz w:val="21"/>
              </w:rPr>
              <w:t>Insert one screenshot showing the final robot pose and Target A.</w:t>
            </w:r>
          </w:p>
        </w:tc>
      </w:tr>
    </w:tbl>
    <w:p>
      <w:pPr>
        <w:spacing w:after="0"/>
      </w:pPr>
    </w:p>
    <w:p>
      <w:r>
        <w:rPr>
          <w:rFonts w:ascii="Arial" w:hAnsi="Arial"/>
          <w:sz w:val="22"/>
        </w:rPr>
        <w:t>Compare Target A pose by pose: do the predicted and measured tool position agree closely, and do the predicted and measured tool RPY agree closely?</w:t>
      </w:r>
    </w:p>
    <w:tbl>
      <w:tblPr>
        <w:tblW w:type="auto" w:w="0"/>
        <w:tblLayout w:type="fixed"/>
        <w:tblLook w:firstColumn="1" w:firstRow="1" w:lastColumn="0" w:lastRow="0" w:noHBand="0" w:noVBand="1" w:val="04A0"/>
      </w:tblPr>
      <w:tblGrid>
        <w:gridCol w:w="9360"/>
      </w:tblGrid>
      <w:tr>
        <w:trPr>
          <w:trHeight w:val="1296" w:hRule="atLeast"/>
        </w:trPr>
        <w:tc>
          <w:tcPr>
            <w:tcW w:type="dxa" w:w="9288"/>
            <w:vAlign w:val="center"/>
            <w:tcBorders>
              <w:top w:val="single" w:sz="8" w:color="D9D9D9"/>
              <w:left w:val="single" w:sz="8" w:color="D9D9D9"/>
              <w:bottom w:val="single" w:sz="8" w:color="D9D9D9"/>
              <w:right w:val="single" w:sz="8" w:color="D9D9D9"/>
            </w:tcBorders>
          </w:tcPr>
          <w:p>
            <w:pPr>
              <w:jc w:val="left"/>
            </w:pPr>
            <w:r>
              <w:rPr>
                <w:rFonts w:ascii="Arial" w:hAnsi="Arial"/>
                <w:i/>
                <w:color w:val="595959"/>
                <w:sz w:val="21"/>
              </w:rPr>
              <w:t>Write 1-2 sentences about Target A here.</w:t>
            </w:r>
          </w:p>
        </w:tc>
      </w:tr>
    </w:tbl>
    <w:p>
      <w:pPr>
        <w:spacing w:after="0"/>
      </w:pPr>
    </w:p>
    <w:p>
      <w:r>
        <w:br w:type="page"/>
      </w:r>
    </w:p>
    <w:p>
      <w:pPr>
        <w:pStyle w:val="Heading1"/>
      </w:pPr>
      <w:r>
        <w:rPr>
          <w:rFonts w:ascii="Arial" w:hAnsi="Arial"/>
          <w:color w:val="000000"/>
        </w:rPr>
        <w:t>4. Target B Webots result</w:t>
      </w:r>
    </w:p>
    <w:p>
      <w:r>
        <w:rPr>
          <w:rFonts w:ascii="Arial" w:hAnsi="Arial"/>
          <w:sz w:val="22"/>
        </w:rPr>
        <w:t>Paste the controller output. It must include the predicted tool position and RPY from FK and the Webots-measured tool position and RPY.</w:t>
      </w:r>
    </w:p>
    <w:tbl>
      <w:tblPr>
        <w:tblW w:type="auto" w:w="0"/>
        <w:tblLayout w:type="fixed"/>
        <w:tblLook w:firstColumn="1" w:firstRow="1" w:lastColumn="0" w:lastRow="0" w:noHBand="0" w:noVBand="1" w:val="04A0"/>
      </w:tblPr>
      <w:tblGrid>
        <w:gridCol w:w="9360"/>
      </w:tblGrid>
      <w:tr>
        <w:trPr>
          <w:trHeight w:val="2160" w:hRule="atLeast"/>
        </w:trPr>
        <w:tc>
          <w:tcPr>
            <w:tcW w:type="dxa" w:w="9288"/>
            <w:vAlign w:val="center"/>
            <w:tcBorders>
              <w:top w:val="single" w:sz="8" w:color="D9D9D9"/>
              <w:left w:val="single" w:sz="8" w:color="D9D9D9"/>
              <w:bottom w:val="single" w:sz="8" w:color="D9D9D9"/>
              <w:right w:val="single" w:sz="8" w:color="D9D9D9"/>
            </w:tcBorders>
          </w:tcPr>
          <w:p>
            <w:pPr>
              <w:jc w:val="left"/>
            </w:pPr>
            <w:r>
              <w:rPr>
                <w:rFonts w:ascii="Arial" w:hAnsi="Arial"/>
                <w:i/>
                <w:color w:val="595959"/>
                <w:sz w:val="21"/>
              </w:rPr>
              <w:t>Paste the complete Target B controller output here.</w:t>
            </w:r>
          </w:p>
        </w:tc>
      </w:tr>
    </w:tbl>
    <w:p>
      <w:pPr>
        <w:spacing w:after="0"/>
      </w:pPr>
    </w:p>
    <w:p>
      <w:r>
        <w:rPr>
          <w:rFonts w:ascii="Arial" w:hAnsi="Arial"/>
          <w:sz w:val="22"/>
        </w:rPr>
        <w:t>Screenshot</w:t>
      </w:r>
    </w:p>
    <w:tbl>
      <w:tblPr>
        <w:tblW w:type="auto" w:w="0"/>
        <w:tblLayout w:type="fixed"/>
        <w:tblLook w:firstColumn="1" w:firstRow="1" w:lastColumn="0" w:lastRow="0" w:noHBand="0" w:noVBand="1" w:val="04A0"/>
      </w:tblPr>
      <w:tblGrid>
        <w:gridCol w:w="9360"/>
      </w:tblGrid>
      <w:tr>
        <w:trPr>
          <w:trHeight w:val="3600" w:hRule="atLeast"/>
        </w:trPr>
        <w:tc>
          <w:tcPr>
            <w:tcW w:type="dxa" w:w="9288"/>
            <w:vAlign w:val="center"/>
            <w:tcBorders>
              <w:top w:val="single" w:sz="8" w:color="D9D9D9"/>
              <w:left w:val="single" w:sz="8" w:color="D9D9D9"/>
              <w:bottom w:val="single" w:sz="8" w:color="D9D9D9"/>
              <w:right w:val="single" w:sz="8" w:color="D9D9D9"/>
            </w:tcBorders>
          </w:tcPr>
          <w:p>
            <w:pPr>
              <w:jc w:val="center"/>
            </w:pPr>
            <w:r>
              <w:rPr>
                <w:rFonts w:ascii="Arial" w:hAnsi="Arial"/>
                <w:i/>
                <w:color w:val="595959"/>
                <w:sz w:val="21"/>
              </w:rPr>
              <w:t>Insert one screenshot showing the final robot pose and Target B.</w:t>
            </w:r>
          </w:p>
        </w:tc>
      </w:tr>
    </w:tbl>
    <w:p>
      <w:pPr>
        <w:spacing w:after="0"/>
      </w:pPr>
    </w:p>
    <w:p>
      <w:r>
        <w:rPr>
          <w:rFonts w:ascii="Arial" w:hAnsi="Arial"/>
          <w:sz w:val="22"/>
        </w:rPr>
        <w:t>Compare Target B pose by pose: do the predicted and measured tool position agree closely, and do the predicted and measured tool RPY agree closely?</w:t>
      </w:r>
    </w:p>
    <w:tbl>
      <w:tblPr>
        <w:tblW w:type="auto" w:w="0"/>
        <w:tblLayout w:type="fixed"/>
        <w:tblLook w:firstColumn="1" w:firstRow="1" w:lastColumn="0" w:lastRow="0" w:noHBand="0" w:noVBand="1" w:val="04A0"/>
      </w:tblPr>
      <w:tblGrid>
        <w:gridCol w:w="9360"/>
      </w:tblGrid>
      <w:tr>
        <w:trPr>
          <w:trHeight w:val="1296" w:hRule="atLeast"/>
        </w:trPr>
        <w:tc>
          <w:tcPr>
            <w:tcW w:type="dxa" w:w="9288"/>
            <w:vAlign w:val="center"/>
            <w:tcBorders>
              <w:top w:val="single" w:sz="8" w:color="D9D9D9"/>
              <w:left w:val="single" w:sz="8" w:color="D9D9D9"/>
              <w:bottom w:val="single" w:sz="8" w:color="D9D9D9"/>
              <w:right w:val="single" w:sz="8" w:color="D9D9D9"/>
            </w:tcBorders>
          </w:tcPr>
          <w:p>
            <w:pPr>
              <w:jc w:val="left"/>
            </w:pPr>
            <w:r>
              <w:rPr>
                <w:rFonts w:ascii="Arial" w:hAnsi="Arial"/>
                <w:i/>
                <w:color w:val="595959"/>
                <w:sz w:val="21"/>
              </w:rPr>
              <w:t>Write 1-2 sentences about Target B here.</w:t>
            </w:r>
          </w:p>
        </w:tc>
      </w:tr>
    </w:tbl>
    <w:p>
      <w:pPr>
        <w:spacing w:after="0"/>
      </w:pPr>
    </w:p>
    <w:p>
      <w:pPr>
        <w:pStyle w:val="Heading1"/>
        <w:pageBreakBefore/>
      </w:pPr>
      <w:r>
        <w:rPr>
          <w:rFonts w:ascii="Arial" w:hAnsi="Arial"/>
          <w:color w:val="000000"/>
        </w:rPr>
        <w:t>5. Engineering questions</w:t>
      </w:r>
    </w:p>
    <w:p>
      <w:r>
        <w:rPr>
          <w:rFonts w:ascii="Arial" w:hAnsi="Arial"/>
          <w:sz w:val="22"/>
        </w:rPr>
        <w:t>1. In one iteration, how does the pose-error vector influence the joint correction?</w:t>
      </w:r>
    </w:p>
    <w:tbl>
      <w:tblPr>
        <w:tblW w:type="auto" w:w="0"/>
        <w:tblLayout w:type="fixed"/>
        <w:tblLook w:firstColumn="1" w:firstRow="1" w:lastColumn="0" w:lastRow="0" w:noHBand="0" w:noVBand="1" w:val="04A0"/>
      </w:tblPr>
      <w:tblGrid>
        <w:gridCol w:w="9360"/>
      </w:tblGrid>
      <w:tr>
        <w:trPr>
          <w:trHeight w:val="1008" w:hRule="atLeast"/>
        </w:trPr>
        <w:tc>
          <w:tcPr>
            <w:tcW w:type="dxa" w:w="9288"/>
            <w:vAlign w:val="center"/>
            <w:tcBorders>
              <w:top w:val="single" w:sz="8" w:color="D9D9D9"/>
              <w:left w:val="single" w:sz="8" w:color="D9D9D9"/>
              <w:bottom w:val="single" w:sz="8" w:color="D9D9D9"/>
              <w:right w:val="single" w:sz="8" w:color="D9D9D9"/>
            </w:tcBorders>
          </w:tcPr>
          <w:p>
            <w:pPr>
              <w:jc w:val="left"/>
            </w:pPr>
            <w:r>
              <w:rPr>
                <w:rFonts w:ascii="Arial" w:hAnsi="Arial"/>
                <w:i/>
                <w:color w:val="595959"/>
                <w:sz w:val="21"/>
              </w:rPr>
              <w:t>Type your answer here.</w:t>
            </w:r>
          </w:p>
        </w:tc>
      </w:tr>
    </w:tbl>
    <w:p>
      <w:pPr>
        <w:spacing w:after="0"/>
      </w:pPr>
    </w:p>
    <w:p>
      <w:r>
        <w:rPr>
          <w:rFonts w:ascii="Arial" w:hAnsi="Arial"/>
          <w:sz w:val="22"/>
        </w:rPr>
        <w:t>2. Why is damping useful when the Jacobian is near a singular configuration?</w:t>
      </w:r>
    </w:p>
    <w:tbl>
      <w:tblPr>
        <w:tblW w:type="auto" w:w="0"/>
        <w:tblLayout w:type="fixed"/>
        <w:tblLook w:firstColumn="1" w:firstRow="1" w:lastColumn="0" w:lastRow="0" w:noHBand="0" w:noVBand="1" w:val="04A0"/>
      </w:tblPr>
      <w:tblGrid>
        <w:gridCol w:w="9360"/>
      </w:tblGrid>
      <w:tr>
        <w:trPr>
          <w:trHeight w:val="1008" w:hRule="atLeast"/>
        </w:trPr>
        <w:tc>
          <w:tcPr>
            <w:tcW w:type="dxa" w:w="9288"/>
            <w:vAlign w:val="center"/>
            <w:tcBorders>
              <w:top w:val="single" w:sz="8" w:color="D9D9D9"/>
              <w:left w:val="single" w:sz="8" w:color="D9D9D9"/>
              <w:bottom w:val="single" w:sz="8" w:color="D9D9D9"/>
              <w:right w:val="single" w:sz="8" w:color="D9D9D9"/>
            </w:tcBorders>
          </w:tcPr>
          <w:p>
            <w:pPr>
              <w:jc w:val="left"/>
            </w:pPr>
            <w:r>
              <w:rPr>
                <w:rFonts w:ascii="Arial" w:hAnsi="Arial"/>
                <w:i/>
                <w:color w:val="595959"/>
                <w:sz w:val="21"/>
              </w:rPr>
              <w:t>Type your answer here.</w:t>
            </w:r>
          </w:p>
        </w:tc>
      </w:tr>
    </w:tbl>
    <w:p>
      <w:pPr>
        <w:spacing w:after="0"/>
      </w:pPr>
    </w:p>
    <w:p>
      <w:r>
        <w:rPr>
          <w:rFonts w:ascii="Arial" w:hAnsi="Arial"/>
          <w:sz w:val="22"/>
        </w:rPr>
        <w:t>3. Why can two different initial joint seeds lead to different joint-angle solutions for the same tool pose?</w:t>
      </w:r>
    </w:p>
    <w:tbl>
      <w:tblPr>
        <w:tblW w:type="auto" w:w="0"/>
        <w:tblLayout w:type="fixed"/>
        <w:tblLook w:firstColumn="1" w:firstRow="1" w:lastColumn="0" w:lastRow="0" w:noHBand="0" w:noVBand="1" w:val="04A0"/>
      </w:tblPr>
      <w:tblGrid>
        <w:gridCol w:w="9360"/>
      </w:tblGrid>
      <w:tr>
        <w:trPr>
          <w:trHeight w:val="1008" w:hRule="atLeast"/>
        </w:trPr>
        <w:tc>
          <w:tcPr>
            <w:tcW w:type="dxa" w:w="9288"/>
            <w:vAlign w:val="center"/>
            <w:tcBorders>
              <w:top w:val="single" w:sz="8" w:color="D9D9D9"/>
              <w:left w:val="single" w:sz="8" w:color="D9D9D9"/>
              <w:bottom w:val="single" w:sz="8" w:color="D9D9D9"/>
              <w:right w:val="single" w:sz="8" w:color="D9D9D9"/>
            </w:tcBorders>
          </w:tcPr>
          <w:p>
            <w:pPr>
              <w:jc w:val="left"/>
            </w:pPr>
            <w:r>
              <w:rPr>
                <w:rFonts w:ascii="Arial" w:hAnsi="Arial"/>
                <w:i/>
                <w:color w:val="595959"/>
                <w:sz w:val="21"/>
              </w:rPr>
              <w:t>Type your answer here.</w:t>
            </w:r>
          </w:p>
        </w:tc>
      </w:tr>
    </w:tbl>
    <w:p>
      <w:pPr>
        <w:spacing w:after="0"/>
      </w:pPr>
    </w:p>
    <w:p>
      <w:r/>
      <w:r>
        <w:rPr>
          <w:b/>
        </w:rPr>
        <w:t>Before submitting:</w:t>
      </w:r>
      <w:r>
        <w:t xml:space="preserve"> Check that your name, three equation lines, all three offline results, both Webots outputs, two screenshots, pose-by-pose comparisons, and three answers are included. Save the file as .docx.</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EEL 4664 Lab 3 Report</dc:title>
  <dc:subject>Inverse Kinematics</dc:subject>
  <dc:creator>EEL 4664 Course Staff</dc:creator>
  <cp:keywords/>
  <dc:description>generated by python-docx</dc:description>
  <cp:lastModifiedBy/>
  <cp:revision>1</cp:revision>
  <dcterms:created xsi:type="dcterms:W3CDTF">2013-12-23T23:15:00Z</dcterms:created>
  <dcterms:modified xsi:type="dcterms:W3CDTF">2013-12-23T23:15:00Z</dcterms:modified>
  <cp:category/>
</cp:coreProperties>
</file>