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2254F"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FOREWORDS</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317EBC95"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5F593D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The real decision is when you decide to become one of our members of the elite institutional traders, so-called HEDGE FUND MANAGERS.</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3FBADC20"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took profit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03E8F7F9" w14:textId="219F977B"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the book is entitled “PROFITS FROM COVID”? Many people and businesses have lost lots of money from COVID, yet COVID offers </w:t>
      </w:r>
      <w:proofErr w:type="gramStart"/>
      <w:r w:rsidRPr="00252B6A">
        <w:rPr>
          <w:rFonts w:ascii="Open Sans" w:hAnsi="Open Sans" w:cs="Open Sans"/>
          <w:color w:val="0E101A"/>
          <w:sz w:val="22"/>
          <w:szCs w:val="22"/>
        </w:rPr>
        <w:t>new unprecedented</w:t>
      </w:r>
      <w:proofErr w:type="gramEnd"/>
      <w:r w:rsidRPr="00252B6A">
        <w:rPr>
          <w:rFonts w:ascii="Open Sans" w:hAnsi="Open Sans" w:cs="Open Sans"/>
          <w:color w:val="0E101A"/>
          <w:sz w:val="22"/>
          <w:szCs w:val="22"/>
        </w:rPr>
        <w:t xml:space="preserve"> opportunities. You just </w:t>
      </w:r>
      <w:proofErr w:type="gramStart"/>
      <w:r w:rsidRPr="00252B6A">
        <w:rPr>
          <w:rFonts w:ascii="Open Sans" w:hAnsi="Open Sans" w:cs="Open Sans"/>
          <w:color w:val="0E101A"/>
          <w:sz w:val="22"/>
          <w:szCs w:val="22"/>
        </w:rPr>
        <w:t>have to</w:t>
      </w:r>
      <w:proofErr w:type="gramEnd"/>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t>
      </w:r>
      <w:r w:rsidR="00F83F52" w:rsidRPr="00252B6A">
        <w:rPr>
          <w:rFonts w:ascii="Open Sans" w:hAnsi="Open Sans" w:cs="Open Sans"/>
          <w:color w:val="0E101A"/>
          <w:sz w:val="22"/>
          <w:szCs w:val="22"/>
        </w:rPr>
        <w:t xml:space="preserve">The thing is: </w:t>
      </w:r>
      <w:r w:rsidRPr="00252B6A">
        <w:rPr>
          <w:rFonts w:ascii="Open Sans" w:hAnsi="Open Sans" w:cs="Open Sans"/>
          <w:color w:val="0E101A"/>
          <w:sz w:val="22"/>
          <w:szCs w:val="22"/>
        </w:rPr>
        <w:t>most of the time</w:t>
      </w:r>
      <w:r w:rsidR="00F83F52" w:rsidRPr="00252B6A">
        <w:rPr>
          <w:rFonts w:ascii="Open Sans" w:hAnsi="Open Sans" w:cs="Open Sans"/>
          <w:color w:val="0E101A"/>
          <w:sz w:val="22"/>
          <w:szCs w:val="22"/>
        </w:rPr>
        <w:t>, opportunities are being</w:t>
      </w:r>
      <w:r w:rsidRPr="00252B6A">
        <w:rPr>
          <w:rFonts w:ascii="Open Sans" w:hAnsi="Open Sans" w:cs="Open Sans"/>
          <w:color w:val="0E101A"/>
          <w:sz w:val="22"/>
          <w:szCs w:val="22"/>
        </w:rPr>
        <w:t xml:space="preserve"> hidden in the disguise of risks. </w:t>
      </w:r>
    </w:p>
    <w:p w14:paraId="1B7DC95A" w14:textId="74BDECE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spotting new opportunities, you also need to learn the how-to. We will teach you one how-to so that you can make tremendous profits in the COVID business cycle.</w:t>
      </w:r>
    </w:p>
    <w:p w14:paraId="43A2368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 offers a no-brainer answer to a very difficult question: WHICH WAY SHOULD THE GOLD PRICE GO?</w:t>
      </w:r>
    </w:p>
    <w:p w14:paraId="411268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is the general rule: When the FED prints a large amount of money and/or pumps credits into the US </w:t>
      </w:r>
      <w:r w:rsidRPr="00252B6A">
        <w:rPr>
          <w:rFonts w:ascii="Open Sans" w:hAnsi="Open Sans" w:cs="Open Sans"/>
          <w:color w:val="0E101A"/>
          <w:sz w:val="22"/>
          <w:szCs w:val="22"/>
        </w:rPr>
        <w:lastRenderedPageBreak/>
        <w:t>financial system, gold price – in the long-run - has no choice but goes up. These COVID relief packages have inflated the USD by a few trillion dollars. We should know – in the long run – which way gold price should go: 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E5CEAD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F8834BA" w14:textId="77777777" w:rsidR="000006D7" w:rsidRDefault="000006D7" w:rsidP="00252B6A">
      <w:pPr>
        <w:pStyle w:val="NormalWeb"/>
        <w:spacing w:before="0" w:beforeAutospacing="0" w:after="240" w:afterAutospacing="0"/>
        <w:jc w:val="both"/>
        <w:rPr>
          <w:rStyle w:val="Strong"/>
          <w:rFonts w:ascii="Open Sans" w:hAnsi="Open Sans" w:cs="Open Sans"/>
          <w:color w:val="0E101A"/>
          <w:sz w:val="22"/>
          <w:szCs w:val="22"/>
        </w:rPr>
      </w:pPr>
    </w:p>
    <w:p w14:paraId="0694D321" w14:textId="77777777" w:rsidR="000006D7" w:rsidRDefault="000006D7"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275BC4A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130B57F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being used 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Without having some guidelines, it’s almost impossible to make consistent profits in the high-leverage trading game. This book should give fund managers the philosophy, the mindset, the strategy, and tactics to perform just that.</w:t>
      </w:r>
    </w:p>
    <w:p w14:paraId="68035AA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For the first time, long kept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11E23CC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The financial market operates by the Greed-Fear(panic) game model. Because of greed, most retail traders buy when a certain instrument's price is uptrend. Out of fear of losing money, they get panic</w:t>
      </w:r>
      <w:r w:rsidR="00D44D04" w:rsidRPr="00252B6A">
        <w:rPr>
          <w:rFonts w:ascii="Open Sans" w:hAnsi="Open Sans" w:cs="Open Sans"/>
          <w:color w:val="0E101A"/>
          <w:sz w:val="22"/>
          <w:szCs w:val="22"/>
        </w:rPr>
        <w:t xml:space="preserve"> </w:t>
      </w:r>
      <w:r w:rsidRPr="00252B6A">
        <w:rPr>
          <w:rFonts w:ascii="Open Sans" w:hAnsi="Open Sans" w:cs="Open Sans"/>
          <w:color w:val="0E101A"/>
          <w:sz w:val="22"/>
          <w:szCs w:val="22"/>
        </w:rPr>
        <w:t>and liquidate their losing positions when its price drops. Well, we hedge-fund manager</w:t>
      </w:r>
      <w:r w:rsidR="00D44D04" w:rsidRPr="00252B6A">
        <w:rPr>
          <w:rFonts w:ascii="Open Sans" w:hAnsi="Open Sans" w:cs="Open Sans"/>
          <w:color w:val="0E101A"/>
          <w:sz w:val="22"/>
          <w:szCs w:val="22"/>
        </w:rPr>
        <w:t>s</w:t>
      </w:r>
      <w:r w:rsidRPr="00252B6A">
        <w:rPr>
          <w:rFonts w:ascii="Open Sans" w:hAnsi="Open Sans" w:cs="Open Sans"/>
          <w:color w:val="0E101A"/>
          <w:sz w:val="22"/>
          <w:szCs w:val="22"/>
        </w:rPr>
        <w:t xml:space="preserve"> will pretty much do the opposite: When short-term price drops, </w:t>
      </w:r>
      <w:r w:rsidRPr="00252B6A">
        <w:rPr>
          <w:rFonts w:ascii="Open Sans" w:hAnsi="Open Sans" w:cs="Open Sans"/>
          <w:color w:val="0E101A"/>
          <w:sz w:val="22"/>
          <w:szCs w:val="22"/>
        </w:rPr>
        <w:lastRenderedPageBreak/>
        <w:t>we enter long positions. When the price breaks the previous high-level, we cash out for profits. Then we wait for the market to retrace down again so that we can repeat the cycle.</w:t>
      </w:r>
    </w:p>
    <w:p w14:paraId="1DFA50DB"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6FCB0D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196B3CB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a three-year membership. </w:t>
      </w:r>
    </w:p>
    <w:p w14:paraId="1AEFAB61" w14:textId="7F5A4BE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accepting the membership and got additional training and mentorship, new trading teams </w:t>
      </w:r>
      <w:r w:rsidR="004E6271" w:rsidRPr="00252B6A">
        <w:rPr>
          <w:rFonts w:ascii="Open Sans" w:hAnsi="Open Sans" w:cs="Open Sans"/>
          <w:color w:val="0E101A"/>
          <w:sz w:val="22"/>
          <w:szCs w:val="22"/>
        </w:rPr>
        <w:t>are equipped to be in the leagues o</w:t>
      </w:r>
      <w:r w:rsidRPr="00252B6A">
        <w:rPr>
          <w:rFonts w:ascii="Open Sans" w:hAnsi="Open Sans" w:cs="Open Sans"/>
          <w:color w:val="0E101A"/>
          <w:sz w:val="22"/>
          <w:szCs w:val="22"/>
        </w:rPr>
        <w:t>f world-class institutional traders. We will provide our proprietary A.I. trading systems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778E6800"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3F580C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3B63AD6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w:t>
      </w:r>
      <w:r w:rsidR="00091F32" w:rsidRPr="00252B6A">
        <w:rPr>
          <w:rFonts w:ascii="Open Sans" w:hAnsi="Open Sans" w:cs="Open Sans"/>
          <w:color w:val="0E101A"/>
          <w:sz w:val="22"/>
          <w:szCs w:val="22"/>
        </w:rPr>
        <w:lastRenderedPageBreak/>
        <w:t>Fund Managers’ additional (just as important)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5886A37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 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This Simulator is a mathematical formula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468CCF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All risk management and loss mitigation are also performed by Trading Robots.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9CCFED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CASE STUDIES</w:t>
      </w:r>
    </w:p>
    <w:p w14:paraId="7858F509" w14:textId="1299ACB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7BD5B4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066614E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own value for a very long, long time. Gold has been used as “real” money throughout human history. Thousands of currencies came into existence, then disappeared; yet gold </w:t>
      </w:r>
      <w:proofErr w:type="gramStart"/>
      <w:r w:rsidRPr="00252B6A">
        <w:rPr>
          <w:rFonts w:ascii="Open Sans" w:hAnsi="Open Sans" w:cs="Open Sans"/>
          <w:color w:val="0E101A"/>
          <w:sz w:val="22"/>
          <w:szCs w:val="22"/>
        </w:rPr>
        <w:t>still remains</w:t>
      </w:r>
      <w:proofErr w:type="gramEnd"/>
      <w:r w:rsidRPr="00252B6A">
        <w:rPr>
          <w:rFonts w:ascii="Open Sans" w:hAnsi="Open Sans" w:cs="Open Sans"/>
          <w:color w:val="0E101A"/>
          <w:sz w:val="22"/>
          <w:szCs w:val="22"/>
        </w:rPr>
        <w:t>. Trading gold, we have a general assumption that gold will out-lives any currency.</w:t>
      </w:r>
    </w:p>
    <w:p w14:paraId="2A1DCDF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5473BBF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3E61144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All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0627FF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this economic cycle, we can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w:t>
      </w:r>
      <w:r w:rsidRPr="00252B6A">
        <w:rPr>
          <w:rFonts w:ascii="Open Sans" w:hAnsi="Open Sans" w:cs="Open Sans"/>
          <w:color w:val="0E101A"/>
          <w:sz w:val="22"/>
          <w:szCs w:val="22"/>
        </w:rPr>
        <w:lastRenderedPageBreak/>
        <w:t xml:space="preserve">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4DAABBE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3D5D326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if you were able to spot a major trend, be extremely confident when performing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3D345E" w:rsidRPr="00252B6A">
        <w:rPr>
          <w:rFonts w:ascii="Open Sans" w:hAnsi="Open Sans" w:cs="Open Sans"/>
          <w:color w:val="0E101A"/>
          <w:sz w:val="22"/>
          <w:szCs w:val="22"/>
        </w:rPr>
        <w:t>miss</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anager will also help you to redefine better entry points to reduce risk and optimize profits. </w:t>
      </w:r>
    </w:p>
    <w:p w14:paraId="4D37F11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628709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Yes! Money management is everything. Once you’ve mastered money management, fund-raising is easy. </w:t>
      </w:r>
      <w:r w:rsidRPr="00252B6A">
        <w:rPr>
          <w:rFonts w:ascii="Open Sans" w:hAnsi="Open Sans" w:cs="Open Sans"/>
          <w:color w:val="0E101A"/>
          <w:sz w:val="22"/>
          <w:szCs w:val="22"/>
        </w:rPr>
        <w:lastRenderedPageBreak/>
        <w:t>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6EBEEE4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0AE4D24B"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4" w:history="1">
        <w:r w:rsidRPr="00252B6A">
          <w:rPr>
            <w:rStyle w:val="Hyperlink"/>
            <w:rFonts w:ascii="Open Sans" w:hAnsi="Open Sans" w:cs="Open Sans"/>
            <w:sz w:val="22"/>
            <w:szCs w:val="22"/>
          </w:rPr>
          <w:t>https://mcaforex.com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5A91BB"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Should you want to be a short-cutter, after reading this book, you decide to skip the training seminar and start applying the half-learned philosoph</w:t>
      </w:r>
      <w:r w:rsidR="00E67B5E" w:rsidRPr="00252B6A">
        <w:rPr>
          <w:rFonts w:ascii="Open Sans" w:hAnsi="Open Sans" w:cs="Open Sans"/>
          <w:color w:val="0E101A"/>
          <w:sz w:val="22"/>
          <w:szCs w:val="22"/>
        </w:rPr>
        <w:t>y and strategy</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20A1C17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754F023B"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ONE incident, </w:t>
      </w:r>
      <w:r w:rsidRPr="00252B6A">
        <w:rPr>
          <w:rFonts w:ascii="Open Sans" w:hAnsi="Open Sans" w:cs="Open Sans"/>
          <w:color w:val="0E101A"/>
          <w:sz w:val="22"/>
          <w:szCs w:val="22"/>
        </w:rPr>
        <w:lastRenderedPageBreak/>
        <w:t>and you could be wiped out completely from this trading game.</w:t>
      </w:r>
    </w:p>
    <w:sectPr w:rsidR="00292488" w:rsidRPr="00252B6A" w:rsidSect="00252B6A">
      <w:pgSz w:w="11906" w:h="16838" w:code="9"/>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622A0"/>
    <w:rsid w:val="00087965"/>
    <w:rsid w:val="00091F32"/>
    <w:rsid w:val="000A684E"/>
    <w:rsid w:val="000D438F"/>
    <w:rsid w:val="000E4FE3"/>
    <w:rsid w:val="001B503D"/>
    <w:rsid w:val="00252B6A"/>
    <w:rsid w:val="00292488"/>
    <w:rsid w:val="002A53CE"/>
    <w:rsid w:val="002D6D7E"/>
    <w:rsid w:val="003410DF"/>
    <w:rsid w:val="003D345E"/>
    <w:rsid w:val="0045046C"/>
    <w:rsid w:val="004A481C"/>
    <w:rsid w:val="004D73CB"/>
    <w:rsid w:val="004E6271"/>
    <w:rsid w:val="004F6ACF"/>
    <w:rsid w:val="005726FD"/>
    <w:rsid w:val="00573737"/>
    <w:rsid w:val="00610F0B"/>
    <w:rsid w:val="006E0D60"/>
    <w:rsid w:val="0070095F"/>
    <w:rsid w:val="0072532C"/>
    <w:rsid w:val="007630E4"/>
    <w:rsid w:val="00773E2E"/>
    <w:rsid w:val="00807651"/>
    <w:rsid w:val="00882C19"/>
    <w:rsid w:val="008958B9"/>
    <w:rsid w:val="00923053"/>
    <w:rsid w:val="00944E0E"/>
    <w:rsid w:val="00971169"/>
    <w:rsid w:val="0098031D"/>
    <w:rsid w:val="009A0593"/>
    <w:rsid w:val="00A835F8"/>
    <w:rsid w:val="00B43AE2"/>
    <w:rsid w:val="00B90E84"/>
    <w:rsid w:val="00B90FD0"/>
    <w:rsid w:val="00BE294E"/>
    <w:rsid w:val="00C52261"/>
    <w:rsid w:val="00CC6E57"/>
    <w:rsid w:val="00D20CD6"/>
    <w:rsid w:val="00D44D04"/>
    <w:rsid w:val="00D702AF"/>
    <w:rsid w:val="00DD0DD3"/>
    <w:rsid w:val="00DF4B1E"/>
    <w:rsid w:val="00E67B5E"/>
    <w:rsid w:val="00E85DF4"/>
    <w:rsid w:val="00F3339F"/>
    <w:rsid w:val="00F71799"/>
    <w:rsid w:val="00F83F52"/>
    <w:rsid w:val="00FB69CC"/>
    <w:rsid w:val="00FD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44</cp:revision>
  <dcterms:created xsi:type="dcterms:W3CDTF">2020-10-19T23:20:00Z</dcterms:created>
  <dcterms:modified xsi:type="dcterms:W3CDTF">2020-11-19T13:30:00Z</dcterms:modified>
</cp:coreProperties>
</file>