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4E316" w14:textId="46A219A8" w:rsidR="00B241F7" w:rsidRDefault="00123DC3" w:rsidP="00123DC3">
      <w:pPr>
        <w:shd w:val="pct80" w:color="auto" w:fill="auto"/>
        <w:jc w:val="center"/>
      </w:pPr>
      <w:r>
        <w:t>“THE TRADING BOOK OF THE YEAR.”</w:t>
      </w:r>
    </w:p>
    <w:p w14:paraId="511C52D2" w14:textId="01C93319" w:rsidR="00123DC3" w:rsidRDefault="00123DC3" w:rsidP="00766F9F">
      <w:pPr>
        <w:shd w:val="pct80" w:color="auto" w:fill="auto"/>
        <w:spacing w:after="360"/>
        <w:jc w:val="center"/>
      </w:pPr>
      <w:r>
        <w:t>-- Etienne Nguyen, Houston Politician</w:t>
      </w:r>
    </w:p>
    <w:p w14:paraId="05005B37" w14:textId="77777777" w:rsidR="00123DC3" w:rsidRPr="00DD2601" w:rsidRDefault="00123DC3" w:rsidP="00123DC3">
      <w:pPr>
        <w:pStyle w:val="NormalWeb"/>
        <w:spacing w:before="0" w:beforeAutospacing="0" w:after="240" w:afterAutospacing="0"/>
        <w:rPr>
          <w:rFonts w:ascii="Open Sans" w:hAnsi="Open Sans" w:cs="Open Sans"/>
          <w:b/>
          <w:bCs/>
          <w:color w:val="0E101A"/>
          <w:sz w:val="22"/>
          <w:szCs w:val="22"/>
        </w:rPr>
      </w:pPr>
      <w:r w:rsidRPr="00DD2601">
        <w:rPr>
          <w:rStyle w:val="Strong"/>
          <w:rFonts w:ascii="Open Sans" w:hAnsi="Open Sans" w:cs="Open Sans"/>
          <w:color w:val="0E101A"/>
          <w:sz w:val="22"/>
          <w:szCs w:val="22"/>
        </w:rPr>
        <w:t>ABOUT THE AUTHOR</w:t>
      </w:r>
    </w:p>
    <w:p w14:paraId="4A28B15C" w14:textId="323462D2" w:rsidR="00123DC3" w:rsidRPr="00DD2601" w:rsidRDefault="00123DC3" w:rsidP="00123DC3">
      <w:pPr>
        <w:pStyle w:val="NormalWeb"/>
        <w:spacing w:before="0" w:beforeAutospacing="0" w:after="240" w:afterAutospacing="0"/>
        <w:jc w:val="both"/>
        <w:rPr>
          <w:rFonts w:ascii="Open Sans" w:hAnsi="Open Sans" w:cs="Open Sans"/>
          <w:color w:val="0E101A"/>
          <w:sz w:val="22"/>
          <w:szCs w:val="22"/>
        </w:rPr>
      </w:pPr>
      <w:r w:rsidRPr="00DD2601">
        <w:rPr>
          <w:rFonts w:ascii="Open Sans" w:hAnsi="Open Sans" w:cs="Open Sans"/>
          <w:color w:val="0E101A"/>
          <w:sz w:val="22"/>
          <w:szCs w:val="22"/>
        </w:rPr>
        <w:t>Mr. Hoan Do has worked in the financial industry since the mid-’80s.</w:t>
      </w:r>
      <w:r>
        <w:rPr>
          <w:rFonts w:ascii="Open Sans" w:hAnsi="Open Sans" w:cs="Open Sans"/>
          <w:color w:val="0E101A"/>
          <w:sz w:val="22"/>
          <w:szCs w:val="22"/>
        </w:rPr>
        <w:t xml:space="preserve"> </w:t>
      </w:r>
      <w:r w:rsidRPr="00DD2601">
        <w:rPr>
          <w:rFonts w:ascii="Open Sans" w:hAnsi="Open Sans" w:cs="Open Sans"/>
          <w:color w:val="0E101A"/>
          <w:sz w:val="22"/>
          <w:szCs w:val="22"/>
        </w:rPr>
        <w:t xml:space="preserve">Being a computer scientist, he had combined finance with computer science, which helped him to become the expert who has been helping hedge fund managers making enormous </w:t>
      </w:r>
      <w:r w:rsidRPr="00B71664">
        <w:rPr>
          <w:rFonts w:ascii="Open Sans" w:hAnsi="Open Sans" w:cs="Open Sans"/>
          <w:color w:val="0E101A"/>
          <w:sz w:val="22"/>
          <w:szCs w:val="22"/>
        </w:rPr>
        <w:t>amounts</w:t>
      </w:r>
      <w:r w:rsidRPr="00DD2601">
        <w:rPr>
          <w:rFonts w:ascii="Open Sans" w:hAnsi="Open Sans" w:cs="Open Sans"/>
          <w:color w:val="0E101A"/>
          <w:sz w:val="22"/>
          <w:szCs w:val="22"/>
        </w:rPr>
        <w:t xml:space="preserve"> of money in automated trading.</w:t>
      </w:r>
    </w:p>
    <w:p w14:paraId="162901B9" w14:textId="1E9A3753" w:rsidR="00123DC3" w:rsidRPr="00DD2601" w:rsidRDefault="00123DC3" w:rsidP="00123DC3">
      <w:pPr>
        <w:pStyle w:val="NormalWeb"/>
        <w:spacing w:before="0" w:beforeAutospacing="0" w:after="240" w:afterAutospacing="0"/>
        <w:jc w:val="both"/>
        <w:rPr>
          <w:rFonts w:ascii="Open Sans" w:hAnsi="Open Sans" w:cs="Open Sans"/>
          <w:color w:val="0E101A"/>
          <w:sz w:val="22"/>
          <w:szCs w:val="22"/>
        </w:rPr>
      </w:pPr>
      <w:r w:rsidRPr="00DD2601">
        <w:rPr>
          <w:rFonts w:ascii="Open Sans" w:hAnsi="Open Sans" w:cs="Open Sans"/>
          <w:color w:val="0E101A"/>
          <w:sz w:val="22"/>
          <w:szCs w:val="22"/>
        </w:rPr>
        <w:t>Having a vision in the niche of high-leverage trading and with a strong background in both finance and computer science, Hoan has developed</w:t>
      </w:r>
      <w:r w:rsidR="00E57828">
        <w:rPr>
          <w:rFonts w:ascii="Open Sans" w:hAnsi="Open Sans" w:cs="Open Sans"/>
          <w:color w:val="0E101A"/>
          <w:sz w:val="22"/>
          <w:szCs w:val="22"/>
        </w:rPr>
        <w:t xml:space="preserve"> </w:t>
      </w:r>
      <w:r w:rsidRPr="00DD2601">
        <w:rPr>
          <w:rFonts w:ascii="Open Sans" w:hAnsi="Open Sans" w:cs="Open Sans"/>
          <w:color w:val="0E101A"/>
          <w:sz w:val="22"/>
          <w:szCs w:val="22"/>
        </w:rPr>
        <w:t>mathematical models which helped him to reduce risk in trading.</w:t>
      </w:r>
    </w:p>
    <w:p w14:paraId="3E33CDE1" w14:textId="589E2D0D" w:rsidR="00123DC3" w:rsidRDefault="00315C7E" w:rsidP="00123DC3">
      <w:pPr>
        <w:pStyle w:val="NormalWeb"/>
        <w:spacing w:before="0" w:beforeAutospacing="0" w:after="240" w:afterAutospacing="0"/>
        <w:jc w:val="both"/>
        <w:rPr>
          <w:rFonts w:ascii="Open Sans" w:hAnsi="Open Sans" w:cs="Open Sans"/>
          <w:color w:val="0E101A"/>
          <w:sz w:val="22"/>
          <w:szCs w:val="22"/>
        </w:rPr>
      </w:pPr>
      <w:r w:rsidRPr="008F7192">
        <w:rPr>
          <w:rFonts w:ascii="Open Sans" w:hAnsi="Open Sans" w:cs="Open Sans"/>
          <w:noProof/>
          <w:color w:val="0E10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A14477" wp14:editId="152A8F88">
                <wp:simplePos x="0" y="0"/>
                <wp:positionH relativeFrom="column">
                  <wp:posOffset>2023110</wp:posOffset>
                </wp:positionH>
                <wp:positionV relativeFrom="paragraph">
                  <wp:posOffset>480695</wp:posOffset>
                </wp:positionV>
                <wp:extent cx="1714500" cy="1160780"/>
                <wp:effectExtent l="0" t="0" r="1905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C1E09" w14:textId="3148E8B3" w:rsidR="008F7192" w:rsidRDefault="008F7192">
                            <w:r>
                              <w:t xml:space="preserve"> </w:t>
                            </w:r>
                            <w:r w:rsidR="00315C7E">
                              <w:rPr>
                                <w:noProof/>
                              </w:rPr>
                              <w:drawing>
                                <wp:inline distT="0" distB="0" distL="0" distR="0" wp14:anchorId="5513E85A" wp14:editId="4AED6594">
                                  <wp:extent cx="1509195" cy="865505"/>
                                  <wp:effectExtent l="0" t="0" r="0" b="0"/>
                                  <wp:docPr id="7" name="Picture 7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388" cy="9459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144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3pt;margin-top:37.85pt;width:135pt;height:9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" strokecolor="white [3212]">
                <v:textbox>
                  <w:txbxContent>
                    <w:p w14:paraId="67AC1E09" w14:textId="3148E8B3" w:rsidR="008F7192" w:rsidRDefault="008F7192">
                      <w:r>
                        <w:t xml:space="preserve"> </w:t>
                      </w:r>
                      <w:r w:rsidR="00315C7E">
                        <w:rPr>
                          <w:noProof/>
                        </w:rPr>
                        <w:drawing>
                          <wp:inline distT="0" distB="0" distL="0" distR="0" wp14:anchorId="5513E85A" wp14:editId="4AED6594">
                            <wp:extent cx="1509195" cy="865505"/>
                            <wp:effectExtent l="0" t="0" r="0" b="0"/>
                            <wp:docPr id="7" name="Picture 7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Tex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9388" cy="9459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DC3" w:rsidRPr="00DD2601">
        <w:rPr>
          <w:rFonts w:ascii="Open Sans" w:hAnsi="Open Sans" w:cs="Open Sans"/>
          <w:color w:val="0E101A"/>
          <w:sz w:val="22"/>
          <w:szCs w:val="22"/>
        </w:rPr>
        <w:t>Being a Quant, he’s one of a few pioneers who applied Artificial Intelligence (</w:t>
      </w:r>
      <w:r w:rsidR="00123DC3" w:rsidRPr="00D50196">
        <w:rPr>
          <w:rFonts w:ascii="Open Sans" w:hAnsi="Open Sans" w:cs="Open Sans"/>
          <w:b/>
          <w:bCs/>
          <w:color w:val="0E101A"/>
          <w:sz w:val="22"/>
          <w:szCs w:val="22"/>
        </w:rPr>
        <w:t>AI</w:t>
      </w:r>
      <w:r w:rsidR="00123DC3" w:rsidRPr="00DD2601">
        <w:rPr>
          <w:rFonts w:ascii="Open Sans" w:hAnsi="Open Sans" w:cs="Open Sans"/>
          <w:color w:val="0E101A"/>
          <w:sz w:val="22"/>
          <w:szCs w:val="22"/>
        </w:rPr>
        <w:t>) into institutional trading.</w:t>
      </w:r>
    </w:p>
    <w:p w14:paraId="3D40523A" w14:textId="2E24E627" w:rsidR="00766F9F" w:rsidRDefault="008F7192" w:rsidP="00123DC3">
      <w:pPr>
        <w:pStyle w:val="NormalWeb"/>
        <w:spacing w:before="0" w:beforeAutospacing="0" w:after="240" w:afterAutospacing="0"/>
        <w:jc w:val="both"/>
        <w:rPr>
          <w:rFonts w:ascii="Open Sans" w:hAnsi="Open Sans" w:cs="Open Sans"/>
          <w:color w:val="0E101A"/>
          <w:sz w:val="22"/>
          <w:szCs w:val="22"/>
        </w:rPr>
      </w:pPr>
      <w:r>
        <w:rPr>
          <w:noProof/>
        </w:rPr>
        <w:drawing>
          <wp:inline distT="0" distB="0" distL="0" distR="0" wp14:anchorId="2B9B26C5" wp14:editId="2A832177">
            <wp:extent cx="65722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36" cy="7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8A9A" w14:textId="2EEE3610" w:rsidR="00123DC3" w:rsidRPr="000F0902" w:rsidRDefault="00525112" w:rsidP="008F7192">
      <w:pPr>
        <w:pStyle w:val="NormalWeb"/>
        <w:spacing w:before="0" w:beforeAutospacing="0" w:after="240" w:afterAutospacing="0"/>
        <w:jc w:val="both"/>
        <w:rPr>
          <w:rFonts w:ascii="Open Sans" w:hAnsi="Open Sans" w:cs="Open Sans"/>
          <w:sz w:val="18"/>
          <w:szCs w:val="18"/>
        </w:rPr>
      </w:pPr>
      <w:r w:rsidRPr="000F0902">
        <w:rPr>
          <w:rFonts w:ascii="Open Sans" w:hAnsi="Open Sans" w:cs="Open Sans"/>
          <w:noProof/>
          <w:color w:val="0E101A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A4FF8F" wp14:editId="2257F395">
                <wp:simplePos x="0" y="0"/>
                <wp:positionH relativeFrom="column">
                  <wp:posOffset>2619375</wp:posOffset>
                </wp:positionH>
                <wp:positionV relativeFrom="paragraph">
                  <wp:posOffset>109220</wp:posOffset>
                </wp:positionV>
                <wp:extent cx="1026795" cy="698500"/>
                <wp:effectExtent l="0" t="0" r="2095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9C79" w14:textId="29BF5555" w:rsidR="0009489F" w:rsidRDefault="0009489F" w:rsidP="0052511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FF8F" id="_x0000_s1027" type="#_x0000_t202" style="position:absolute;left:0;text-align:left;margin-left:206.25pt;margin-top:8.6pt;width:80.85pt;height: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" strokecolor="white [3212]">
                <v:textbox>
                  <w:txbxContent>
                    <w:p w14:paraId="34819C79" w14:textId="29BF5555" w:rsidR="0009489F" w:rsidRDefault="0009489F" w:rsidP="00525112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3DC3" w:rsidRPr="000F0902">
        <w:rPr>
          <w:rFonts w:ascii="Open Sans" w:hAnsi="Open Sans" w:cs="Open Sans"/>
          <w:sz w:val="18"/>
          <w:szCs w:val="18"/>
        </w:rPr>
        <w:t>U.S. $29.95</w:t>
      </w:r>
    </w:p>
    <w:sectPr w:rsidR="00123DC3" w:rsidRPr="000F0902" w:rsidSect="00CF7200">
      <w:pgSz w:w="12240" w:h="15840" w:code="1"/>
      <w:pgMar w:top="1440" w:right="5040" w:bottom="57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22DB0"/>
    <w:multiLevelType w:val="hybridMultilevel"/>
    <w:tmpl w:val="AA841DEE"/>
    <w:lvl w:ilvl="0" w:tplc="8E8C3E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F7"/>
    <w:rsid w:val="0009489F"/>
    <w:rsid w:val="000F0902"/>
    <w:rsid w:val="00123DC3"/>
    <w:rsid w:val="00315C7E"/>
    <w:rsid w:val="00525112"/>
    <w:rsid w:val="00766F9F"/>
    <w:rsid w:val="008F7192"/>
    <w:rsid w:val="00B241F7"/>
    <w:rsid w:val="00B71664"/>
    <w:rsid w:val="00CF7200"/>
    <w:rsid w:val="00D50196"/>
    <w:rsid w:val="00D76C9D"/>
    <w:rsid w:val="00E57828"/>
    <w:rsid w:val="00F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AA58"/>
  <w15:chartTrackingRefBased/>
  <w15:docId w15:val="{42F42520-B203-47E3-8AE5-C1D8C220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D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3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Do</dc:creator>
  <cp:keywords/>
  <dc:description/>
  <cp:lastModifiedBy>Hoan Do</cp:lastModifiedBy>
  <cp:revision>10</cp:revision>
  <dcterms:created xsi:type="dcterms:W3CDTF">2020-11-20T10:03:00Z</dcterms:created>
  <dcterms:modified xsi:type="dcterms:W3CDTF">2020-12-11T11:17:00Z</dcterms:modified>
</cp:coreProperties>
</file>