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004B0" w14:textId="77777777" w:rsidR="00A75231" w:rsidRDefault="00A75231" w:rsidP="00A75231">
      <w:pPr>
        <w:pStyle w:val="NormalWeb"/>
        <w:spacing w:before="0" w:beforeAutospacing="0" w:after="0" w:afterAutospacing="0"/>
        <w:jc w:val="center"/>
        <w:rPr>
          <w:rStyle w:val="Strong"/>
          <w:rFonts w:ascii="Open Sans" w:hAnsi="Open Sans" w:cs="Open Sans"/>
          <w:color w:val="0E101A"/>
          <w:sz w:val="72"/>
          <w:szCs w:val="72"/>
        </w:rPr>
      </w:pPr>
      <w:r w:rsidRPr="00592DA4">
        <w:rPr>
          <w:rStyle w:val="Strong"/>
          <w:rFonts w:ascii="Open Sans" w:hAnsi="Open Sans" w:cs="Open Sans"/>
          <w:color w:val="0E101A"/>
          <w:sz w:val="72"/>
          <w:szCs w:val="72"/>
        </w:rPr>
        <w:t>PROFITS</w:t>
      </w:r>
    </w:p>
    <w:p w14:paraId="2BB0B858" w14:textId="77777777" w:rsidR="00A75231" w:rsidRPr="00592DA4" w:rsidRDefault="00A75231" w:rsidP="00A75231">
      <w:pPr>
        <w:pStyle w:val="NormalWeb"/>
        <w:spacing w:before="0" w:beforeAutospacing="0" w:after="0" w:afterAutospacing="0"/>
        <w:jc w:val="center"/>
        <w:rPr>
          <w:rStyle w:val="Strong"/>
          <w:rFonts w:ascii="Open Sans" w:hAnsi="Open Sans" w:cs="Open Sans"/>
          <w:color w:val="0E101A"/>
          <w:sz w:val="32"/>
          <w:szCs w:val="32"/>
        </w:rPr>
      </w:pPr>
      <w:r w:rsidRPr="00592DA4">
        <w:rPr>
          <w:rStyle w:val="Strong"/>
          <w:rFonts w:ascii="Open Sans" w:hAnsi="Open Sans" w:cs="Open Sans"/>
          <w:color w:val="0E101A"/>
          <w:sz w:val="32"/>
          <w:szCs w:val="32"/>
        </w:rPr>
        <w:t xml:space="preserve">from </w:t>
      </w:r>
    </w:p>
    <w:p w14:paraId="359CCABB" w14:textId="77777777" w:rsidR="00A75231" w:rsidRPr="00592DA4" w:rsidRDefault="00A75231" w:rsidP="00A75231">
      <w:pPr>
        <w:pStyle w:val="NormalWeb"/>
        <w:spacing w:before="0" w:beforeAutospacing="0" w:after="0" w:afterAutospacing="0"/>
        <w:jc w:val="center"/>
        <w:rPr>
          <w:rFonts w:ascii="Open Sans" w:hAnsi="Open Sans" w:cs="Open Sans"/>
          <w:color w:val="0E101A"/>
          <w:sz w:val="72"/>
          <w:szCs w:val="72"/>
        </w:rPr>
      </w:pPr>
      <w:r w:rsidRPr="00592DA4">
        <w:rPr>
          <w:rStyle w:val="Strong"/>
          <w:rFonts w:ascii="Open Sans" w:hAnsi="Open Sans" w:cs="Open Sans"/>
          <w:color w:val="0E101A"/>
          <w:sz w:val="72"/>
          <w:szCs w:val="72"/>
        </w:rPr>
        <w:t>COVID</w:t>
      </w:r>
    </w:p>
    <w:p w14:paraId="6E782CC2" w14:textId="7EE101E8" w:rsidR="00A75231" w:rsidRDefault="00A75231" w:rsidP="00A75231">
      <w:pPr>
        <w:jc w:val="center"/>
        <w:rPr>
          <w:rStyle w:val="Strong"/>
          <w:rFonts w:ascii="Open Sans" w:hAnsi="Open Sans" w:cs="Open Sans"/>
          <w:color w:val="0E101A"/>
          <w:sz w:val="72"/>
          <w:szCs w:val="72"/>
        </w:rPr>
      </w:pPr>
      <w:r>
        <w:br w:type="column"/>
      </w:r>
      <w:r w:rsidRPr="00592DA4">
        <w:rPr>
          <w:rStyle w:val="Strong"/>
          <w:rFonts w:ascii="Open Sans" w:hAnsi="Open Sans" w:cs="Open Sans"/>
          <w:color w:val="0E101A"/>
          <w:sz w:val="72"/>
          <w:szCs w:val="72"/>
        </w:rPr>
        <w:lastRenderedPageBreak/>
        <w:t>PROFITS</w:t>
      </w:r>
    </w:p>
    <w:p w14:paraId="135A00AC" w14:textId="77777777" w:rsidR="00A75231" w:rsidRPr="00592DA4" w:rsidRDefault="00A75231" w:rsidP="00A75231">
      <w:pPr>
        <w:pStyle w:val="NormalWeb"/>
        <w:spacing w:before="0" w:beforeAutospacing="0" w:after="0" w:afterAutospacing="0"/>
        <w:jc w:val="center"/>
        <w:rPr>
          <w:rStyle w:val="Strong"/>
          <w:rFonts w:ascii="Open Sans" w:hAnsi="Open Sans" w:cs="Open Sans"/>
          <w:color w:val="0E101A"/>
          <w:sz w:val="32"/>
          <w:szCs w:val="32"/>
        </w:rPr>
      </w:pPr>
      <w:r w:rsidRPr="00592DA4">
        <w:rPr>
          <w:rStyle w:val="Strong"/>
          <w:rFonts w:ascii="Open Sans" w:hAnsi="Open Sans" w:cs="Open Sans"/>
          <w:color w:val="0E101A"/>
          <w:sz w:val="32"/>
          <w:szCs w:val="32"/>
        </w:rPr>
        <w:t xml:space="preserve">from </w:t>
      </w:r>
    </w:p>
    <w:p w14:paraId="0DEA0CED" w14:textId="77777777" w:rsidR="00A75231" w:rsidRDefault="00A75231" w:rsidP="00A75231">
      <w:pPr>
        <w:pStyle w:val="NormalWeb"/>
        <w:spacing w:before="0" w:beforeAutospacing="0" w:after="0" w:afterAutospacing="0"/>
        <w:jc w:val="center"/>
      </w:pPr>
      <w:r w:rsidRPr="00592DA4">
        <w:rPr>
          <w:rStyle w:val="Strong"/>
          <w:rFonts w:ascii="Open Sans" w:hAnsi="Open Sans" w:cs="Open Sans"/>
          <w:color w:val="0E101A"/>
          <w:sz w:val="72"/>
          <w:szCs w:val="72"/>
        </w:rPr>
        <w:t>COVID</w:t>
      </w:r>
    </w:p>
    <w:p w14:paraId="4DAFD440" w14:textId="77777777" w:rsidR="00A75231" w:rsidRDefault="00A75231" w:rsidP="00A75231">
      <w:pPr>
        <w:pStyle w:val="NormalWeb"/>
        <w:spacing w:before="0" w:beforeAutospacing="0" w:after="0" w:afterAutospacing="0"/>
        <w:jc w:val="center"/>
      </w:pPr>
    </w:p>
    <w:p w14:paraId="33B12213" w14:textId="66FE87E2" w:rsidR="00A75231" w:rsidRDefault="00A75231" w:rsidP="00A75231">
      <w:pPr>
        <w:pStyle w:val="NormalWeb"/>
        <w:spacing w:before="0" w:beforeAutospacing="0" w:after="0" w:afterAutospacing="0"/>
        <w:jc w:val="center"/>
        <w:rPr>
          <w:rStyle w:val="Strong"/>
          <w:rFonts w:ascii="Open Sans" w:hAnsi="Open Sans" w:cs="Open Sans"/>
          <w:color w:val="0E101A"/>
          <w:sz w:val="28"/>
          <w:szCs w:val="28"/>
        </w:rPr>
      </w:pPr>
      <w:r>
        <w:rPr>
          <w:rStyle w:val="Strong"/>
          <w:rFonts w:ascii="Open Sans" w:hAnsi="Open Sans" w:cs="Open Sans"/>
          <w:color w:val="0E101A"/>
          <w:sz w:val="28"/>
          <w:szCs w:val="28"/>
        </w:rPr>
        <w:t>THE SCIENCE OF</w:t>
      </w:r>
    </w:p>
    <w:p w14:paraId="2D750F84" w14:textId="77777777" w:rsidR="00A75231" w:rsidRPr="00D15DB0" w:rsidRDefault="00A75231" w:rsidP="00A75231">
      <w:pPr>
        <w:pStyle w:val="NormalWeb"/>
        <w:spacing w:before="0" w:beforeAutospacing="0" w:after="0" w:afterAutospacing="0"/>
        <w:jc w:val="center"/>
        <w:rPr>
          <w:rFonts w:ascii="Open Sans" w:hAnsi="Open Sans" w:cs="Open Sans"/>
          <w:color w:val="0E101A"/>
          <w:sz w:val="28"/>
          <w:szCs w:val="28"/>
        </w:rPr>
      </w:pPr>
      <w:r w:rsidRPr="00D15DB0">
        <w:rPr>
          <w:rStyle w:val="Strong"/>
          <w:rFonts w:ascii="Open Sans" w:hAnsi="Open Sans" w:cs="Open Sans"/>
          <w:color w:val="0E101A"/>
          <w:sz w:val="28"/>
          <w:szCs w:val="28"/>
        </w:rPr>
        <w:t>HIGH-LEVERAGE TRADING</w:t>
      </w:r>
    </w:p>
    <w:p w14:paraId="663C55B6" w14:textId="6D6E6B59" w:rsidR="00A75231" w:rsidRDefault="00A75231"/>
    <w:p w14:paraId="401915D7" w14:textId="393D2386" w:rsidR="00A75231" w:rsidRDefault="00A75231" w:rsidP="00A75231">
      <w:pPr>
        <w:jc w:val="center"/>
      </w:pPr>
      <w:r>
        <w:t>A BOOK FOR HEDGE FUND TRADERS</w:t>
      </w:r>
    </w:p>
    <w:p w14:paraId="3F649C11" w14:textId="48775F29" w:rsidR="00A75231" w:rsidRDefault="00A75231" w:rsidP="00A75231">
      <w:pPr>
        <w:jc w:val="center"/>
      </w:pPr>
      <w:r>
        <w:t>BY HOAN DO</w:t>
      </w:r>
    </w:p>
    <w:p w14:paraId="268A8927" w14:textId="2BBC6E2B" w:rsidR="00A75231" w:rsidRDefault="00A75231" w:rsidP="00A75231">
      <w:pPr>
        <w:jc w:val="center"/>
      </w:pPr>
    </w:p>
    <w:p w14:paraId="76DB28A8" w14:textId="50B3A858" w:rsidR="00A75231" w:rsidRDefault="00A75231" w:rsidP="00A75231">
      <w:pPr>
        <w:jc w:val="center"/>
      </w:pPr>
    </w:p>
    <w:p w14:paraId="342820B6" w14:textId="27321FED" w:rsidR="00A75231" w:rsidRDefault="00A75231" w:rsidP="00A75231">
      <w:pPr>
        <w:jc w:val="center"/>
      </w:pPr>
      <w:r>
        <w:t>Publis</w:t>
      </w:r>
      <w:r w:rsidR="00466F1B">
        <w:t>h</w:t>
      </w:r>
      <w:r>
        <w:t>ed by</w:t>
      </w:r>
    </w:p>
    <w:p w14:paraId="02AE7145" w14:textId="685BD248" w:rsidR="00A75231" w:rsidRDefault="00B2719A" w:rsidP="00A75231">
      <w:pPr>
        <w:jc w:val="center"/>
      </w:pPr>
      <w:r>
        <w:t>MCA</w:t>
      </w:r>
      <w:r w:rsidR="00A75231">
        <w:t xml:space="preserve"> Group (USA), Inc.</w:t>
      </w:r>
    </w:p>
    <w:p w14:paraId="3526DCC2" w14:textId="552B173C" w:rsidR="00A75231" w:rsidRDefault="00A75231" w:rsidP="00A75231">
      <w:pPr>
        <w:jc w:val="center"/>
      </w:pPr>
      <w:r>
        <w:t>TEXAS</w:t>
      </w:r>
    </w:p>
    <w:p w14:paraId="712748E3" w14:textId="259EFC29" w:rsidR="00A75231" w:rsidRDefault="00A75231" w:rsidP="00B2719A"/>
    <w:p w14:paraId="38CBEBAC" w14:textId="164F30EC" w:rsidR="00B2719A" w:rsidRDefault="00B2719A" w:rsidP="00B2719A">
      <w:pPr>
        <w:jc w:val="center"/>
      </w:pPr>
      <w:r>
        <w:br w:type="column"/>
      </w:r>
      <w:r>
        <w:lastRenderedPageBreak/>
        <w:t>Hoan Do</w:t>
      </w:r>
      <w:r>
        <w:br/>
        <w:t>a member of MCA Group (USA), Inc.</w:t>
      </w:r>
    </w:p>
    <w:p w14:paraId="41A325C3" w14:textId="41D2A3C5" w:rsidR="00B2719A" w:rsidRDefault="001D5391" w:rsidP="001D5391">
      <w:pPr>
        <w:jc w:val="center"/>
      </w:pPr>
      <w:r>
        <w:t xml:space="preserve">7419 Golden Star Dr. </w:t>
      </w:r>
      <w:r>
        <w:br/>
      </w:r>
      <w:r w:rsidR="00B2719A">
        <w:t>Houston, TX 770</w:t>
      </w:r>
      <w:r>
        <w:t>83</w:t>
      </w:r>
      <w:r w:rsidR="00B2719A">
        <w:br/>
      </w:r>
      <w:hyperlink r:id="rId4" w:history="1">
        <w:r w:rsidR="00B2719A" w:rsidRPr="0098505F">
          <w:rPr>
            <w:rStyle w:val="Hyperlink"/>
          </w:rPr>
          <w:t>www.mcaforex.com</w:t>
        </w:r>
      </w:hyperlink>
      <w:r w:rsidR="00B2719A">
        <w:br/>
      </w:r>
    </w:p>
    <w:p w14:paraId="6F2B4E14" w14:textId="0CA50FB4" w:rsidR="00B2719A" w:rsidRDefault="00B2719A" w:rsidP="00B2719A">
      <w:pPr>
        <w:jc w:val="center"/>
      </w:pPr>
      <w:r>
        <w:t>First Trade Paperback Edition 2020</w:t>
      </w:r>
    </w:p>
    <w:p w14:paraId="78FAE7E1" w14:textId="77777777" w:rsidR="00B2719A" w:rsidRDefault="00B2719A" w:rsidP="00B2719A">
      <w:pPr>
        <w:jc w:val="center"/>
      </w:pPr>
    </w:p>
    <w:p w14:paraId="5F3C68DD" w14:textId="3A8E1CFD" w:rsidR="00B2719A" w:rsidRDefault="00B2719A" w:rsidP="00B2719A">
      <w:pPr>
        <w:jc w:val="center"/>
      </w:pPr>
      <w:r>
        <w:t>Copyright © 2020 by Hoan Do</w:t>
      </w:r>
    </w:p>
    <w:p w14:paraId="19106CF1" w14:textId="436670A8" w:rsidR="00B2719A" w:rsidRDefault="00B2719A" w:rsidP="00B2719A">
      <w:pPr>
        <w:jc w:val="center"/>
      </w:pPr>
      <w:r>
        <w:t>All rights reserved. This book, or parts thereof,</w:t>
      </w:r>
      <w:r>
        <w:br/>
        <w:t>may not be reproduced in any form without permission.</w:t>
      </w:r>
    </w:p>
    <w:p w14:paraId="4BFCA8B5" w14:textId="36E11321" w:rsidR="00B2719A" w:rsidRDefault="00B2719A" w:rsidP="00B2719A">
      <w:pPr>
        <w:jc w:val="center"/>
      </w:pPr>
    </w:p>
    <w:p w14:paraId="73A797A0" w14:textId="3D761697" w:rsidR="00B2719A" w:rsidRDefault="00B2719A" w:rsidP="00B2719A">
      <w:pPr>
        <w:jc w:val="center"/>
      </w:pPr>
      <w:r>
        <w:t>Library of Congress Cataloging-in-Publication Data</w:t>
      </w:r>
    </w:p>
    <w:p w14:paraId="764D7326" w14:textId="14475FE9" w:rsidR="00B2719A" w:rsidRDefault="00B2719A" w:rsidP="00B2719A">
      <w:pPr>
        <w:jc w:val="center"/>
      </w:pPr>
    </w:p>
    <w:p w14:paraId="11371EBA" w14:textId="7ED30763" w:rsidR="00B2719A" w:rsidRDefault="00B2719A" w:rsidP="00B2719A">
      <w:pPr>
        <w:jc w:val="center"/>
      </w:pPr>
      <w:r>
        <w:t>Hoan Do</w:t>
      </w:r>
    </w:p>
    <w:p w14:paraId="00CF59AE" w14:textId="3E3E5804" w:rsidR="00B2719A" w:rsidRDefault="001D5391" w:rsidP="00B2719A">
      <w:pPr>
        <w:jc w:val="center"/>
      </w:pPr>
      <w:r>
        <w:t>PROFITS</w:t>
      </w:r>
      <w:r w:rsidR="00B2719A">
        <w:t xml:space="preserve"> from COVID: the science of high-leverage trading</w:t>
      </w:r>
    </w:p>
    <w:p w14:paraId="02591765" w14:textId="7F9D8E9A" w:rsidR="00B2719A" w:rsidRDefault="00B2719A" w:rsidP="00B2719A">
      <w:pPr>
        <w:jc w:val="center"/>
      </w:pPr>
      <w:r>
        <w:t>A book for hedge fund traders / by Hoan Do</w:t>
      </w:r>
    </w:p>
    <w:p w14:paraId="5A749CCF" w14:textId="46B09C92" w:rsidR="00B2719A" w:rsidRDefault="00B2719A" w:rsidP="00B2719A">
      <w:pPr>
        <w:jc w:val="center"/>
      </w:pPr>
    </w:p>
    <w:p w14:paraId="348B2B71" w14:textId="77777777" w:rsidR="00D00F8F" w:rsidRDefault="00D00F8F" w:rsidP="00B2719A">
      <w:pPr>
        <w:jc w:val="center"/>
      </w:pPr>
      <w:r w:rsidRPr="00D00F8F">
        <w:t>ISBN: 978-1-7923-5564-6</w:t>
      </w:r>
    </w:p>
    <w:p w14:paraId="3176BDCD" w14:textId="298027FF" w:rsidR="00B2719A" w:rsidRDefault="00B2719A" w:rsidP="00B2719A">
      <w:pPr>
        <w:jc w:val="center"/>
      </w:pPr>
      <w:r>
        <w:t>Printed in Vietnam</w:t>
      </w:r>
    </w:p>
    <w:sectPr w:rsidR="00B2719A" w:rsidSect="00CF7200">
      <w:pgSz w:w="12240" w:h="15840" w:code="1"/>
      <w:pgMar w:top="1440" w:right="5040" w:bottom="57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31"/>
    <w:rsid w:val="001D5391"/>
    <w:rsid w:val="00466F1B"/>
    <w:rsid w:val="009D7D07"/>
    <w:rsid w:val="00A75231"/>
    <w:rsid w:val="00B2719A"/>
    <w:rsid w:val="00C62313"/>
    <w:rsid w:val="00CF7200"/>
    <w:rsid w:val="00D0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18C3"/>
  <w15:chartTrackingRefBased/>
  <w15:docId w15:val="{AEF7CF10-789A-4930-A016-71C50E32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5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5231"/>
    <w:rPr>
      <w:b/>
      <w:bCs/>
    </w:rPr>
  </w:style>
  <w:style w:type="character" w:styleId="Hyperlink">
    <w:name w:val="Hyperlink"/>
    <w:basedOn w:val="DefaultParagraphFont"/>
    <w:uiPriority w:val="99"/>
    <w:unhideWhenUsed/>
    <w:rsid w:val="00B27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cafor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Do</dc:creator>
  <cp:keywords/>
  <dc:description/>
  <cp:lastModifiedBy>Hoan Do</cp:lastModifiedBy>
  <cp:revision>4</cp:revision>
  <dcterms:created xsi:type="dcterms:W3CDTF">2020-11-22T13:13:00Z</dcterms:created>
  <dcterms:modified xsi:type="dcterms:W3CDTF">2020-11-23T15:17:00Z</dcterms:modified>
</cp:coreProperties>
</file>