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F1" w:rsidRDefault="00A8230C">
      <w:r>
        <w:t>Requirement PRJ01_BL5</w:t>
      </w:r>
    </w:p>
    <w:p w:rsidR="006044A2" w:rsidRDefault="00A8230C" w:rsidP="00752D51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A8230C" w:rsidRDefault="00A8230C" w:rsidP="00354B99">
      <w:pPr>
        <w:ind w:left="360"/>
      </w:pPr>
    </w:p>
    <w:p w:rsidR="00A8230C" w:rsidRDefault="00A8230C" w:rsidP="00A8230C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(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F45EB8" w:rsidRDefault="00F45EB8" w:rsidP="00F45EB8">
      <w:pPr>
        <w:pStyle w:val="ListParagraph"/>
        <w:numPr>
          <w:ilvl w:val="1"/>
          <w:numId w:val="2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F45EB8" w:rsidRDefault="00F45EB8" w:rsidP="00F45EB8">
      <w:pPr>
        <w:pStyle w:val="ListParagraph"/>
        <w:numPr>
          <w:ilvl w:val="0"/>
          <w:numId w:val="3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B0E09" w:rsidRDefault="001B0E09" w:rsidP="00F45EB8">
      <w:pPr>
        <w:pStyle w:val="ListParagraph"/>
        <w:numPr>
          <w:ilvl w:val="0"/>
          <w:numId w:val="3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ca</w:t>
      </w:r>
      <w:bookmarkStart w:id="0" w:name="_GoBack"/>
      <w:bookmarkEnd w:id="0"/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4F734C">
        <w:t>của</w:t>
      </w:r>
      <w:proofErr w:type="spellEnd"/>
      <w:r w:rsidR="004F734C">
        <w:t xml:space="preserve"> </w:t>
      </w:r>
      <w:proofErr w:type="spellStart"/>
      <w:r w:rsidR="004F734C">
        <w:t>công</w:t>
      </w:r>
      <w:proofErr w:type="spellEnd"/>
      <w:r w:rsidR="004F734C">
        <w:t xml:space="preserve"> </w:t>
      </w:r>
      <w:proofErr w:type="spellStart"/>
      <w:r w:rsidR="004F734C">
        <w:t>nhân</w:t>
      </w:r>
      <w:proofErr w:type="spellEnd"/>
      <w:r w:rsidR="004F734C">
        <w:t xml:space="preserve"> </w:t>
      </w:r>
      <w:proofErr w:type="spellStart"/>
      <w:r w:rsidR="004F734C">
        <w:t>theo</w:t>
      </w:r>
      <w:proofErr w:type="spellEnd"/>
      <w:r w:rsidR="004F734C">
        <w:t xml:space="preserve"> </w:t>
      </w:r>
      <w:proofErr w:type="spellStart"/>
      <w:r w:rsidR="004F734C">
        <w:t>từ</w:t>
      </w:r>
      <w:proofErr w:type="spellEnd"/>
      <w:r w:rsidR="004F734C">
        <w:t xml:space="preserve"> </w:t>
      </w:r>
      <w:proofErr w:type="spellStart"/>
      <w:r w:rsidR="004F734C">
        <w:t>tháng</w:t>
      </w:r>
      <w:proofErr w:type="spellEnd"/>
    </w:p>
    <w:p w:rsidR="00A8230C" w:rsidRDefault="00A8230C" w:rsidP="00A8230C">
      <w:pPr>
        <w:pStyle w:val="ListParagraph"/>
      </w:pPr>
    </w:p>
    <w:p w:rsidR="00354B99" w:rsidRDefault="00354B99" w:rsidP="00A8230C">
      <w:pPr>
        <w:pStyle w:val="ListParagrap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demo</w:t>
      </w:r>
    </w:p>
    <w:p w:rsidR="00354B99" w:rsidRDefault="00354B99" w:rsidP="00A8230C">
      <w:pPr>
        <w:pStyle w:val="ListParagraph"/>
      </w:pPr>
      <w:r w:rsidRPr="00354B99">
        <w:drawing>
          <wp:inline distT="0" distB="0" distL="0" distR="0" wp14:anchorId="06267C83" wp14:editId="02A2ECB3">
            <wp:extent cx="5372566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0C" w:rsidRDefault="00A8230C" w:rsidP="00A8230C">
      <w:pPr>
        <w:pStyle w:val="ListParagraph"/>
      </w:pPr>
    </w:p>
    <w:p w:rsidR="00A8230C" w:rsidRDefault="00A8230C"/>
    <w:sectPr w:rsidR="00A82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0A31"/>
    <w:multiLevelType w:val="hybridMultilevel"/>
    <w:tmpl w:val="1B387FD6"/>
    <w:lvl w:ilvl="0" w:tplc="B51A2E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4C0412"/>
    <w:multiLevelType w:val="hybridMultilevel"/>
    <w:tmpl w:val="CFF2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854F4"/>
    <w:multiLevelType w:val="multilevel"/>
    <w:tmpl w:val="33E437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0C"/>
    <w:rsid w:val="001B0E09"/>
    <w:rsid w:val="002727D0"/>
    <w:rsid w:val="00354B99"/>
    <w:rsid w:val="004F734C"/>
    <w:rsid w:val="006044A2"/>
    <w:rsid w:val="00752D51"/>
    <w:rsid w:val="00845F98"/>
    <w:rsid w:val="00A313F1"/>
    <w:rsid w:val="00A8230C"/>
    <w:rsid w:val="00F4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1DC8"/>
  <w15:chartTrackingRefBased/>
  <w15:docId w15:val="{B4528459-35A1-4C50-9BED-540D7A8E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2022-08-14T18:30:00Z</dcterms:created>
  <dcterms:modified xsi:type="dcterms:W3CDTF">2022-08-16T16:15:00Z</dcterms:modified>
</cp:coreProperties>
</file>