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8259DD" wp14:paraId="409D5FDE" wp14:textId="1D7692EE">
      <w:pPr>
        <w:pStyle w:val="Heading1"/>
        <w:spacing w:before="322" w:beforeAutospacing="off" w:after="322" w:afterAutospacing="off" w:line="274" w:lineRule="auto"/>
      </w:pPr>
      <w:r w:rsidRPr="4A8259DD" w:rsidR="6349B4F3">
        <w:rPr>
          <w:rFonts w:ascii="Calibri" w:hAnsi="Calibri" w:eastAsia="Calibri" w:cs="Calibri"/>
          <w:b w:val="1"/>
          <w:bCs w:val="1"/>
          <w:noProof w:val="0"/>
          <w:color w:val="366091"/>
          <w:sz w:val="48"/>
          <w:szCs w:val="48"/>
          <w:lang w:val="en-US"/>
        </w:rPr>
        <w:t>Bảng chọn công cụ AI phù hợp cho từng tình huống học lập trình</w:t>
      </w:r>
    </w:p>
    <w:tbl>
      <w:tblPr>
        <w:tblStyle w:val="TableGrid"/>
        <w:bidiVisual w:val="0"/>
        <w:tblW w:w="0" w:type="auto"/>
        <w:tblLayout w:type="fixed"/>
        <w:tblLook w:val="06A0" w:firstRow="1" w:lastRow="0" w:firstColumn="1" w:lastColumn="0" w:noHBand="1" w:noVBand="1"/>
      </w:tblPr>
      <w:tblGrid>
        <w:gridCol w:w="2700"/>
        <w:gridCol w:w="2700"/>
        <w:gridCol w:w="2700"/>
        <w:gridCol w:w="2700"/>
      </w:tblGrid>
      <w:tr w:rsidR="4A8259DD" w:rsidTr="4A8259DD" w14:paraId="404592E4">
        <w:trPr>
          <w:trHeight w:val="300"/>
        </w:trPr>
        <w:tc>
          <w:tcPr>
            <w:tcW w:w="2700" w:type="dxa"/>
            <w:tcMar/>
            <w:vAlign w:val="top"/>
          </w:tcPr>
          <w:p w:rsidR="4A8259DD" w:rsidP="4A8259DD" w:rsidRDefault="4A8259DD" w14:paraId="64631BC8" w14:textId="38921C77">
            <w:pPr>
              <w:spacing w:before="240" w:beforeAutospacing="off" w:after="240" w:afterAutospacing="off" w:line="274" w:lineRule="auto"/>
            </w:pPr>
            <w:r w:rsidRPr="4A8259DD" w:rsidR="4A8259DD">
              <w:rPr>
                <w:rFonts w:ascii="Cambria" w:hAnsi="Cambria" w:eastAsia="Cambria" w:cs="Cambria"/>
              </w:rPr>
              <w:t>Mục tiêu học tập</w:t>
            </w:r>
          </w:p>
        </w:tc>
        <w:tc>
          <w:tcPr>
            <w:tcW w:w="2700" w:type="dxa"/>
            <w:tcMar/>
            <w:vAlign w:val="top"/>
          </w:tcPr>
          <w:p w:rsidR="4A8259DD" w:rsidP="4A8259DD" w:rsidRDefault="4A8259DD" w14:paraId="3DECFE0F" w14:textId="67FB65BA">
            <w:pPr>
              <w:spacing w:before="240" w:beforeAutospacing="off" w:after="240" w:afterAutospacing="off" w:line="274" w:lineRule="auto"/>
            </w:pPr>
            <w:r w:rsidRPr="4A8259DD" w:rsidR="4A8259DD">
              <w:rPr>
                <w:rFonts w:ascii="Cambria" w:hAnsi="Cambria" w:eastAsia="Cambria" w:cs="Cambria"/>
              </w:rPr>
              <w:t>Công cụ phù hợp</w:t>
            </w:r>
          </w:p>
        </w:tc>
        <w:tc>
          <w:tcPr>
            <w:tcW w:w="2700" w:type="dxa"/>
            <w:tcMar/>
            <w:vAlign w:val="top"/>
          </w:tcPr>
          <w:p w:rsidR="4A8259DD" w:rsidP="4A8259DD" w:rsidRDefault="4A8259DD" w14:paraId="15003394" w14:textId="7FE42CB2">
            <w:pPr>
              <w:spacing w:before="240" w:beforeAutospacing="off" w:after="240" w:afterAutospacing="off" w:line="274" w:lineRule="auto"/>
            </w:pPr>
            <w:r w:rsidRPr="4A8259DD" w:rsidR="4A8259DD">
              <w:rPr>
                <w:rFonts w:ascii="Cambria" w:hAnsi="Cambria" w:eastAsia="Cambria" w:cs="Cambria"/>
              </w:rPr>
              <w:t>Vì sao chọn công cụ đó?</w:t>
            </w:r>
          </w:p>
        </w:tc>
        <w:tc>
          <w:tcPr>
            <w:tcW w:w="2700" w:type="dxa"/>
            <w:tcMar/>
            <w:vAlign w:val="top"/>
          </w:tcPr>
          <w:p w:rsidR="4A8259DD" w:rsidP="4A8259DD" w:rsidRDefault="4A8259DD" w14:paraId="12685B9E" w14:textId="1B680931">
            <w:pPr>
              <w:spacing w:before="240" w:beforeAutospacing="off" w:after="240" w:afterAutospacing="off" w:line="274" w:lineRule="auto"/>
            </w:pPr>
            <w:r w:rsidRPr="4A8259DD" w:rsidR="4A8259DD">
              <w:rPr>
                <w:rFonts w:ascii="Cambria" w:hAnsi="Cambria" w:eastAsia="Cambria" w:cs="Cambria"/>
              </w:rPr>
              <w:t>Ví dụ prompt bạn sẽ dùng</w:t>
            </w:r>
          </w:p>
        </w:tc>
      </w:tr>
      <w:tr w:rsidR="4A8259DD" w:rsidTr="4A8259DD" w14:paraId="79F6CA49">
        <w:trPr>
          <w:trHeight w:val="300"/>
        </w:trPr>
        <w:tc>
          <w:tcPr>
            <w:tcW w:w="2700" w:type="dxa"/>
            <w:tcMar/>
            <w:vAlign w:val="top"/>
          </w:tcPr>
          <w:p w:rsidR="4A8259DD" w:rsidP="4A8259DD" w:rsidRDefault="4A8259DD" w14:paraId="7AEE1B17" w14:textId="31E4676E">
            <w:pPr>
              <w:spacing w:before="240" w:beforeAutospacing="off" w:after="240" w:afterAutospacing="off" w:line="274" w:lineRule="auto"/>
            </w:pPr>
            <w:r w:rsidRPr="4A8259DD" w:rsidR="4A8259DD">
              <w:rPr>
                <w:rFonts w:ascii="Cambria" w:hAnsi="Cambria" w:eastAsia="Cambria" w:cs="Cambria"/>
              </w:rPr>
              <w:t>Học lý thuyết về khái niệm lập trình (ví dụ: OOP, cấu trúc dữ liệu, thuật toán)</w:t>
            </w:r>
          </w:p>
        </w:tc>
        <w:tc>
          <w:tcPr>
            <w:tcW w:w="2700" w:type="dxa"/>
            <w:tcMar/>
            <w:vAlign w:val="top"/>
          </w:tcPr>
          <w:p w:rsidR="4A8259DD" w:rsidP="4A8259DD" w:rsidRDefault="4A8259DD" w14:paraId="62FFD4E4" w14:textId="6648806E">
            <w:pPr>
              <w:spacing w:before="240" w:beforeAutospacing="off" w:after="240" w:afterAutospacing="off" w:line="274" w:lineRule="auto"/>
            </w:pPr>
            <w:r w:rsidRPr="4A8259DD" w:rsidR="4A8259DD">
              <w:rPr>
                <w:rFonts w:ascii="Cambria" w:hAnsi="Cambria" w:eastAsia="Cambria" w:cs="Cambria"/>
              </w:rPr>
              <w:t>ChatGPT</w:t>
            </w:r>
          </w:p>
        </w:tc>
        <w:tc>
          <w:tcPr>
            <w:tcW w:w="2700" w:type="dxa"/>
            <w:tcMar/>
            <w:vAlign w:val="top"/>
          </w:tcPr>
          <w:p w:rsidR="4A8259DD" w:rsidP="4A8259DD" w:rsidRDefault="4A8259DD" w14:paraId="6473113E" w14:textId="5D9C7BEE">
            <w:pPr>
              <w:spacing w:before="240" w:beforeAutospacing="off" w:after="240" w:afterAutospacing="off" w:line="274" w:lineRule="auto"/>
            </w:pPr>
            <w:r w:rsidRPr="4A8259DD" w:rsidR="4A8259DD">
              <w:rPr>
                <w:rFonts w:ascii="Cambria" w:hAnsi="Cambria" w:eastAsia="Cambria" w:cs="Cambria"/>
              </w:rPr>
              <w:t>ChatGPT có khả năng giải thích khái niệm chi tiết, dễ hiểu và có thể đưa ra ví dụ minh họa bằng nhiều ngôn ngữ lập trình khác nhau. Phù hợp để nắm chắc lý thuyết trước khi thực hành.</w:t>
            </w:r>
          </w:p>
        </w:tc>
        <w:tc>
          <w:tcPr>
            <w:tcW w:w="2700" w:type="dxa"/>
            <w:tcMar/>
            <w:vAlign w:val="top"/>
          </w:tcPr>
          <w:p w:rsidR="4A8259DD" w:rsidP="4A8259DD" w:rsidRDefault="4A8259DD" w14:paraId="06DD04A2" w14:textId="3E9C94D3">
            <w:pPr>
              <w:spacing w:before="240" w:beforeAutospacing="off" w:after="240" w:afterAutospacing="off" w:line="274" w:lineRule="auto"/>
            </w:pPr>
            <w:r w:rsidRPr="4A8259DD" w:rsidR="4A8259DD">
              <w:rPr>
                <w:rFonts w:ascii="Cambria" w:hAnsi="Cambria" w:eastAsia="Cambria" w:cs="Cambria"/>
              </w:rPr>
              <w:t>“Giải thích giúp tôi khái niệm kế thừa trong lập trình hướng đối tượng (OOP) và cho ví dụ minh họa bằng Python.”</w:t>
            </w:r>
          </w:p>
        </w:tc>
      </w:tr>
      <w:tr w:rsidR="4A8259DD" w:rsidTr="4A8259DD" w14:paraId="38EA3003">
        <w:trPr>
          <w:trHeight w:val="300"/>
        </w:trPr>
        <w:tc>
          <w:tcPr>
            <w:tcW w:w="2700" w:type="dxa"/>
            <w:tcMar/>
            <w:vAlign w:val="top"/>
          </w:tcPr>
          <w:p w:rsidR="4A8259DD" w:rsidP="4A8259DD" w:rsidRDefault="4A8259DD" w14:paraId="47C39D85" w14:textId="298BBD04">
            <w:pPr>
              <w:spacing w:before="240" w:beforeAutospacing="off" w:after="240" w:afterAutospacing="off" w:line="274" w:lineRule="auto"/>
            </w:pPr>
            <w:r w:rsidRPr="4A8259DD" w:rsidR="4A8259DD">
              <w:rPr>
                <w:rFonts w:ascii="Cambria" w:hAnsi="Cambria" w:eastAsia="Cambria" w:cs="Cambria"/>
              </w:rPr>
              <w:t>Viết một đoạn code nhỏ (ví dụ: hàm xử lý chuỗi, hàm tính toán)</w:t>
            </w:r>
          </w:p>
        </w:tc>
        <w:tc>
          <w:tcPr>
            <w:tcW w:w="2700" w:type="dxa"/>
            <w:tcMar/>
            <w:vAlign w:val="top"/>
          </w:tcPr>
          <w:p w:rsidR="4A8259DD" w:rsidP="4A8259DD" w:rsidRDefault="4A8259DD" w14:paraId="7E301E8B" w14:textId="4E825238">
            <w:pPr>
              <w:spacing w:before="240" w:beforeAutospacing="off" w:after="240" w:afterAutospacing="off" w:line="274" w:lineRule="auto"/>
            </w:pPr>
            <w:r w:rsidRPr="4A8259DD" w:rsidR="4A8259DD">
              <w:rPr>
                <w:rFonts w:ascii="Cambria" w:hAnsi="Cambria" w:eastAsia="Cambria" w:cs="Cambria"/>
              </w:rPr>
              <w:t>Cursor hoặc GitHub Copilot</w:t>
            </w:r>
          </w:p>
        </w:tc>
        <w:tc>
          <w:tcPr>
            <w:tcW w:w="2700" w:type="dxa"/>
            <w:tcMar/>
            <w:vAlign w:val="top"/>
          </w:tcPr>
          <w:p w:rsidR="4A8259DD" w:rsidP="4A8259DD" w:rsidRDefault="4A8259DD" w14:paraId="4CF9ABDA" w14:textId="711FD264">
            <w:pPr>
              <w:spacing w:before="240" w:beforeAutospacing="off" w:after="240" w:afterAutospacing="off" w:line="274" w:lineRule="auto"/>
            </w:pPr>
            <w:r w:rsidRPr="4A8259DD" w:rsidR="4A8259DD">
              <w:rPr>
                <w:rFonts w:ascii="Cambria" w:hAnsi="Cambria" w:eastAsia="Cambria" w:cs="Cambria"/>
              </w:rPr>
              <w:t>Hai công cụ này tích hợp trực tiếp vào môi trường lập trình, có khả năng gợi ý code theo ngữ cảnh và sửa lỗi cú pháp tức thì. Giúp tiết kiệm thời gian và cải thiện chất lượng code.</w:t>
            </w:r>
          </w:p>
        </w:tc>
        <w:tc>
          <w:tcPr>
            <w:tcW w:w="2700" w:type="dxa"/>
            <w:tcMar/>
            <w:vAlign w:val="top"/>
          </w:tcPr>
          <w:p w:rsidR="4A8259DD" w:rsidP="4A8259DD" w:rsidRDefault="4A8259DD" w14:paraId="04AF2E57" w14:textId="7128F11C">
            <w:pPr>
              <w:spacing w:before="240" w:beforeAutospacing="off" w:after="240" w:afterAutospacing="off" w:line="274" w:lineRule="auto"/>
            </w:pPr>
            <w:r w:rsidRPr="4A8259DD" w:rsidR="4A8259DD">
              <w:rPr>
                <w:rFonts w:ascii="Cambria" w:hAnsi="Cambria" w:eastAsia="Cambria" w:cs="Cambria"/>
              </w:rPr>
              <w:t>“Viết giúp tôi một hàm trong Python để đếm số lần xuất hiện của từng ký tự trong chuỗi.”</w:t>
            </w:r>
          </w:p>
        </w:tc>
      </w:tr>
      <w:tr w:rsidR="4A8259DD" w:rsidTr="4A8259DD" w14:paraId="0ACDC924">
        <w:trPr>
          <w:trHeight w:val="300"/>
        </w:trPr>
        <w:tc>
          <w:tcPr>
            <w:tcW w:w="2700" w:type="dxa"/>
            <w:tcMar/>
            <w:vAlign w:val="top"/>
          </w:tcPr>
          <w:p w:rsidR="4A8259DD" w:rsidP="4A8259DD" w:rsidRDefault="4A8259DD" w14:paraId="462B4BB3" w14:textId="59C2D19B">
            <w:pPr>
              <w:spacing w:before="240" w:beforeAutospacing="off" w:after="240" w:afterAutospacing="off" w:line="274" w:lineRule="auto"/>
            </w:pPr>
            <w:r w:rsidRPr="4A8259DD" w:rsidR="4A8259DD">
              <w:rPr>
                <w:rFonts w:ascii="Cambria" w:hAnsi="Cambria" w:eastAsia="Cambria" w:cs="Cambria"/>
              </w:rPr>
              <w:t>Tìm lỗi hoặc kiểm thử một đoạn code (ví dụ: ReactJS, SQL, Python)</w:t>
            </w:r>
          </w:p>
        </w:tc>
        <w:tc>
          <w:tcPr>
            <w:tcW w:w="2700" w:type="dxa"/>
            <w:tcMar/>
            <w:vAlign w:val="top"/>
          </w:tcPr>
          <w:p w:rsidR="4A8259DD" w:rsidP="4A8259DD" w:rsidRDefault="4A8259DD" w14:paraId="36D79F3C" w14:textId="54E1F38B">
            <w:pPr>
              <w:spacing w:before="240" w:beforeAutospacing="off" w:after="240" w:afterAutospacing="off" w:line="274" w:lineRule="auto"/>
            </w:pPr>
            <w:r w:rsidRPr="4A8259DD" w:rsidR="4A8259DD">
              <w:rPr>
                <w:rFonts w:ascii="Cambria" w:hAnsi="Cambria" w:eastAsia="Cambria" w:cs="Cambria"/>
              </w:rPr>
              <w:t>Cursor</w:t>
            </w:r>
          </w:p>
        </w:tc>
        <w:tc>
          <w:tcPr>
            <w:tcW w:w="2700" w:type="dxa"/>
            <w:tcMar/>
            <w:vAlign w:val="top"/>
          </w:tcPr>
          <w:p w:rsidR="4A8259DD" w:rsidP="4A8259DD" w:rsidRDefault="4A8259DD" w14:paraId="3E78C532" w14:textId="685C95E7">
            <w:pPr>
              <w:spacing w:before="240" w:beforeAutospacing="off" w:after="240" w:afterAutospacing="off" w:line="274" w:lineRule="auto"/>
            </w:pPr>
            <w:r w:rsidRPr="4A8259DD" w:rsidR="4A8259DD">
              <w:rPr>
                <w:rFonts w:ascii="Cambria" w:hAnsi="Cambria" w:eastAsia="Cambria" w:cs="Cambria"/>
              </w:rPr>
              <w:t>Cursor phân tích mã nguồn trực tiếp trong IDE, có thể xác định vị trí lỗi, giải thích nguyên nhân và đề xuất bản sửa tự động. Hữu ích khi debug hoặc tối ưu code.</w:t>
            </w:r>
          </w:p>
        </w:tc>
        <w:tc>
          <w:tcPr>
            <w:tcW w:w="2700" w:type="dxa"/>
            <w:tcMar/>
            <w:vAlign w:val="top"/>
          </w:tcPr>
          <w:p w:rsidR="4A8259DD" w:rsidP="4A8259DD" w:rsidRDefault="4A8259DD" w14:paraId="0120B7C8" w14:textId="31A648BB">
            <w:pPr>
              <w:spacing w:before="240" w:beforeAutospacing="off" w:after="240" w:afterAutospacing="off" w:line="274" w:lineRule="auto"/>
            </w:pPr>
            <w:r w:rsidRPr="4A8259DD" w:rsidR="4A8259DD">
              <w:rPr>
                <w:rFonts w:ascii="Cambria" w:hAnsi="Cambria" w:eastAsia="Cambria" w:cs="Cambria"/>
              </w:rPr>
              <w:t>“Phân tích và chỉ ra lỗi trong đoạn code ReactJS sau, đồng thời gợi ý cách khắc phục.”</w:t>
            </w:r>
          </w:p>
        </w:tc>
      </w:tr>
    </w:tbl>
    <w:p xmlns:wp14="http://schemas.microsoft.com/office/word/2010/wordml" w:rsidP="4A8259DD" wp14:paraId="7A968DFD" wp14:textId="6B834683">
      <w:pPr>
        <w:bidi w:val="0"/>
        <w:spacing w:before="240" w:beforeAutospacing="off" w:after="240" w:afterAutospacing="off" w:line="274" w:lineRule="auto"/>
        <w:rPr>
          <w:rFonts w:ascii="Cambria" w:hAnsi="Cambria" w:eastAsia="Cambria" w:cs="Cambria"/>
          <w:noProof w:val="0"/>
          <w:sz w:val="24"/>
          <w:szCs w:val="24"/>
          <w:lang w:val="en-US"/>
        </w:rPr>
      </w:pPr>
    </w:p>
    <w:p xmlns:wp14="http://schemas.microsoft.com/office/word/2010/wordml" wp14:paraId="2C078E63" wp14:textId="40785D1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2701FB"/>
    <w:rsid w:val="4A8259DD"/>
    <w:rsid w:val="632701FB"/>
    <w:rsid w:val="6349B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01FB"/>
  <w15:chartTrackingRefBased/>
  <w15:docId w15:val="{7D4353BA-B3C2-4C8A-80EA-ECE5B40FA7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A8259D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2025-10-12T20:36:51.6738576Z</dcterms:created>
  <dcterms:modified xsi:type="dcterms:W3CDTF">2025-10-12T20:47:26.4628157Z</dcterms:modified>
  <dc:creator>Nguyen Minh Thang D24TX</dc:creator>
  <lastModifiedBy>Nguyen Minh Thang D24TX</lastModifiedBy>
</coreProperties>
</file>