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6013441C" w:rsidR="00C61A27" w:rsidRPr="007F09D3" w:rsidRDefault="00414188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25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 w:rsidR="00FE2661">
              <w:rPr>
                <w:rFonts w:ascii="Cambria" w:hAnsi="Cambria"/>
                <w:i w:val="0"/>
                <w:sz w:val="24"/>
                <w:szCs w:val="24"/>
              </w:rPr>
              <w:t>6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62EEFF02" w:rsidR="00C61A27" w:rsidRPr="005453F6" w:rsidRDefault="00414188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6B2F48CC" w14:textId="24EE4481" w:rsidR="00386D77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414188">
              <w:rPr>
                <w:rFonts w:ascii="Cambria" w:hAnsi="Cambria"/>
                <w:i w:val="0"/>
                <w:sz w:val="24"/>
                <w:szCs w:val="24"/>
              </w:rPr>
              <w:t>505</w:t>
            </w:r>
          </w:p>
          <w:p w14:paraId="6AE4DDE6" w14:textId="50B281ED" w:rsidR="00C61A27" w:rsidRPr="005453F6" w:rsidRDefault="00C61A27" w:rsidP="00386D77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782E64E5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FE2661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eastAsia="ja-JP"/>
              </w:rPr>
              <w:t>tuần</w:t>
            </w:r>
            <w:r w:rsidR="00642DCE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trước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572AE28C" w:rsidR="008B3483" w:rsidRPr="00A17D72" w:rsidRDefault="008B3483" w:rsidP="00642DCE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Giao task mớ</w:t>
            </w:r>
            <w:r w:rsidR="00642DCE">
              <w:rPr>
                <w:rFonts w:ascii="Cambria" w:hAnsi="Cambria"/>
                <w:lang w:val="vi-VN" w:eastAsia="ja-JP"/>
              </w:rPr>
              <w:t>i.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3BB8553C" w14:textId="244B8D19" w:rsidR="00414188" w:rsidRPr="00414188" w:rsidRDefault="00386D77" w:rsidP="00414188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Flow chart: </w:t>
            </w:r>
          </w:p>
          <w:p w14:paraId="0170CA6F" w14:textId="0C3B1258" w:rsidR="00414188" w:rsidRPr="00414188" w:rsidRDefault="00414188" w:rsidP="00414188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</w:rPr>
            </w:pPr>
            <w:r w:rsidRPr="00414188">
              <w:rPr>
                <w:rFonts w:ascii="Cambria" w:hAnsi="Cambria"/>
              </w:rPr>
              <w:t>Trình bày flowchart với ngôn ngữ</w:t>
            </w:r>
            <w:r>
              <w:rPr>
                <w:rFonts w:ascii="Cambria" w:hAnsi="Cambria"/>
              </w:rPr>
              <w:t xml:space="preserve"> business</w:t>
            </w:r>
          </w:p>
          <w:p w14:paraId="670ACA28" w14:textId="61B474EE" w:rsidR="00414188" w:rsidRPr="00414188" w:rsidRDefault="00414188" w:rsidP="00414188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</w:rPr>
            </w:pPr>
            <w:r w:rsidRPr="00414188">
              <w:rPr>
                <w:rFonts w:ascii="Cambria" w:hAnsi="Cambria"/>
              </w:rPr>
              <w:t>Xem lại loop in loop</w:t>
            </w:r>
          </w:p>
          <w:p w14:paraId="62F6B290" w14:textId="4B3E746E" w:rsidR="00414188" w:rsidRPr="00414188" w:rsidRDefault="00414188" w:rsidP="00414188">
            <w:pPr>
              <w:pStyle w:val="ListParagraph"/>
              <w:numPr>
                <w:ilvl w:val="0"/>
                <w:numId w:val="23"/>
              </w:numPr>
              <w:rPr>
                <w:rFonts w:ascii="Cambria" w:hAnsi="Cambria"/>
              </w:rPr>
            </w:pPr>
            <w:r w:rsidRPr="00414188">
              <w:rPr>
                <w:rFonts w:ascii="Cambria" w:hAnsi="Cambria"/>
              </w:rPr>
              <w:t>Xem lại kí hiệ</w:t>
            </w:r>
            <w:r>
              <w:rPr>
                <w:rFonts w:ascii="Cambria" w:hAnsi="Cambria"/>
              </w:rPr>
              <w:t>u input</w:t>
            </w:r>
          </w:p>
          <w:p w14:paraId="2987C417" w14:textId="513B7B01" w:rsidR="00386D77" w:rsidRDefault="00414188" w:rsidP="00C168EF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UI</w:t>
            </w:r>
          </w:p>
          <w:p w14:paraId="63AB5488" w14:textId="77777777" w:rsidR="00414188" w:rsidRPr="00414188" w:rsidRDefault="00414188" w:rsidP="00414188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</w:rPr>
            </w:pPr>
            <w:r w:rsidRPr="00414188">
              <w:rPr>
                <w:rFonts w:ascii="Cambria" w:hAnsi="Cambria"/>
              </w:rPr>
              <w:t>Đánh dấu * vào những required field</w:t>
            </w:r>
          </w:p>
          <w:p w14:paraId="3ED6D340" w14:textId="77777777" w:rsidR="00414188" w:rsidRPr="00414188" w:rsidRDefault="00414188" w:rsidP="00414188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</w:rPr>
            </w:pPr>
            <w:r w:rsidRPr="00414188">
              <w:rPr>
                <w:rFonts w:ascii="Cambria" w:hAnsi="Cambria"/>
              </w:rPr>
              <w:t>Register Shelf: validate lúc cell đã hết thì ko đc register cell chồng lên</w:t>
            </w:r>
          </w:p>
          <w:p w14:paraId="52732307" w14:textId="77777777" w:rsidR="00414188" w:rsidRPr="00414188" w:rsidRDefault="00414188" w:rsidP="00414188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</w:rPr>
            </w:pPr>
            <w:r w:rsidRPr="00414188">
              <w:rPr>
                <w:rFonts w:ascii="Cambria" w:hAnsi="Cambria"/>
              </w:rPr>
              <w:t>Register Package: tối ưu lại</w:t>
            </w:r>
          </w:p>
          <w:p w14:paraId="2613A926" w14:textId="77777777" w:rsidR="00414188" w:rsidRPr="00414188" w:rsidRDefault="00414188" w:rsidP="00414188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</w:rPr>
            </w:pPr>
            <w:r w:rsidRPr="00414188">
              <w:rPr>
                <w:rFonts w:ascii="Cambria" w:hAnsi="Cambria"/>
              </w:rPr>
              <w:t>Sửa lỗi grammar của message “V + successfully!”</w:t>
            </w:r>
          </w:p>
          <w:p w14:paraId="5B4CD5F8" w14:textId="77777777" w:rsidR="00414188" w:rsidRPr="00414188" w:rsidRDefault="00414188" w:rsidP="00414188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</w:rPr>
            </w:pPr>
            <w:r w:rsidRPr="00414188">
              <w:rPr>
                <w:rFonts w:ascii="Cambria" w:hAnsi="Cambria"/>
              </w:rPr>
              <w:t>Message “Can not find box’s information” -&gt; edit câu khác ý khái quát hơn</w:t>
            </w:r>
          </w:p>
          <w:p w14:paraId="2DC11765" w14:textId="07A6C42C" w:rsidR="00414188" w:rsidRPr="00414188" w:rsidRDefault="00414188" w:rsidP="00414188">
            <w:pPr>
              <w:pStyle w:val="ListParagraph"/>
              <w:numPr>
                <w:ilvl w:val="0"/>
                <w:numId w:val="22"/>
              </w:numPr>
              <w:rPr>
                <w:rFonts w:ascii="Cambria" w:hAnsi="Cambria"/>
              </w:rPr>
            </w:pPr>
            <w:r w:rsidRPr="00414188">
              <w:rPr>
                <w:rFonts w:ascii="Cambria" w:hAnsi="Cambria"/>
              </w:rPr>
              <w:t>UI thống nhất chung 1 style, chú ý màu sắc các button</w:t>
            </w:r>
          </w:p>
          <w:p w14:paraId="1ECFD9DB" w14:textId="26D0C756" w:rsidR="00414188" w:rsidRDefault="00414188" w:rsidP="00C168EF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Sequence diagram: </w:t>
            </w:r>
            <w:r w:rsidRPr="00414188">
              <w:rPr>
                <w:rFonts w:ascii="Cambria" w:hAnsi="Cambria"/>
              </w:rPr>
              <w:t>xem</w:t>
            </w:r>
            <w:r>
              <w:rPr>
                <w:rFonts w:ascii="Cambria" w:hAnsi="Cambria"/>
                <w:b/>
              </w:rPr>
              <w:t xml:space="preserve"> </w:t>
            </w:r>
            <w:r w:rsidRPr="00414188">
              <w:rPr>
                <w:rFonts w:ascii="Cambria" w:hAnsi="Cambria"/>
              </w:rPr>
              <w:t>code để vẽ</w:t>
            </w:r>
          </w:p>
          <w:p w14:paraId="198150CC" w14:textId="72ED107E" w:rsidR="00414188" w:rsidRPr="00414188" w:rsidRDefault="00414188" w:rsidP="00414188">
            <w:pPr>
              <w:pStyle w:val="ListParagraph"/>
              <w:numPr>
                <w:ilvl w:val="0"/>
                <w:numId w:val="20"/>
              </w:num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Component diagram: </w:t>
            </w:r>
            <w:r w:rsidRPr="00414188">
              <w:rPr>
                <w:rFonts w:ascii="Cambria" w:hAnsi="Cambria"/>
              </w:rPr>
              <w:t>research kĩ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2D0AB816" w:rsidR="00C61A27" w:rsidRPr="00F521E5" w:rsidRDefault="00414188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Flowchart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502E0401" w:rsidR="00C61A27" w:rsidRPr="005453F6" w:rsidRDefault="00414188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27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F521E5"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6D7821BC" w:rsidR="00C61A27" w:rsidRPr="00386D77" w:rsidRDefault="00CE2C52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Demo app</w:t>
            </w:r>
            <w:bookmarkStart w:id="7" w:name="_GoBack"/>
            <w:bookmarkEnd w:id="7"/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1B1DB70B" w:rsidR="00C61A27" w:rsidRPr="001E5BB1" w:rsidRDefault="00414188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27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CC7763">
              <w:rPr>
                <w:rFonts w:ascii="Cambria" w:hAnsi="Cambria"/>
                <w:color w:val="000000" w:themeColor="text1"/>
              </w:rPr>
              <w:t>6</w:t>
            </w:r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A27C8E" w14:textId="77777777" w:rsidR="00F61F2C" w:rsidRDefault="00F61F2C" w:rsidP="00064DEB">
      <w:pPr>
        <w:spacing w:line="240" w:lineRule="auto"/>
      </w:pPr>
      <w:r>
        <w:separator/>
      </w:r>
    </w:p>
  </w:endnote>
  <w:endnote w:type="continuationSeparator" w:id="0">
    <w:p w14:paraId="520EEC27" w14:textId="77777777" w:rsidR="00F61F2C" w:rsidRDefault="00F61F2C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45C047" w14:textId="77777777" w:rsidR="00F61F2C" w:rsidRDefault="00F61F2C" w:rsidP="00064DEB">
      <w:pPr>
        <w:spacing w:line="240" w:lineRule="auto"/>
      </w:pPr>
      <w:r>
        <w:separator/>
      </w:r>
    </w:p>
  </w:footnote>
  <w:footnote w:type="continuationSeparator" w:id="0">
    <w:p w14:paraId="70CB1806" w14:textId="77777777" w:rsidR="00F61F2C" w:rsidRDefault="00F61F2C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026F4F"/>
    <w:multiLevelType w:val="hybridMultilevel"/>
    <w:tmpl w:val="03542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F5781"/>
    <w:multiLevelType w:val="hybridMultilevel"/>
    <w:tmpl w:val="742E73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955DD2"/>
    <w:multiLevelType w:val="hybridMultilevel"/>
    <w:tmpl w:val="04022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E20D1B"/>
    <w:multiLevelType w:val="hybridMultilevel"/>
    <w:tmpl w:val="D880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A7661A"/>
    <w:multiLevelType w:val="hybridMultilevel"/>
    <w:tmpl w:val="84067DE2"/>
    <w:lvl w:ilvl="0" w:tplc="6C08E3FA">
      <w:start w:val="3"/>
      <w:numFmt w:val="bullet"/>
      <w:lvlText w:val="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A6751"/>
    <w:multiLevelType w:val="hybridMultilevel"/>
    <w:tmpl w:val="A5DA501A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33EB0"/>
    <w:multiLevelType w:val="hybridMultilevel"/>
    <w:tmpl w:val="11180D10"/>
    <w:lvl w:ilvl="0" w:tplc="05060EB8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C27045"/>
    <w:multiLevelType w:val="hybridMultilevel"/>
    <w:tmpl w:val="B30C5F5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9"/>
  </w:num>
  <w:num w:numId="4">
    <w:abstractNumId w:val="22"/>
  </w:num>
  <w:num w:numId="5">
    <w:abstractNumId w:val="6"/>
  </w:num>
  <w:num w:numId="6">
    <w:abstractNumId w:val="14"/>
  </w:num>
  <w:num w:numId="7">
    <w:abstractNumId w:val="18"/>
  </w:num>
  <w:num w:numId="8">
    <w:abstractNumId w:val="13"/>
  </w:num>
  <w:num w:numId="9">
    <w:abstractNumId w:val="11"/>
  </w:num>
  <w:num w:numId="10">
    <w:abstractNumId w:val="21"/>
  </w:num>
  <w:num w:numId="11">
    <w:abstractNumId w:val="1"/>
  </w:num>
  <w:num w:numId="12">
    <w:abstractNumId w:val="17"/>
  </w:num>
  <w:num w:numId="13">
    <w:abstractNumId w:val="12"/>
  </w:num>
  <w:num w:numId="14">
    <w:abstractNumId w:val="5"/>
  </w:num>
  <w:num w:numId="15">
    <w:abstractNumId w:val="0"/>
  </w:num>
  <w:num w:numId="16">
    <w:abstractNumId w:val="2"/>
  </w:num>
  <w:num w:numId="17">
    <w:abstractNumId w:val="4"/>
  </w:num>
  <w:num w:numId="18">
    <w:abstractNumId w:val="16"/>
  </w:num>
  <w:num w:numId="19">
    <w:abstractNumId w:val="15"/>
  </w:num>
  <w:num w:numId="20">
    <w:abstractNumId w:val="7"/>
  </w:num>
  <w:num w:numId="21">
    <w:abstractNumId w:val="10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57DD"/>
    <w:rsid w:val="00123EBE"/>
    <w:rsid w:val="00141EB4"/>
    <w:rsid w:val="0015240B"/>
    <w:rsid w:val="001667E9"/>
    <w:rsid w:val="00213E3C"/>
    <w:rsid w:val="002C2599"/>
    <w:rsid w:val="00311A3B"/>
    <w:rsid w:val="00332EC1"/>
    <w:rsid w:val="00350798"/>
    <w:rsid w:val="003627D1"/>
    <w:rsid w:val="00386D77"/>
    <w:rsid w:val="00405F75"/>
    <w:rsid w:val="00414188"/>
    <w:rsid w:val="004E50EA"/>
    <w:rsid w:val="004F0914"/>
    <w:rsid w:val="00516FD5"/>
    <w:rsid w:val="00550123"/>
    <w:rsid w:val="00565FB5"/>
    <w:rsid w:val="005840B2"/>
    <w:rsid w:val="00596DDC"/>
    <w:rsid w:val="005A155E"/>
    <w:rsid w:val="005C16F0"/>
    <w:rsid w:val="005D615C"/>
    <w:rsid w:val="00620F63"/>
    <w:rsid w:val="00640B0A"/>
    <w:rsid w:val="00642DCE"/>
    <w:rsid w:val="006E4B30"/>
    <w:rsid w:val="006F4599"/>
    <w:rsid w:val="00732E93"/>
    <w:rsid w:val="00737A1F"/>
    <w:rsid w:val="007A2BE7"/>
    <w:rsid w:val="007B7AB1"/>
    <w:rsid w:val="007D045C"/>
    <w:rsid w:val="007F09D3"/>
    <w:rsid w:val="008A4EF7"/>
    <w:rsid w:val="008B3483"/>
    <w:rsid w:val="009A4A11"/>
    <w:rsid w:val="009A75B9"/>
    <w:rsid w:val="00A17D72"/>
    <w:rsid w:val="00A37B23"/>
    <w:rsid w:val="00A56BB0"/>
    <w:rsid w:val="00A81666"/>
    <w:rsid w:val="00A947F5"/>
    <w:rsid w:val="00AF2DDF"/>
    <w:rsid w:val="00B91EF5"/>
    <w:rsid w:val="00C168EF"/>
    <w:rsid w:val="00C46DB7"/>
    <w:rsid w:val="00C55292"/>
    <w:rsid w:val="00C61A27"/>
    <w:rsid w:val="00C8228D"/>
    <w:rsid w:val="00CC7763"/>
    <w:rsid w:val="00CD6B62"/>
    <w:rsid w:val="00CE2C52"/>
    <w:rsid w:val="00CF1183"/>
    <w:rsid w:val="00CF3215"/>
    <w:rsid w:val="00D0030F"/>
    <w:rsid w:val="00D542D5"/>
    <w:rsid w:val="00DA5BB2"/>
    <w:rsid w:val="00DA5CF4"/>
    <w:rsid w:val="00E11AD4"/>
    <w:rsid w:val="00E97C3D"/>
    <w:rsid w:val="00EB685C"/>
    <w:rsid w:val="00EB70E9"/>
    <w:rsid w:val="00F02AE6"/>
    <w:rsid w:val="00F178D3"/>
    <w:rsid w:val="00F2071C"/>
    <w:rsid w:val="00F3698C"/>
    <w:rsid w:val="00F521E5"/>
    <w:rsid w:val="00F61F2C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45</cp:revision>
  <dcterms:created xsi:type="dcterms:W3CDTF">2018-09-13T17:45:00Z</dcterms:created>
  <dcterms:modified xsi:type="dcterms:W3CDTF">2019-06-25T16:59:00Z</dcterms:modified>
</cp:coreProperties>
</file>